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11" w:rsidRDefault="00C94502" w:rsidP="00C94502">
      <w:pPr>
        <w:jc w:val="center"/>
      </w:pPr>
      <w:r>
        <w:rPr>
          <w:noProof/>
        </w:rPr>
        <w:drawing>
          <wp:inline distT="0" distB="0" distL="0" distR="0" wp14:anchorId="1677CB4A" wp14:editId="0CBE817F">
            <wp:extent cx="28670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state_univ_ctr_grn.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7025" cy="1238250"/>
                    </a:xfrm>
                    <a:prstGeom prst="rect">
                      <a:avLst/>
                    </a:prstGeom>
                  </pic:spPr>
                </pic:pic>
              </a:graphicData>
            </a:graphic>
          </wp:inline>
        </w:drawing>
      </w:r>
    </w:p>
    <w:p w:rsidR="00C94502" w:rsidRDefault="00C94502" w:rsidP="00C94502">
      <w:pPr>
        <w:jc w:val="center"/>
      </w:pPr>
    </w:p>
    <w:p w:rsidR="00832D45" w:rsidRDefault="00832D45" w:rsidP="00C94502">
      <w:pPr>
        <w:jc w:val="center"/>
      </w:pPr>
    </w:p>
    <w:p w:rsidR="00832D45" w:rsidRDefault="00832D45" w:rsidP="00C94502">
      <w:pPr>
        <w:jc w:val="center"/>
      </w:pPr>
    </w:p>
    <w:p w:rsidR="00C94502" w:rsidRDefault="00C94502" w:rsidP="00C94502">
      <w:pPr>
        <w:jc w:val="center"/>
      </w:pPr>
    </w:p>
    <w:p w:rsidR="00C94502" w:rsidRDefault="00C94502" w:rsidP="00C94502">
      <w:pPr>
        <w:jc w:val="center"/>
        <w:rPr>
          <w:rFonts w:ascii="Albertus MT Lt" w:hAnsi="Albertus MT Lt"/>
          <w:b/>
          <w:sz w:val="56"/>
          <w:szCs w:val="48"/>
        </w:rPr>
      </w:pPr>
      <w:r w:rsidRPr="00C94502">
        <w:rPr>
          <w:rFonts w:ascii="Albertus MT Lt" w:hAnsi="Albertus MT Lt"/>
          <w:b/>
          <w:sz w:val="56"/>
          <w:szCs w:val="48"/>
        </w:rPr>
        <w:t xml:space="preserve">PROPERTY AND PLANT </w:t>
      </w:r>
      <w:r>
        <w:rPr>
          <w:rFonts w:ascii="Albertus MT Lt" w:hAnsi="Albertus MT Lt"/>
          <w:b/>
          <w:sz w:val="56"/>
          <w:szCs w:val="48"/>
        </w:rPr>
        <w:t>MANUAL</w:t>
      </w:r>
    </w:p>
    <w:p w:rsidR="00C94502" w:rsidRDefault="00C94502" w:rsidP="00C94502">
      <w:pPr>
        <w:jc w:val="center"/>
        <w:rPr>
          <w:rFonts w:ascii="Albertus MT Lt" w:hAnsi="Albertus MT Lt"/>
          <w:b/>
          <w:sz w:val="56"/>
          <w:szCs w:val="48"/>
        </w:rPr>
      </w:pPr>
    </w:p>
    <w:p w:rsidR="00C94502" w:rsidRDefault="00C94502" w:rsidP="00C94502">
      <w:pPr>
        <w:jc w:val="center"/>
        <w:rPr>
          <w:rFonts w:ascii="Albertus MT Lt" w:hAnsi="Albertus MT Lt"/>
          <w:b/>
          <w:sz w:val="56"/>
          <w:szCs w:val="48"/>
        </w:rPr>
      </w:pPr>
    </w:p>
    <w:p w:rsidR="00C94502" w:rsidRDefault="00C94502" w:rsidP="00C94502">
      <w:pPr>
        <w:jc w:val="center"/>
        <w:rPr>
          <w:rFonts w:ascii="Albertus MT Lt" w:hAnsi="Albertus MT Lt"/>
          <w:b/>
          <w:sz w:val="56"/>
          <w:szCs w:val="48"/>
        </w:rPr>
      </w:pPr>
    </w:p>
    <w:p w:rsidR="00C94502" w:rsidRPr="00C94502" w:rsidRDefault="00C94502" w:rsidP="00C94502">
      <w:pPr>
        <w:jc w:val="center"/>
        <w:rPr>
          <w:rFonts w:ascii="Albertus MT Lt" w:hAnsi="Albertus MT Lt"/>
          <w:b/>
          <w:sz w:val="56"/>
          <w:szCs w:val="48"/>
        </w:rPr>
      </w:pPr>
    </w:p>
    <w:p w:rsidR="00C94502" w:rsidRPr="00832D45" w:rsidRDefault="00C94502" w:rsidP="00C94502">
      <w:pPr>
        <w:jc w:val="center"/>
        <w:rPr>
          <w:rFonts w:ascii="Albertus MT Lt" w:hAnsi="Albertus MT Lt"/>
          <w:b/>
          <w:sz w:val="32"/>
          <w:szCs w:val="32"/>
        </w:rPr>
      </w:pPr>
      <w:r w:rsidRPr="00832D45">
        <w:rPr>
          <w:rFonts w:ascii="Albertus MT Lt" w:hAnsi="Albertus MT Lt"/>
          <w:b/>
          <w:sz w:val="32"/>
          <w:szCs w:val="32"/>
        </w:rPr>
        <w:t>BUSINESS AND FINANCIAL SERVICES</w:t>
      </w:r>
    </w:p>
    <w:p w:rsidR="00C94502" w:rsidRDefault="00C94502" w:rsidP="00C94502">
      <w:pPr>
        <w:jc w:val="center"/>
        <w:rPr>
          <w:sz w:val="32"/>
          <w:szCs w:val="32"/>
        </w:rPr>
      </w:pPr>
    </w:p>
    <w:p w:rsidR="00C94502" w:rsidRDefault="00C94502" w:rsidP="00C94502">
      <w:pPr>
        <w:jc w:val="center"/>
        <w:rPr>
          <w:sz w:val="32"/>
          <w:szCs w:val="32"/>
        </w:rPr>
      </w:pPr>
    </w:p>
    <w:p w:rsidR="00C94502" w:rsidRDefault="00C94502" w:rsidP="00C94502">
      <w:pPr>
        <w:jc w:val="center"/>
        <w:rPr>
          <w:sz w:val="32"/>
          <w:szCs w:val="32"/>
        </w:rPr>
      </w:pPr>
    </w:p>
    <w:p w:rsidR="00C94502" w:rsidRDefault="00C94502" w:rsidP="00C94502">
      <w:pPr>
        <w:jc w:val="center"/>
        <w:rPr>
          <w:sz w:val="32"/>
          <w:szCs w:val="32"/>
        </w:rPr>
      </w:pPr>
    </w:p>
    <w:p w:rsidR="00370F5D" w:rsidRDefault="00370F5D">
      <w:pPr>
        <w:rPr>
          <w:rFonts w:ascii="Arial" w:hAnsi="Arial" w:cs="Arial"/>
          <w:sz w:val="28"/>
          <w:szCs w:val="28"/>
        </w:rPr>
      </w:pPr>
      <w:r>
        <w:rPr>
          <w:rFonts w:ascii="Arial" w:hAnsi="Arial" w:cs="Arial"/>
          <w:sz w:val="28"/>
          <w:szCs w:val="28"/>
        </w:rPr>
        <w:br w:type="page"/>
      </w:r>
    </w:p>
    <w:sdt>
      <w:sdtPr>
        <w:rPr>
          <w:rFonts w:asciiTheme="minorHAnsi" w:eastAsiaTheme="minorHAnsi" w:hAnsiTheme="minorHAnsi" w:cstheme="minorBidi"/>
          <w:b w:val="0"/>
          <w:bCs w:val="0"/>
          <w:color w:val="auto"/>
          <w:sz w:val="22"/>
          <w:szCs w:val="22"/>
          <w:lang w:eastAsia="en-US"/>
        </w:rPr>
        <w:id w:val="90668130"/>
        <w:docPartObj>
          <w:docPartGallery w:val="Table of Contents"/>
          <w:docPartUnique/>
        </w:docPartObj>
      </w:sdtPr>
      <w:sdtEndPr>
        <w:rPr>
          <w:noProof/>
        </w:rPr>
      </w:sdtEndPr>
      <w:sdtContent>
        <w:p w:rsidR="00370F5D" w:rsidRDefault="00370F5D">
          <w:pPr>
            <w:pStyle w:val="TOCHeading"/>
          </w:pPr>
          <w:r>
            <w:t>Table of Contents</w:t>
          </w:r>
        </w:p>
        <w:p w:rsidR="008279EF" w:rsidRDefault="00370F5D">
          <w:pPr>
            <w:pStyle w:val="TOC1"/>
            <w:tabs>
              <w:tab w:val="right" w:leader="dot" w:pos="10502"/>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38935049" w:history="1">
            <w:r w:rsidR="008279EF" w:rsidRPr="00841C86">
              <w:rPr>
                <w:rStyle w:val="Hyperlink"/>
                <w:rFonts w:cs="Arial"/>
                <w:noProof/>
              </w:rPr>
              <w:t>Overview</w:t>
            </w:r>
            <w:r w:rsidR="008279EF">
              <w:rPr>
                <w:noProof/>
                <w:webHidden/>
              </w:rPr>
              <w:tab/>
            </w:r>
            <w:r w:rsidR="008279EF">
              <w:rPr>
                <w:noProof/>
                <w:webHidden/>
              </w:rPr>
              <w:fldChar w:fldCharType="begin"/>
            </w:r>
            <w:r w:rsidR="008279EF">
              <w:rPr>
                <w:noProof/>
                <w:webHidden/>
              </w:rPr>
              <w:instrText xml:space="preserve"> PAGEREF _Toc338935049 \h </w:instrText>
            </w:r>
            <w:r w:rsidR="008279EF">
              <w:rPr>
                <w:noProof/>
                <w:webHidden/>
              </w:rPr>
            </w:r>
            <w:r w:rsidR="008279EF">
              <w:rPr>
                <w:noProof/>
                <w:webHidden/>
              </w:rPr>
              <w:fldChar w:fldCharType="separate"/>
            </w:r>
            <w:r w:rsidR="008279EF">
              <w:rPr>
                <w:noProof/>
                <w:webHidden/>
              </w:rPr>
              <w:t>4</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050" w:history="1">
            <w:r w:rsidR="008279EF" w:rsidRPr="00841C86">
              <w:rPr>
                <w:rStyle w:val="Hyperlink"/>
                <w:rFonts w:cs="Arial"/>
                <w:noProof/>
              </w:rPr>
              <w:t>Capitalization</w:t>
            </w:r>
            <w:r w:rsidR="008279EF">
              <w:rPr>
                <w:noProof/>
                <w:webHidden/>
              </w:rPr>
              <w:tab/>
            </w:r>
            <w:r w:rsidR="008279EF">
              <w:rPr>
                <w:noProof/>
                <w:webHidden/>
              </w:rPr>
              <w:fldChar w:fldCharType="begin"/>
            </w:r>
            <w:r w:rsidR="008279EF">
              <w:rPr>
                <w:noProof/>
                <w:webHidden/>
              </w:rPr>
              <w:instrText xml:space="preserve"> PAGEREF _Toc338935050 \h </w:instrText>
            </w:r>
            <w:r w:rsidR="008279EF">
              <w:rPr>
                <w:noProof/>
                <w:webHidden/>
              </w:rPr>
            </w:r>
            <w:r w:rsidR="008279EF">
              <w:rPr>
                <w:noProof/>
                <w:webHidden/>
              </w:rPr>
              <w:fldChar w:fldCharType="separate"/>
            </w:r>
            <w:r w:rsidR="008279EF">
              <w:rPr>
                <w:noProof/>
                <w:webHidden/>
              </w:rPr>
              <w:t>4</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51" w:history="1">
            <w:r w:rsidR="008279EF" w:rsidRPr="00841C86">
              <w:rPr>
                <w:rStyle w:val="Hyperlink"/>
                <w:b/>
                <w:bCs/>
                <w:noProof/>
              </w:rPr>
              <w:t>Art &amp; Museum Objects</w:t>
            </w:r>
            <w:r w:rsidR="008279EF">
              <w:rPr>
                <w:noProof/>
                <w:webHidden/>
              </w:rPr>
              <w:tab/>
            </w:r>
            <w:r w:rsidR="008279EF">
              <w:rPr>
                <w:noProof/>
                <w:webHidden/>
              </w:rPr>
              <w:fldChar w:fldCharType="begin"/>
            </w:r>
            <w:r w:rsidR="008279EF">
              <w:rPr>
                <w:noProof/>
                <w:webHidden/>
              </w:rPr>
              <w:instrText xml:space="preserve"> PAGEREF _Toc338935051 \h </w:instrText>
            </w:r>
            <w:r w:rsidR="008279EF">
              <w:rPr>
                <w:noProof/>
                <w:webHidden/>
              </w:rPr>
            </w:r>
            <w:r w:rsidR="008279EF">
              <w:rPr>
                <w:noProof/>
                <w:webHidden/>
              </w:rPr>
              <w:fldChar w:fldCharType="separate"/>
            </w:r>
            <w:r w:rsidR="008279EF">
              <w:rPr>
                <w:noProof/>
                <w:webHidden/>
              </w:rPr>
              <w:t>4</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52" w:history="1">
            <w:r w:rsidR="008279EF" w:rsidRPr="00841C86">
              <w:rPr>
                <w:rStyle w:val="Hyperlink"/>
                <w:b/>
                <w:bCs/>
                <w:noProof/>
              </w:rPr>
              <w:t>Buildings</w:t>
            </w:r>
            <w:r w:rsidR="008279EF">
              <w:rPr>
                <w:noProof/>
                <w:webHidden/>
              </w:rPr>
              <w:tab/>
            </w:r>
            <w:r w:rsidR="008279EF">
              <w:rPr>
                <w:noProof/>
                <w:webHidden/>
              </w:rPr>
              <w:fldChar w:fldCharType="begin"/>
            </w:r>
            <w:r w:rsidR="008279EF">
              <w:rPr>
                <w:noProof/>
                <w:webHidden/>
              </w:rPr>
              <w:instrText xml:space="preserve"> PAGEREF _Toc338935052 \h </w:instrText>
            </w:r>
            <w:r w:rsidR="008279EF">
              <w:rPr>
                <w:noProof/>
                <w:webHidden/>
              </w:rPr>
            </w:r>
            <w:r w:rsidR="008279EF">
              <w:rPr>
                <w:noProof/>
                <w:webHidden/>
              </w:rPr>
              <w:fldChar w:fldCharType="separate"/>
            </w:r>
            <w:r w:rsidR="008279EF">
              <w:rPr>
                <w:noProof/>
                <w:webHidden/>
              </w:rPr>
              <w:t>4</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53" w:history="1">
            <w:r w:rsidR="008279EF" w:rsidRPr="00841C86">
              <w:rPr>
                <w:rStyle w:val="Hyperlink"/>
                <w:b/>
                <w:bCs/>
                <w:noProof/>
              </w:rPr>
              <w:t>Capital Lease</w:t>
            </w:r>
            <w:r w:rsidR="008279EF">
              <w:rPr>
                <w:noProof/>
                <w:webHidden/>
              </w:rPr>
              <w:tab/>
            </w:r>
            <w:r w:rsidR="008279EF">
              <w:rPr>
                <w:noProof/>
                <w:webHidden/>
              </w:rPr>
              <w:fldChar w:fldCharType="begin"/>
            </w:r>
            <w:r w:rsidR="008279EF">
              <w:rPr>
                <w:noProof/>
                <w:webHidden/>
              </w:rPr>
              <w:instrText xml:space="preserve"> PAGEREF _Toc338935053 \h </w:instrText>
            </w:r>
            <w:r w:rsidR="008279EF">
              <w:rPr>
                <w:noProof/>
                <w:webHidden/>
              </w:rPr>
            </w:r>
            <w:r w:rsidR="008279EF">
              <w:rPr>
                <w:noProof/>
                <w:webHidden/>
              </w:rPr>
              <w:fldChar w:fldCharType="separate"/>
            </w:r>
            <w:r w:rsidR="008279EF">
              <w:rPr>
                <w:noProof/>
                <w:webHidden/>
              </w:rPr>
              <w:t>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54" w:history="1">
            <w:r w:rsidR="008279EF" w:rsidRPr="00841C86">
              <w:rPr>
                <w:rStyle w:val="Hyperlink"/>
                <w:b/>
                <w:bCs/>
                <w:noProof/>
              </w:rPr>
              <w:t>Infrastructure</w:t>
            </w:r>
            <w:r w:rsidR="008279EF">
              <w:rPr>
                <w:noProof/>
                <w:webHidden/>
              </w:rPr>
              <w:tab/>
            </w:r>
            <w:r w:rsidR="008279EF">
              <w:rPr>
                <w:noProof/>
                <w:webHidden/>
              </w:rPr>
              <w:fldChar w:fldCharType="begin"/>
            </w:r>
            <w:r w:rsidR="008279EF">
              <w:rPr>
                <w:noProof/>
                <w:webHidden/>
              </w:rPr>
              <w:instrText xml:space="preserve"> PAGEREF _Toc338935054 \h </w:instrText>
            </w:r>
            <w:r w:rsidR="008279EF">
              <w:rPr>
                <w:noProof/>
                <w:webHidden/>
              </w:rPr>
            </w:r>
            <w:r w:rsidR="008279EF">
              <w:rPr>
                <w:noProof/>
                <w:webHidden/>
              </w:rPr>
              <w:fldChar w:fldCharType="separate"/>
            </w:r>
            <w:r w:rsidR="008279EF">
              <w:rPr>
                <w:noProof/>
                <w:webHidden/>
              </w:rPr>
              <w:t>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55" w:history="1">
            <w:r w:rsidR="008279EF" w:rsidRPr="00841C86">
              <w:rPr>
                <w:rStyle w:val="Hyperlink"/>
                <w:b/>
                <w:bCs/>
                <w:noProof/>
              </w:rPr>
              <w:t>Land</w:t>
            </w:r>
            <w:r w:rsidR="008279EF">
              <w:rPr>
                <w:noProof/>
                <w:webHidden/>
              </w:rPr>
              <w:tab/>
            </w:r>
            <w:r w:rsidR="008279EF">
              <w:rPr>
                <w:noProof/>
                <w:webHidden/>
              </w:rPr>
              <w:fldChar w:fldCharType="begin"/>
            </w:r>
            <w:r w:rsidR="008279EF">
              <w:rPr>
                <w:noProof/>
                <w:webHidden/>
              </w:rPr>
              <w:instrText xml:space="preserve"> PAGEREF _Toc338935055 \h </w:instrText>
            </w:r>
            <w:r w:rsidR="008279EF">
              <w:rPr>
                <w:noProof/>
                <w:webHidden/>
              </w:rPr>
            </w:r>
            <w:r w:rsidR="008279EF">
              <w:rPr>
                <w:noProof/>
                <w:webHidden/>
              </w:rPr>
              <w:fldChar w:fldCharType="separate"/>
            </w:r>
            <w:r w:rsidR="008279EF">
              <w:rPr>
                <w:noProof/>
                <w:webHidden/>
              </w:rPr>
              <w:t>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56" w:history="1">
            <w:r w:rsidR="008279EF" w:rsidRPr="00841C86">
              <w:rPr>
                <w:rStyle w:val="Hyperlink"/>
                <w:b/>
                <w:bCs/>
                <w:noProof/>
              </w:rPr>
              <w:t>Land Improvements</w:t>
            </w:r>
            <w:r w:rsidR="008279EF">
              <w:rPr>
                <w:noProof/>
                <w:webHidden/>
              </w:rPr>
              <w:tab/>
            </w:r>
            <w:r w:rsidR="008279EF">
              <w:rPr>
                <w:noProof/>
                <w:webHidden/>
              </w:rPr>
              <w:fldChar w:fldCharType="begin"/>
            </w:r>
            <w:r w:rsidR="008279EF">
              <w:rPr>
                <w:noProof/>
                <w:webHidden/>
              </w:rPr>
              <w:instrText xml:space="preserve"> PAGEREF _Toc338935056 \h </w:instrText>
            </w:r>
            <w:r w:rsidR="008279EF">
              <w:rPr>
                <w:noProof/>
                <w:webHidden/>
              </w:rPr>
            </w:r>
            <w:r w:rsidR="008279EF">
              <w:rPr>
                <w:noProof/>
                <w:webHidden/>
              </w:rPr>
              <w:fldChar w:fldCharType="separate"/>
            </w:r>
            <w:r w:rsidR="008279EF">
              <w:rPr>
                <w:noProof/>
                <w:webHidden/>
              </w:rPr>
              <w:t>6</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57" w:history="1">
            <w:r w:rsidR="008279EF" w:rsidRPr="00841C86">
              <w:rPr>
                <w:rStyle w:val="Hyperlink"/>
                <w:b/>
                <w:bCs/>
                <w:noProof/>
              </w:rPr>
              <w:t>Leasehold Improvements</w:t>
            </w:r>
            <w:r w:rsidR="008279EF">
              <w:rPr>
                <w:noProof/>
                <w:webHidden/>
              </w:rPr>
              <w:tab/>
            </w:r>
            <w:r w:rsidR="008279EF">
              <w:rPr>
                <w:noProof/>
                <w:webHidden/>
              </w:rPr>
              <w:fldChar w:fldCharType="begin"/>
            </w:r>
            <w:r w:rsidR="008279EF">
              <w:rPr>
                <w:noProof/>
                <w:webHidden/>
              </w:rPr>
              <w:instrText xml:space="preserve"> PAGEREF _Toc338935057 \h </w:instrText>
            </w:r>
            <w:r w:rsidR="008279EF">
              <w:rPr>
                <w:noProof/>
                <w:webHidden/>
              </w:rPr>
            </w:r>
            <w:r w:rsidR="008279EF">
              <w:rPr>
                <w:noProof/>
                <w:webHidden/>
              </w:rPr>
              <w:fldChar w:fldCharType="separate"/>
            </w:r>
            <w:r w:rsidR="008279EF">
              <w:rPr>
                <w:noProof/>
                <w:webHidden/>
              </w:rPr>
              <w:t>6</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58" w:history="1">
            <w:r w:rsidR="008279EF" w:rsidRPr="00841C86">
              <w:rPr>
                <w:rStyle w:val="Hyperlink"/>
                <w:b/>
                <w:bCs/>
                <w:noProof/>
              </w:rPr>
              <w:t>Library Materials and Collections</w:t>
            </w:r>
            <w:r w:rsidR="008279EF">
              <w:rPr>
                <w:noProof/>
                <w:webHidden/>
              </w:rPr>
              <w:tab/>
            </w:r>
            <w:r w:rsidR="008279EF">
              <w:rPr>
                <w:noProof/>
                <w:webHidden/>
              </w:rPr>
              <w:fldChar w:fldCharType="begin"/>
            </w:r>
            <w:r w:rsidR="008279EF">
              <w:rPr>
                <w:noProof/>
                <w:webHidden/>
              </w:rPr>
              <w:instrText xml:space="preserve"> PAGEREF _Toc338935058 \h </w:instrText>
            </w:r>
            <w:r w:rsidR="008279EF">
              <w:rPr>
                <w:noProof/>
                <w:webHidden/>
              </w:rPr>
            </w:r>
            <w:r w:rsidR="008279EF">
              <w:rPr>
                <w:noProof/>
                <w:webHidden/>
              </w:rPr>
              <w:fldChar w:fldCharType="separate"/>
            </w:r>
            <w:r w:rsidR="008279EF">
              <w:rPr>
                <w:noProof/>
                <w:webHidden/>
              </w:rPr>
              <w:t>6</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59" w:history="1">
            <w:r w:rsidR="008279EF" w:rsidRPr="00841C86">
              <w:rPr>
                <w:rStyle w:val="Hyperlink"/>
                <w:b/>
                <w:bCs/>
                <w:noProof/>
              </w:rPr>
              <w:t>Software</w:t>
            </w:r>
            <w:r w:rsidR="008279EF">
              <w:rPr>
                <w:noProof/>
                <w:webHidden/>
              </w:rPr>
              <w:tab/>
            </w:r>
            <w:r w:rsidR="008279EF">
              <w:rPr>
                <w:noProof/>
                <w:webHidden/>
              </w:rPr>
              <w:fldChar w:fldCharType="begin"/>
            </w:r>
            <w:r w:rsidR="008279EF">
              <w:rPr>
                <w:noProof/>
                <w:webHidden/>
              </w:rPr>
              <w:instrText xml:space="preserve"> PAGEREF _Toc338935059 \h </w:instrText>
            </w:r>
            <w:r w:rsidR="008279EF">
              <w:rPr>
                <w:noProof/>
                <w:webHidden/>
              </w:rPr>
            </w:r>
            <w:r w:rsidR="008279EF">
              <w:rPr>
                <w:noProof/>
                <w:webHidden/>
              </w:rPr>
              <w:fldChar w:fldCharType="separate"/>
            </w:r>
            <w:r w:rsidR="008279EF">
              <w:rPr>
                <w:noProof/>
                <w:webHidden/>
              </w:rPr>
              <w:t>6</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60" w:history="1">
            <w:r w:rsidR="008279EF" w:rsidRPr="00841C86">
              <w:rPr>
                <w:rStyle w:val="Hyperlink"/>
                <w:b/>
                <w:bCs/>
                <w:noProof/>
              </w:rPr>
              <w:t>Movable Equipment</w:t>
            </w:r>
            <w:r w:rsidR="008279EF">
              <w:rPr>
                <w:noProof/>
                <w:webHidden/>
              </w:rPr>
              <w:tab/>
            </w:r>
            <w:r w:rsidR="008279EF">
              <w:rPr>
                <w:noProof/>
                <w:webHidden/>
              </w:rPr>
              <w:fldChar w:fldCharType="begin"/>
            </w:r>
            <w:r w:rsidR="008279EF">
              <w:rPr>
                <w:noProof/>
                <w:webHidden/>
              </w:rPr>
              <w:instrText xml:space="preserve"> PAGEREF _Toc338935060 \h </w:instrText>
            </w:r>
            <w:r w:rsidR="008279EF">
              <w:rPr>
                <w:noProof/>
                <w:webHidden/>
              </w:rPr>
            </w:r>
            <w:r w:rsidR="008279EF">
              <w:rPr>
                <w:noProof/>
                <w:webHidden/>
              </w:rPr>
              <w:fldChar w:fldCharType="separate"/>
            </w:r>
            <w:r w:rsidR="008279EF">
              <w:rPr>
                <w:noProof/>
                <w:webHidden/>
              </w:rPr>
              <w:t>7</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61" w:history="1">
            <w:r w:rsidR="008279EF" w:rsidRPr="00841C86">
              <w:rPr>
                <w:rStyle w:val="Hyperlink"/>
                <w:b/>
                <w:bCs/>
                <w:noProof/>
              </w:rPr>
              <w:t>Movable Fabricated Equipment and Software</w:t>
            </w:r>
            <w:r w:rsidR="008279EF">
              <w:rPr>
                <w:noProof/>
                <w:webHidden/>
              </w:rPr>
              <w:tab/>
            </w:r>
            <w:r w:rsidR="008279EF">
              <w:rPr>
                <w:noProof/>
                <w:webHidden/>
              </w:rPr>
              <w:fldChar w:fldCharType="begin"/>
            </w:r>
            <w:r w:rsidR="008279EF">
              <w:rPr>
                <w:noProof/>
                <w:webHidden/>
              </w:rPr>
              <w:instrText xml:space="preserve"> PAGEREF _Toc338935061 \h </w:instrText>
            </w:r>
            <w:r w:rsidR="008279EF">
              <w:rPr>
                <w:noProof/>
                <w:webHidden/>
              </w:rPr>
            </w:r>
            <w:r w:rsidR="008279EF">
              <w:rPr>
                <w:noProof/>
                <w:webHidden/>
              </w:rPr>
              <w:fldChar w:fldCharType="separate"/>
            </w:r>
            <w:r w:rsidR="008279EF">
              <w:rPr>
                <w:noProof/>
                <w:webHidden/>
              </w:rPr>
              <w:t>7</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62" w:history="1">
            <w:r w:rsidR="008279EF" w:rsidRPr="00841C86">
              <w:rPr>
                <w:rStyle w:val="Hyperlink"/>
                <w:b/>
                <w:bCs/>
                <w:noProof/>
              </w:rPr>
              <w:t>ASSIGNING THE CORRECT OBJECT CODE</w:t>
            </w:r>
            <w:r w:rsidR="008279EF">
              <w:rPr>
                <w:noProof/>
                <w:webHidden/>
              </w:rPr>
              <w:tab/>
            </w:r>
            <w:r w:rsidR="008279EF">
              <w:rPr>
                <w:noProof/>
                <w:webHidden/>
              </w:rPr>
              <w:fldChar w:fldCharType="begin"/>
            </w:r>
            <w:r w:rsidR="008279EF">
              <w:rPr>
                <w:noProof/>
                <w:webHidden/>
              </w:rPr>
              <w:instrText xml:space="preserve"> PAGEREF _Toc338935062 \h </w:instrText>
            </w:r>
            <w:r w:rsidR="008279EF">
              <w:rPr>
                <w:noProof/>
                <w:webHidden/>
              </w:rPr>
            </w:r>
            <w:r w:rsidR="008279EF">
              <w:rPr>
                <w:noProof/>
                <w:webHidden/>
              </w:rPr>
              <w:fldChar w:fldCharType="separate"/>
            </w:r>
            <w:r w:rsidR="008279EF">
              <w:rPr>
                <w:noProof/>
                <w:webHidden/>
              </w:rPr>
              <w:t>8</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063" w:history="1">
            <w:r w:rsidR="008279EF" w:rsidRPr="00841C86">
              <w:rPr>
                <w:rStyle w:val="Hyperlink"/>
                <w:rFonts w:ascii="Calibri" w:hAnsi="Calibri" w:cs="Calibri"/>
                <w:noProof/>
              </w:rPr>
              <w:t>Object Codes to be used for equipment purchases</w:t>
            </w:r>
            <w:r w:rsidR="008279EF">
              <w:rPr>
                <w:noProof/>
                <w:webHidden/>
              </w:rPr>
              <w:tab/>
            </w:r>
            <w:r w:rsidR="008279EF">
              <w:rPr>
                <w:noProof/>
                <w:webHidden/>
              </w:rPr>
              <w:fldChar w:fldCharType="begin"/>
            </w:r>
            <w:r w:rsidR="008279EF">
              <w:rPr>
                <w:noProof/>
                <w:webHidden/>
              </w:rPr>
              <w:instrText xml:space="preserve"> PAGEREF _Toc338935063 \h </w:instrText>
            </w:r>
            <w:r w:rsidR="008279EF">
              <w:rPr>
                <w:noProof/>
                <w:webHidden/>
              </w:rPr>
            </w:r>
            <w:r w:rsidR="008279EF">
              <w:rPr>
                <w:noProof/>
                <w:webHidden/>
              </w:rPr>
              <w:fldChar w:fldCharType="separate"/>
            </w:r>
            <w:r w:rsidR="008279EF">
              <w:rPr>
                <w:noProof/>
                <w:webHidden/>
              </w:rPr>
              <w:t>8</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064" w:history="1">
            <w:r w:rsidR="008279EF" w:rsidRPr="00841C86">
              <w:rPr>
                <w:rStyle w:val="Hyperlink"/>
                <w:noProof/>
              </w:rPr>
              <w:t>LEASE-PURCHASES</w:t>
            </w:r>
            <w:r w:rsidR="008279EF">
              <w:rPr>
                <w:noProof/>
                <w:webHidden/>
              </w:rPr>
              <w:tab/>
            </w:r>
            <w:r w:rsidR="008279EF">
              <w:rPr>
                <w:noProof/>
                <w:webHidden/>
              </w:rPr>
              <w:fldChar w:fldCharType="begin"/>
            </w:r>
            <w:r w:rsidR="008279EF">
              <w:rPr>
                <w:noProof/>
                <w:webHidden/>
              </w:rPr>
              <w:instrText xml:space="preserve"> PAGEREF _Toc338935064 \h </w:instrText>
            </w:r>
            <w:r w:rsidR="008279EF">
              <w:rPr>
                <w:noProof/>
                <w:webHidden/>
              </w:rPr>
            </w:r>
            <w:r w:rsidR="008279EF">
              <w:rPr>
                <w:noProof/>
                <w:webHidden/>
              </w:rPr>
              <w:fldChar w:fldCharType="separate"/>
            </w:r>
            <w:r w:rsidR="008279EF">
              <w:rPr>
                <w:noProof/>
                <w:webHidden/>
              </w:rPr>
              <w:t>9</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65" w:history="1">
            <w:r w:rsidR="008279EF" w:rsidRPr="00841C86">
              <w:rPr>
                <w:rStyle w:val="Hyperlink"/>
                <w:b/>
                <w:noProof/>
              </w:rPr>
              <w:t>Characteristics of a Lease-purchase</w:t>
            </w:r>
            <w:r w:rsidR="008279EF">
              <w:rPr>
                <w:noProof/>
                <w:webHidden/>
              </w:rPr>
              <w:tab/>
            </w:r>
            <w:r w:rsidR="008279EF">
              <w:rPr>
                <w:noProof/>
                <w:webHidden/>
              </w:rPr>
              <w:fldChar w:fldCharType="begin"/>
            </w:r>
            <w:r w:rsidR="008279EF">
              <w:rPr>
                <w:noProof/>
                <w:webHidden/>
              </w:rPr>
              <w:instrText xml:space="preserve"> PAGEREF _Toc338935065 \h </w:instrText>
            </w:r>
            <w:r w:rsidR="008279EF">
              <w:rPr>
                <w:noProof/>
                <w:webHidden/>
              </w:rPr>
            </w:r>
            <w:r w:rsidR="008279EF">
              <w:rPr>
                <w:noProof/>
                <w:webHidden/>
              </w:rPr>
              <w:fldChar w:fldCharType="separate"/>
            </w:r>
            <w:r w:rsidR="008279EF">
              <w:rPr>
                <w:noProof/>
                <w:webHidden/>
              </w:rPr>
              <w:t>9</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66" w:history="1">
            <w:r w:rsidR="008279EF" w:rsidRPr="00841C86">
              <w:rPr>
                <w:rStyle w:val="Hyperlink"/>
                <w:b/>
                <w:bCs/>
                <w:noProof/>
              </w:rPr>
              <w:t>Setting up a Lease-purchase</w:t>
            </w:r>
            <w:r w:rsidR="008279EF">
              <w:rPr>
                <w:noProof/>
                <w:webHidden/>
              </w:rPr>
              <w:tab/>
            </w:r>
            <w:r w:rsidR="008279EF">
              <w:rPr>
                <w:noProof/>
                <w:webHidden/>
              </w:rPr>
              <w:fldChar w:fldCharType="begin"/>
            </w:r>
            <w:r w:rsidR="008279EF">
              <w:rPr>
                <w:noProof/>
                <w:webHidden/>
              </w:rPr>
              <w:instrText xml:space="preserve"> PAGEREF _Toc338935066 \h </w:instrText>
            </w:r>
            <w:r w:rsidR="008279EF">
              <w:rPr>
                <w:noProof/>
                <w:webHidden/>
              </w:rPr>
            </w:r>
            <w:r w:rsidR="008279EF">
              <w:rPr>
                <w:noProof/>
                <w:webHidden/>
              </w:rPr>
              <w:fldChar w:fldCharType="separate"/>
            </w:r>
            <w:r w:rsidR="008279EF">
              <w:rPr>
                <w:noProof/>
                <w:webHidden/>
              </w:rPr>
              <w:t>9</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67" w:history="1">
            <w:r w:rsidR="008279EF" w:rsidRPr="00841C86">
              <w:rPr>
                <w:rStyle w:val="Hyperlink"/>
                <w:b/>
                <w:bCs/>
                <w:noProof/>
              </w:rPr>
              <w:t>Assigning an Asset Type code for equipment purchased on a Capital Lease</w:t>
            </w:r>
            <w:r w:rsidR="008279EF">
              <w:rPr>
                <w:noProof/>
                <w:webHidden/>
              </w:rPr>
              <w:tab/>
            </w:r>
            <w:r w:rsidR="008279EF">
              <w:rPr>
                <w:noProof/>
                <w:webHidden/>
              </w:rPr>
              <w:fldChar w:fldCharType="begin"/>
            </w:r>
            <w:r w:rsidR="008279EF">
              <w:rPr>
                <w:noProof/>
                <w:webHidden/>
              </w:rPr>
              <w:instrText xml:space="preserve"> PAGEREF _Toc338935067 \h </w:instrText>
            </w:r>
            <w:r w:rsidR="008279EF">
              <w:rPr>
                <w:noProof/>
                <w:webHidden/>
              </w:rPr>
            </w:r>
            <w:r w:rsidR="008279EF">
              <w:rPr>
                <w:noProof/>
                <w:webHidden/>
              </w:rPr>
              <w:fldChar w:fldCharType="separate"/>
            </w:r>
            <w:r w:rsidR="008279EF">
              <w:rPr>
                <w:noProof/>
                <w:webHidden/>
              </w:rPr>
              <w:t>9</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68" w:history="1">
            <w:r w:rsidR="008279EF" w:rsidRPr="00841C86">
              <w:rPr>
                <w:rStyle w:val="Hyperlink"/>
                <w:b/>
                <w:noProof/>
              </w:rPr>
              <w:t>Preparing an Adjustment/Accrual Voucher Document</w:t>
            </w:r>
            <w:r w:rsidR="008279EF">
              <w:rPr>
                <w:noProof/>
                <w:webHidden/>
              </w:rPr>
              <w:tab/>
            </w:r>
            <w:r w:rsidR="008279EF">
              <w:rPr>
                <w:noProof/>
                <w:webHidden/>
              </w:rPr>
              <w:fldChar w:fldCharType="begin"/>
            </w:r>
            <w:r w:rsidR="008279EF">
              <w:rPr>
                <w:noProof/>
                <w:webHidden/>
              </w:rPr>
              <w:instrText xml:space="preserve"> PAGEREF _Toc338935068 \h </w:instrText>
            </w:r>
            <w:r w:rsidR="008279EF">
              <w:rPr>
                <w:noProof/>
                <w:webHidden/>
              </w:rPr>
            </w:r>
            <w:r w:rsidR="008279EF">
              <w:rPr>
                <w:noProof/>
                <w:webHidden/>
              </w:rPr>
              <w:fldChar w:fldCharType="separate"/>
            </w:r>
            <w:r w:rsidR="008279EF">
              <w:rPr>
                <w:noProof/>
                <w:webHidden/>
              </w:rPr>
              <w:t>10</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69" w:history="1">
            <w:r w:rsidR="008279EF" w:rsidRPr="00841C86">
              <w:rPr>
                <w:rStyle w:val="Hyperlink"/>
                <w:b/>
                <w:bCs/>
                <w:noProof/>
              </w:rPr>
              <w:t>Accounting for a Lease-purchase</w:t>
            </w:r>
            <w:r w:rsidR="008279EF">
              <w:rPr>
                <w:noProof/>
                <w:webHidden/>
              </w:rPr>
              <w:tab/>
            </w:r>
            <w:r w:rsidR="008279EF">
              <w:rPr>
                <w:noProof/>
                <w:webHidden/>
              </w:rPr>
              <w:fldChar w:fldCharType="begin"/>
            </w:r>
            <w:r w:rsidR="008279EF">
              <w:rPr>
                <w:noProof/>
                <w:webHidden/>
              </w:rPr>
              <w:instrText xml:space="preserve"> PAGEREF _Toc338935069 \h </w:instrText>
            </w:r>
            <w:r w:rsidR="008279EF">
              <w:rPr>
                <w:noProof/>
                <w:webHidden/>
              </w:rPr>
            </w:r>
            <w:r w:rsidR="008279EF">
              <w:rPr>
                <w:noProof/>
                <w:webHidden/>
              </w:rPr>
              <w:fldChar w:fldCharType="separate"/>
            </w:r>
            <w:r w:rsidR="008279EF">
              <w:rPr>
                <w:noProof/>
                <w:webHidden/>
              </w:rPr>
              <w:t>11</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70" w:history="1">
            <w:r w:rsidR="008279EF" w:rsidRPr="00841C86">
              <w:rPr>
                <w:rStyle w:val="Hyperlink"/>
                <w:b/>
                <w:bCs/>
                <w:noProof/>
              </w:rPr>
              <w:t>Capital Lease Payments</w:t>
            </w:r>
            <w:r w:rsidR="008279EF">
              <w:rPr>
                <w:noProof/>
                <w:webHidden/>
              </w:rPr>
              <w:tab/>
            </w:r>
            <w:r w:rsidR="008279EF">
              <w:rPr>
                <w:noProof/>
                <w:webHidden/>
              </w:rPr>
              <w:fldChar w:fldCharType="begin"/>
            </w:r>
            <w:r w:rsidR="008279EF">
              <w:rPr>
                <w:noProof/>
                <w:webHidden/>
              </w:rPr>
              <w:instrText xml:space="preserve"> PAGEREF _Toc338935070 \h </w:instrText>
            </w:r>
            <w:r w:rsidR="008279EF">
              <w:rPr>
                <w:noProof/>
                <w:webHidden/>
              </w:rPr>
            </w:r>
            <w:r w:rsidR="008279EF">
              <w:rPr>
                <w:noProof/>
                <w:webHidden/>
              </w:rPr>
              <w:fldChar w:fldCharType="separate"/>
            </w:r>
            <w:r w:rsidR="008279EF">
              <w:rPr>
                <w:noProof/>
                <w:webHidden/>
              </w:rPr>
              <w:t>11</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071" w:history="1">
            <w:r w:rsidR="008279EF" w:rsidRPr="00841C86">
              <w:rPr>
                <w:rStyle w:val="Hyperlink"/>
                <w:bCs/>
                <w:noProof/>
              </w:rPr>
              <w:t>Distribution of Income and Expense</w:t>
            </w:r>
            <w:r w:rsidR="008279EF">
              <w:rPr>
                <w:noProof/>
                <w:webHidden/>
              </w:rPr>
              <w:tab/>
            </w:r>
            <w:r w:rsidR="008279EF">
              <w:rPr>
                <w:noProof/>
                <w:webHidden/>
              </w:rPr>
              <w:fldChar w:fldCharType="begin"/>
            </w:r>
            <w:r w:rsidR="008279EF">
              <w:rPr>
                <w:noProof/>
                <w:webHidden/>
              </w:rPr>
              <w:instrText xml:space="preserve"> PAGEREF _Toc338935071 \h </w:instrText>
            </w:r>
            <w:r w:rsidR="008279EF">
              <w:rPr>
                <w:noProof/>
                <w:webHidden/>
              </w:rPr>
            </w:r>
            <w:r w:rsidR="008279EF">
              <w:rPr>
                <w:noProof/>
                <w:webHidden/>
              </w:rPr>
              <w:fldChar w:fldCharType="separate"/>
            </w:r>
            <w:r w:rsidR="008279EF">
              <w:rPr>
                <w:noProof/>
                <w:webHidden/>
              </w:rPr>
              <w:t>11</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072" w:history="1">
            <w:r w:rsidR="008279EF" w:rsidRPr="00841C86">
              <w:rPr>
                <w:rStyle w:val="Hyperlink"/>
                <w:bCs/>
                <w:noProof/>
              </w:rPr>
              <w:t>Payment Request from PO</w:t>
            </w:r>
            <w:r w:rsidR="008279EF">
              <w:rPr>
                <w:noProof/>
                <w:webHidden/>
              </w:rPr>
              <w:tab/>
            </w:r>
            <w:r w:rsidR="008279EF">
              <w:rPr>
                <w:noProof/>
                <w:webHidden/>
              </w:rPr>
              <w:fldChar w:fldCharType="begin"/>
            </w:r>
            <w:r w:rsidR="008279EF">
              <w:rPr>
                <w:noProof/>
                <w:webHidden/>
              </w:rPr>
              <w:instrText xml:space="preserve"> PAGEREF _Toc338935072 \h </w:instrText>
            </w:r>
            <w:r w:rsidR="008279EF">
              <w:rPr>
                <w:noProof/>
                <w:webHidden/>
              </w:rPr>
            </w:r>
            <w:r w:rsidR="008279EF">
              <w:rPr>
                <w:noProof/>
                <w:webHidden/>
              </w:rPr>
              <w:fldChar w:fldCharType="separate"/>
            </w:r>
            <w:r w:rsidR="008279EF">
              <w:rPr>
                <w:noProof/>
                <w:webHidden/>
              </w:rPr>
              <w:t>11</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073" w:history="1">
            <w:r w:rsidR="008279EF" w:rsidRPr="00841C86">
              <w:rPr>
                <w:rStyle w:val="Hyperlink"/>
                <w:noProof/>
              </w:rPr>
              <w:t>TRADE-IN OF SIMILAR CAPITAL EQUIPMENT</w:t>
            </w:r>
            <w:r w:rsidR="008279EF">
              <w:rPr>
                <w:noProof/>
                <w:webHidden/>
              </w:rPr>
              <w:tab/>
            </w:r>
            <w:r w:rsidR="008279EF">
              <w:rPr>
                <w:noProof/>
                <w:webHidden/>
              </w:rPr>
              <w:fldChar w:fldCharType="begin"/>
            </w:r>
            <w:r w:rsidR="008279EF">
              <w:rPr>
                <w:noProof/>
                <w:webHidden/>
              </w:rPr>
              <w:instrText xml:space="preserve"> PAGEREF _Toc338935073 \h </w:instrText>
            </w:r>
            <w:r w:rsidR="008279EF">
              <w:rPr>
                <w:noProof/>
                <w:webHidden/>
              </w:rPr>
            </w:r>
            <w:r w:rsidR="008279EF">
              <w:rPr>
                <w:noProof/>
                <w:webHidden/>
              </w:rPr>
              <w:fldChar w:fldCharType="separate"/>
            </w:r>
            <w:r w:rsidR="008279EF">
              <w:rPr>
                <w:noProof/>
                <w:webHidden/>
              </w:rPr>
              <w:t>13</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74" w:history="1">
            <w:r w:rsidR="008279EF" w:rsidRPr="00841C86">
              <w:rPr>
                <w:rStyle w:val="Hyperlink"/>
                <w:b/>
                <w:bCs/>
                <w:noProof/>
              </w:rPr>
              <w:t>Issuing an Asset Retirement for Assets Traded-In</w:t>
            </w:r>
            <w:r w:rsidR="008279EF">
              <w:rPr>
                <w:noProof/>
                <w:webHidden/>
              </w:rPr>
              <w:tab/>
            </w:r>
            <w:r w:rsidR="008279EF">
              <w:rPr>
                <w:noProof/>
                <w:webHidden/>
              </w:rPr>
              <w:fldChar w:fldCharType="begin"/>
            </w:r>
            <w:r w:rsidR="008279EF">
              <w:rPr>
                <w:noProof/>
                <w:webHidden/>
              </w:rPr>
              <w:instrText xml:space="preserve"> PAGEREF _Toc338935074 \h </w:instrText>
            </w:r>
            <w:r w:rsidR="008279EF">
              <w:rPr>
                <w:noProof/>
                <w:webHidden/>
              </w:rPr>
            </w:r>
            <w:r w:rsidR="008279EF">
              <w:rPr>
                <w:noProof/>
                <w:webHidden/>
              </w:rPr>
              <w:fldChar w:fldCharType="separate"/>
            </w:r>
            <w:r w:rsidR="008279EF">
              <w:rPr>
                <w:noProof/>
                <w:webHidden/>
              </w:rPr>
              <w:t>13</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75" w:history="1">
            <w:r w:rsidR="008279EF" w:rsidRPr="00841C86">
              <w:rPr>
                <w:rStyle w:val="Hyperlink"/>
                <w:b/>
                <w:bCs/>
                <w:noProof/>
              </w:rPr>
              <w:t>Accounting Entries for Trade-ins</w:t>
            </w:r>
            <w:r w:rsidR="008279EF">
              <w:rPr>
                <w:noProof/>
                <w:webHidden/>
              </w:rPr>
              <w:tab/>
            </w:r>
            <w:r w:rsidR="008279EF">
              <w:rPr>
                <w:noProof/>
                <w:webHidden/>
              </w:rPr>
              <w:fldChar w:fldCharType="begin"/>
            </w:r>
            <w:r w:rsidR="008279EF">
              <w:rPr>
                <w:noProof/>
                <w:webHidden/>
              </w:rPr>
              <w:instrText xml:space="preserve"> PAGEREF _Toc338935075 \h </w:instrText>
            </w:r>
            <w:r w:rsidR="008279EF">
              <w:rPr>
                <w:noProof/>
                <w:webHidden/>
              </w:rPr>
            </w:r>
            <w:r w:rsidR="008279EF">
              <w:rPr>
                <w:noProof/>
                <w:webHidden/>
              </w:rPr>
              <w:fldChar w:fldCharType="separate"/>
            </w:r>
            <w:r w:rsidR="008279EF">
              <w:rPr>
                <w:noProof/>
                <w:webHidden/>
              </w:rPr>
              <w:t>13</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076" w:history="1">
            <w:r w:rsidR="008279EF" w:rsidRPr="00841C86">
              <w:rPr>
                <w:rStyle w:val="Hyperlink"/>
                <w:noProof/>
              </w:rPr>
              <w:t>EQUIPMENT PURCHASED FOR RECHARGE / 21 FUND EQUIPMENT</w:t>
            </w:r>
            <w:r w:rsidR="008279EF">
              <w:rPr>
                <w:noProof/>
                <w:webHidden/>
              </w:rPr>
              <w:tab/>
            </w:r>
            <w:r w:rsidR="008279EF">
              <w:rPr>
                <w:noProof/>
                <w:webHidden/>
              </w:rPr>
              <w:fldChar w:fldCharType="begin"/>
            </w:r>
            <w:r w:rsidR="008279EF">
              <w:rPr>
                <w:noProof/>
                <w:webHidden/>
              </w:rPr>
              <w:instrText xml:space="preserve"> PAGEREF _Toc338935076 \h </w:instrText>
            </w:r>
            <w:r w:rsidR="008279EF">
              <w:rPr>
                <w:noProof/>
                <w:webHidden/>
              </w:rPr>
            </w:r>
            <w:r w:rsidR="008279EF">
              <w:rPr>
                <w:noProof/>
                <w:webHidden/>
              </w:rPr>
              <w:fldChar w:fldCharType="separate"/>
            </w:r>
            <w:r w:rsidR="008279EF">
              <w:rPr>
                <w:noProof/>
                <w:webHidden/>
              </w:rPr>
              <w:t>20</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077" w:history="1">
            <w:r w:rsidR="008279EF" w:rsidRPr="00841C86">
              <w:rPr>
                <w:rStyle w:val="Hyperlink"/>
                <w:noProof/>
              </w:rPr>
              <w:t>GIFTS, LOANS AND TRANSFER-IN EQUIPMENT</w:t>
            </w:r>
            <w:r w:rsidR="008279EF">
              <w:rPr>
                <w:noProof/>
                <w:webHidden/>
              </w:rPr>
              <w:tab/>
            </w:r>
            <w:r w:rsidR="008279EF">
              <w:rPr>
                <w:noProof/>
                <w:webHidden/>
              </w:rPr>
              <w:fldChar w:fldCharType="begin"/>
            </w:r>
            <w:r w:rsidR="008279EF">
              <w:rPr>
                <w:noProof/>
                <w:webHidden/>
              </w:rPr>
              <w:instrText xml:space="preserve"> PAGEREF _Toc338935077 \h </w:instrText>
            </w:r>
            <w:r w:rsidR="008279EF">
              <w:rPr>
                <w:noProof/>
                <w:webHidden/>
              </w:rPr>
            </w:r>
            <w:r w:rsidR="008279EF">
              <w:rPr>
                <w:noProof/>
                <w:webHidden/>
              </w:rPr>
              <w:fldChar w:fldCharType="separate"/>
            </w:r>
            <w:r w:rsidR="008279EF">
              <w:rPr>
                <w:noProof/>
                <w:webHidden/>
              </w:rPr>
              <w:t>21</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78" w:history="1">
            <w:r w:rsidR="008279EF" w:rsidRPr="00841C86">
              <w:rPr>
                <w:rStyle w:val="Hyperlink"/>
                <w:b/>
                <w:noProof/>
              </w:rPr>
              <w:t>Gifts and Donations of Capital Assets</w:t>
            </w:r>
            <w:r w:rsidR="008279EF">
              <w:rPr>
                <w:noProof/>
                <w:webHidden/>
              </w:rPr>
              <w:tab/>
            </w:r>
            <w:r w:rsidR="008279EF">
              <w:rPr>
                <w:noProof/>
                <w:webHidden/>
              </w:rPr>
              <w:fldChar w:fldCharType="begin"/>
            </w:r>
            <w:r w:rsidR="008279EF">
              <w:rPr>
                <w:noProof/>
                <w:webHidden/>
              </w:rPr>
              <w:instrText xml:space="preserve"> PAGEREF _Toc338935078 \h </w:instrText>
            </w:r>
            <w:r w:rsidR="008279EF">
              <w:rPr>
                <w:noProof/>
                <w:webHidden/>
              </w:rPr>
            </w:r>
            <w:r w:rsidR="008279EF">
              <w:rPr>
                <w:noProof/>
                <w:webHidden/>
              </w:rPr>
              <w:fldChar w:fldCharType="separate"/>
            </w:r>
            <w:r w:rsidR="008279EF">
              <w:rPr>
                <w:noProof/>
                <w:webHidden/>
              </w:rPr>
              <w:t>21</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079" w:history="1">
            <w:r w:rsidR="008279EF" w:rsidRPr="00841C86">
              <w:rPr>
                <w:rStyle w:val="Hyperlink"/>
                <w:noProof/>
              </w:rPr>
              <w:t>Gift in Kind - Gift</w:t>
            </w:r>
            <w:r w:rsidR="008279EF">
              <w:rPr>
                <w:noProof/>
                <w:webHidden/>
              </w:rPr>
              <w:tab/>
            </w:r>
            <w:r w:rsidR="008279EF">
              <w:rPr>
                <w:noProof/>
                <w:webHidden/>
              </w:rPr>
              <w:fldChar w:fldCharType="begin"/>
            </w:r>
            <w:r w:rsidR="008279EF">
              <w:rPr>
                <w:noProof/>
                <w:webHidden/>
              </w:rPr>
              <w:instrText xml:space="preserve"> PAGEREF _Toc338935079 \h </w:instrText>
            </w:r>
            <w:r w:rsidR="008279EF">
              <w:rPr>
                <w:noProof/>
                <w:webHidden/>
              </w:rPr>
            </w:r>
            <w:r w:rsidR="008279EF">
              <w:rPr>
                <w:noProof/>
                <w:webHidden/>
              </w:rPr>
              <w:fldChar w:fldCharType="separate"/>
            </w:r>
            <w:r w:rsidR="008279EF">
              <w:rPr>
                <w:noProof/>
                <w:webHidden/>
              </w:rPr>
              <w:t>22</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080" w:history="1">
            <w:r w:rsidR="008279EF" w:rsidRPr="00841C86">
              <w:rPr>
                <w:rStyle w:val="Hyperlink"/>
                <w:noProof/>
              </w:rPr>
              <w:t>Gifts given to an organization directly - Donation</w:t>
            </w:r>
            <w:r w:rsidR="008279EF">
              <w:rPr>
                <w:noProof/>
                <w:webHidden/>
              </w:rPr>
              <w:tab/>
            </w:r>
            <w:r w:rsidR="008279EF">
              <w:rPr>
                <w:noProof/>
                <w:webHidden/>
              </w:rPr>
              <w:fldChar w:fldCharType="begin"/>
            </w:r>
            <w:r w:rsidR="008279EF">
              <w:rPr>
                <w:noProof/>
                <w:webHidden/>
              </w:rPr>
              <w:instrText xml:space="preserve"> PAGEREF _Toc338935080 \h </w:instrText>
            </w:r>
            <w:r w:rsidR="008279EF">
              <w:rPr>
                <w:noProof/>
                <w:webHidden/>
              </w:rPr>
            </w:r>
            <w:r w:rsidR="008279EF">
              <w:rPr>
                <w:noProof/>
                <w:webHidden/>
              </w:rPr>
              <w:fldChar w:fldCharType="separate"/>
            </w:r>
            <w:r w:rsidR="008279EF">
              <w:rPr>
                <w:noProof/>
                <w:webHidden/>
              </w:rPr>
              <w:t>22</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081" w:history="1">
            <w:r w:rsidR="008279EF" w:rsidRPr="00841C86">
              <w:rPr>
                <w:rStyle w:val="Hyperlink"/>
                <w:noProof/>
              </w:rPr>
              <w:t>Retirement of Gift Assets</w:t>
            </w:r>
            <w:r w:rsidR="008279EF">
              <w:rPr>
                <w:noProof/>
                <w:webHidden/>
              </w:rPr>
              <w:tab/>
            </w:r>
            <w:r w:rsidR="008279EF">
              <w:rPr>
                <w:noProof/>
                <w:webHidden/>
              </w:rPr>
              <w:fldChar w:fldCharType="begin"/>
            </w:r>
            <w:r w:rsidR="008279EF">
              <w:rPr>
                <w:noProof/>
                <w:webHidden/>
              </w:rPr>
              <w:instrText xml:space="preserve"> PAGEREF _Toc338935081 \h </w:instrText>
            </w:r>
            <w:r w:rsidR="008279EF">
              <w:rPr>
                <w:noProof/>
                <w:webHidden/>
              </w:rPr>
            </w:r>
            <w:r w:rsidR="008279EF">
              <w:rPr>
                <w:noProof/>
                <w:webHidden/>
              </w:rPr>
              <w:fldChar w:fldCharType="separate"/>
            </w:r>
            <w:r w:rsidR="008279EF">
              <w:rPr>
                <w:noProof/>
                <w:webHidden/>
              </w:rPr>
              <w:t>22</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82" w:history="1">
            <w:r w:rsidR="008279EF" w:rsidRPr="00841C86">
              <w:rPr>
                <w:rStyle w:val="Hyperlink"/>
                <w:b/>
                <w:noProof/>
              </w:rPr>
              <w:t>Loaned Equipment</w:t>
            </w:r>
            <w:r w:rsidR="008279EF">
              <w:rPr>
                <w:noProof/>
                <w:webHidden/>
              </w:rPr>
              <w:tab/>
            </w:r>
            <w:r w:rsidR="008279EF">
              <w:rPr>
                <w:noProof/>
                <w:webHidden/>
              </w:rPr>
              <w:fldChar w:fldCharType="begin"/>
            </w:r>
            <w:r w:rsidR="008279EF">
              <w:rPr>
                <w:noProof/>
                <w:webHidden/>
              </w:rPr>
              <w:instrText xml:space="preserve"> PAGEREF _Toc338935082 \h </w:instrText>
            </w:r>
            <w:r w:rsidR="008279EF">
              <w:rPr>
                <w:noProof/>
                <w:webHidden/>
              </w:rPr>
            </w:r>
            <w:r w:rsidR="008279EF">
              <w:rPr>
                <w:noProof/>
                <w:webHidden/>
              </w:rPr>
              <w:fldChar w:fldCharType="separate"/>
            </w:r>
            <w:r w:rsidR="008279EF">
              <w:rPr>
                <w:noProof/>
                <w:webHidden/>
              </w:rPr>
              <w:t>22</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083" w:history="1">
            <w:r w:rsidR="008279EF" w:rsidRPr="00841C86">
              <w:rPr>
                <w:rStyle w:val="Hyperlink"/>
                <w:noProof/>
              </w:rPr>
              <w:t>Loaned assets given to an organization directly</w:t>
            </w:r>
            <w:r w:rsidR="008279EF">
              <w:rPr>
                <w:noProof/>
                <w:webHidden/>
              </w:rPr>
              <w:tab/>
            </w:r>
            <w:r w:rsidR="008279EF">
              <w:rPr>
                <w:noProof/>
                <w:webHidden/>
              </w:rPr>
              <w:fldChar w:fldCharType="begin"/>
            </w:r>
            <w:r w:rsidR="008279EF">
              <w:rPr>
                <w:noProof/>
                <w:webHidden/>
              </w:rPr>
              <w:instrText xml:space="preserve"> PAGEREF _Toc338935083 \h </w:instrText>
            </w:r>
            <w:r w:rsidR="008279EF">
              <w:rPr>
                <w:noProof/>
                <w:webHidden/>
              </w:rPr>
            </w:r>
            <w:r w:rsidR="008279EF">
              <w:rPr>
                <w:noProof/>
                <w:webHidden/>
              </w:rPr>
              <w:fldChar w:fldCharType="separate"/>
            </w:r>
            <w:r w:rsidR="008279EF">
              <w:rPr>
                <w:noProof/>
                <w:webHidden/>
              </w:rPr>
              <w:t>23</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084" w:history="1">
            <w:r w:rsidR="008279EF" w:rsidRPr="00841C86">
              <w:rPr>
                <w:rStyle w:val="Hyperlink"/>
                <w:noProof/>
              </w:rPr>
              <w:t>Loaned assets to a research account</w:t>
            </w:r>
            <w:r w:rsidR="008279EF">
              <w:rPr>
                <w:noProof/>
                <w:webHidden/>
              </w:rPr>
              <w:tab/>
            </w:r>
            <w:r w:rsidR="008279EF">
              <w:rPr>
                <w:noProof/>
                <w:webHidden/>
              </w:rPr>
              <w:fldChar w:fldCharType="begin"/>
            </w:r>
            <w:r w:rsidR="008279EF">
              <w:rPr>
                <w:noProof/>
                <w:webHidden/>
              </w:rPr>
              <w:instrText xml:space="preserve"> PAGEREF _Toc338935084 \h </w:instrText>
            </w:r>
            <w:r w:rsidR="008279EF">
              <w:rPr>
                <w:noProof/>
                <w:webHidden/>
              </w:rPr>
            </w:r>
            <w:r w:rsidR="008279EF">
              <w:rPr>
                <w:noProof/>
                <w:webHidden/>
              </w:rPr>
              <w:fldChar w:fldCharType="separate"/>
            </w:r>
            <w:r w:rsidR="008279EF">
              <w:rPr>
                <w:noProof/>
                <w:webHidden/>
              </w:rPr>
              <w:t>23</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85" w:history="1">
            <w:r w:rsidR="008279EF" w:rsidRPr="00841C86">
              <w:rPr>
                <w:rStyle w:val="Hyperlink"/>
                <w:b/>
                <w:noProof/>
              </w:rPr>
              <w:t>Transfer-in Capital Assets</w:t>
            </w:r>
            <w:r w:rsidR="008279EF">
              <w:rPr>
                <w:noProof/>
                <w:webHidden/>
              </w:rPr>
              <w:tab/>
            </w:r>
            <w:r w:rsidR="008279EF">
              <w:rPr>
                <w:noProof/>
                <w:webHidden/>
              </w:rPr>
              <w:fldChar w:fldCharType="begin"/>
            </w:r>
            <w:r w:rsidR="008279EF">
              <w:rPr>
                <w:noProof/>
                <w:webHidden/>
              </w:rPr>
              <w:instrText xml:space="preserve"> PAGEREF _Toc338935085 \h </w:instrText>
            </w:r>
            <w:r w:rsidR="008279EF">
              <w:rPr>
                <w:noProof/>
                <w:webHidden/>
              </w:rPr>
            </w:r>
            <w:r w:rsidR="008279EF">
              <w:rPr>
                <w:noProof/>
                <w:webHidden/>
              </w:rPr>
              <w:fldChar w:fldCharType="separate"/>
            </w:r>
            <w:r w:rsidR="008279EF">
              <w:rPr>
                <w:noProof/>
                <w:webHidden/>
              </w:rPr>
              <w:t>23</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086" w:history="1">
            <w:r w:rsidR="008279EF" w:rsidRPr="00841C86">
              <w:rPr>
                <w:rStyle w:val="Hyperlink"/>
                <w:bCs/>
                <w:noProof/>
              </w:rPr>
              <w:t>Creating a Transferred in Asset</w:t>
            </w:r>
            <w:r w:rsidR="008279EF">
              <w:rPr>
                <w:noProof/>
                <w:webHidden/>
              </w:rPr>
              <w:tab/>
            </w:r>
            <w:r w:rsidR="008279EF">
              <w:rPr>
                <w:noProof/>
                <w:webHidden/>
              </w:rPr>
              <w:fldChar w:fldCharType="begin"/>
            </w:r>
            <w:r w:rsidR="008279EF">
              <w:rPr>
                <w:noProof/>
                <w:webHidden/>
              </w:rPr>
              <w:instrText xml:space="preserve"> PAGEREF _Toc338935086 \h </w:instrText>
            </w:r>
            <w:r w:rsidR="008279EF">
              <w:rPr>
                <w:noProof/>
                <w:webHidden/>
              </w:rPr>
            </w:r>
            <w:r w:rsidR="008279EF">
              <w:rPr>
                <w:noProof/>
                <w:webHidden/>
              </w:rPr>
              <w:fldChar w:fldCharType="separate"/>
            </w:r>
            <w:r w:rsidR="008279EF">
              <w:rPr>
                <w:noProof/>
                <w:webHidden/>
              </w:rPr>
              <w:t>24</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087" w:history="1">
            <w:r w:rsidR="008279EF" w:rsidRPr="00841C86">
              <w:rPr>
                <w:rStyle w:val="Hyperlink"/>
                <w:noProof/>
              </w:rPr>
              <w:t>NON-CAPITAL ASSETS</w:t>
            </w:r>
            <w:r w:rsidR="008279EF">
              <w:rPr>
                <w:noProof/>
                <w:webHidden/>
              </w:rPr>
              <w:tab/>
            </w:r>
            <w:r w:rsidR="008279EF">
              <w:rPr>
                <w:noProof/>
                <w:webHidden/>
              </w:rPr>
              <w:fldChar w:fldCharType="begin"/>
            </w:r>
            <w:r w:rsidR="008279EF">
              <w:rPr>
                <w:noProof/>
                <w:webHidden/>
              </w:rPr>
              <w:instrText xml:space="preserve"> PAGEREF _Toc338935087 \h </w:instrText>
            </w:r>
            <w:r w:rsidR="008279EF">
              <w:rPr>
                <w:noProof/>
                <w:webHidden/>
              </w:rPr>
            </w:r>
            <w:r w:rsidR="008279EF">
              <w:rPr>
                <w:noProof/>
                <w:webHidden/>
              </w:rPr>
              <w:fldChar w:fldCharType="separate"/>
            </w:r>
            <w:r w:rsidR="008279EF">
              <w:rPr>
                <w:noProof/>
                <w:webHidden/>
              </w:rPr>
              <w:t>25</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088" w:history="1">
            <w:r w:rsidR="008279EF" w:rsidRPr="00841C86">
              <w:rPr>
                <w:rStyle w:val="Hyperlink"/>
                <w:noProof/>
              </w:rPr>
              <w:t>FABRICATIONS</w:t>
            </w:r>
            <w:r w:rsidR="008279EF">
              <w:rPr>
                <w:noProof/>
                <w:webHidden/>
              </w:rPr>
              <w:tab/>
            </w:r>
            <w:r w:rsidR="008279EF">
              <w:rPr>
                <w:noProof/>
                <w:webHidden/>
              </w:rPr>
              <w:fldChar w:fldCharType="begin"/>
            </w:r>
            <w:r w:rsidR="008279EF">
              <w:rPr>
                <w:noProof/>
                <w:webHidden/>
              </w:rPr>
              <w:instrText xml:space="preserve"> PAGEREF _Toc338935088 \h </w:instrText>
            </w:r>
            <w:r w:rsidR="008279EF">
              <w:rPr>
                <w:noProof/>
                <w:webHidden/>
              </w:rPr>
            </w:r>
            <w:r w:rsidR="008279EF">
              <w:rPr>
                <w:noProof/>
                <w:webHidden/>
              </w:rPr>
              <w:fldChar w:fldCharType="separate"/>
            </w:r>
            <w:r w:rsidR="008279EF">
              <w:rPr>
                <w:noProof/>
                <w:webHidden/>
              </w:rPr>
              <w:t>26</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089" w:history="1">
            <w:r w:rsidR="008279EF" w:rsidRPr="00841C86">
              <w:rPr>
                <w:rStyle w:val="Hyperlink"/>
                <w:noProof/>
              </w:rPr>
              <w:t>FEDERAL OR OTHER OWNED</w:t>
            </w:r>
            <w:r w:rsidR="008279EF">
              <w:rPr>
                <w:noProof/>
                <w:webHidden/>
              </w:rPr>
              <w:tab/>
            </w:r>
            <w:r w:rsidR="008279EF">
              <w:rPr>
                <w:noProof/>
                <w:webHidden/>
              </w:rPr>
              <w:fldChar w:fldCharType="begin"/>
            </w:r>
            <w:r w:rsidR="008279EF">
              <w:rPr>
                <w:noProof/>
                <w:webHidden/>
              </w:rPr>
              <w:instrText xml:space="preserve"> PAGEREF _Toc338935089 \h </w:instrText>
            </w:r>
            <w:r w:rsidR="008279EF">
              <w:rPr>
                <w:noProof/>
                <w:webHidden/>
              </w:rPr>
            </w:r>
            <w:r w:rsidR="008279EF">
              <w:rPr>
                <w:noProof/>
                <w:webHidden/>
              </w:rPr>
              <w:fldChar w:fldCharType="separate"/>
            </w:r>
            <w:r w:rsidR="008279EF">
              <w:rPr>
                <w:noProof/>
                <w:webHidden/>
              </w:rPr>
              <w:t>27</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90" w:history="1">
            <w:r w:rsidR="008279EF" w:rsidRPr="00841C86">
              <w:rPr>
                <w:rStyle w:val="Hyperlink"/>
                <w:b/>
                <w:bCs/>
                <w:i/>
                <w:iCs/>
                <w:noProof/>
              </w:rPr>
              <w:t>Transfer Title from Federal or Other Owned</w:t>
            </w:r>
            <w:r w:rsidR="008279EF">
              <w:rPr>
                <w:noProof/>
                <w:webHidden/>
              </w:rPr>
              <w:tab/>
            </w:r>
            <w:r w:rsidR="008279EF">
              <w:rPr>
                <w:noProof/>
                <w:webHidden/>
              </w:rPr>
              <w:fldChar w:fldCharType="begin"/>
            </w:r>
            <w:r w:rsidR="008279EF">
              <w:rPr>
                <w:noProof/>
                <w:webHidden/>
              </w:rPr>
              <w:instrText xml:space="preserve"> PAGEREF _Toc338935090 \h </w:instrText>
            </w:r>
            <w:r w:rsidR="008279EF">
              <w:rPr>
                <w:noProof/>
                <w:webHidden/>
              </w:rPr>
            </w:r>
            <w:r w:rsidR="008279EF">
              <w:rPr>
                <w:noProof/>
                <w:webHidden/>
              </w:rPr>
              <w:fldChar w:fldCharType="separate"/>
            </w:r>
            <w:r w:rsidR="008279EF">
              <w:rPr>
                <w:noProof/>
                <w:webHidden/>
              </w:rPr>
              <w:t>27</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091" w:history="1">
            <w:r w:rsidR="008279EF" w:rsidRPr="00841C86">
              <w:rPr>
                <w:rStyle w:val="Hyperlink"/>
                <w:noProof/>
              </w:rPr>
              <w:t>TAGGING CAPITAL EQUIPMENT</w:t>
            </w:r>
            <w:r w:rsidR="008279EF">
              <w:rPr>
                <w:noProof/>
                <w:webHidden/>
              </w:rPr>
              <w:tab/>
            </w:r>
            <w:r w:rsidR="008279EF">
              <w:rPr>
                <w:noProof/>
                <w:webHidden/>
              </w:rPr>
              <w:fldChar w:fldCharType="begin"/>
            </w:r>
            <w:r w:rsidR="008279EF">
              <w:rPr>
                <w:noProof/>
                <w:webHidden/>
              </w:rPr>
              <w:instrText xml:space="preserve"> PAGEREF _Toc338935091 \h </w:instrText>
            </w:r>
            <w:r w:rsidR="008279EF">
              <w:rPr>
                <w:noProof/>
                <w:webHidden/>
              </w:rPr>
            </w:r>
            <w:r w:rsidR="008279EF">
              <w:rPr>
                <w:noProof/>
                <w:webHidden/>
              </w:rPr>
              <w:fldChar w:fldCharType="separate"/>
            </w:r>
            <w:r w:rsidR="008279EF">
              <w:rPr>
                <w:noProof/>
                <w:webHidden/>
              </w:rPr>
              <w:t>29</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92" w:history="1">
            <w:r w:rsidR="008279EF" w:rsidRPr="00841C86">
              <w:rPr>
                <w:rStyle w:val="Hyperlink"/>
                <w:b/>
                <w:noProof/>
              </w:rPr>
              <w:t>Tagging movable capital equipment</w:t>
            </w:r>
            <w:r w:rsidR="008279EF">
              <w:rPr>
                <w:noProof/>
                <w:webHidden/>
              </w:rPr>
              <w:tab/>
            </w:r>
            <w:r w:rsidR="008279EF">
              <w:rPr>
                <w:noProof/>
                <w:webHidden/>
              </w:rPr>
              <w:fldChar w:fldCharType="begin"/>
            </w:r>
            <w:r w:rsidR="008279EF">
              <w:rPr>
                <w:noProof/>
                <w:webHidden/>
              </w:rPr>
              <w:instrText xml:space="preserve"> PAGEREF _Toc338935092 \h </w:instrText>
            </w:r>
            <w:r w:rsidR="008279EF">
              <w:rPr>
                <w:noProof/>
                <w:webHidden/>
              </w:rPr>
            </w:r>
            <w:r w:rsidR="008279EF">
              <w:rPr>
                <w:noProof/>
                <w:webHidden/>
              </w:rPr>
              <w:fldChar w:fldCharType="separate"/>
            </w:r>
            <w:r w:rsidR="008279EF">
              <w:rPr>
                <w:noProof/>
                <w:webHidden/>
              </w:rPr>
              <w:t>29</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093" w:history="1">
            <w:r w:rsidR="008279EF" w:rsidRPr="00841C86">
              <w:rPr>
                <w:rStyle w:val="Hyperlink"/>
                <w:noProof/>
              </w:rPr>
              <w:t>Procedures for tagging movable capital equipment:</w:t>
            </w:r>
            <w:r w:rsidR="008279EF">
              <w:rPr>
                <w:noProof/>
                <w:webHidden/>
              </w:rPr>
              <w:tab/>
            </w:r>
            <w:r w:rsidR="008279EF">
              <w:rPr>
                <w:noProof/>
                <w:webHidden/>
              </w:rPr>
              <w:fldChar w:fldCharType="begin"/>
            </w:r>
            <w:r w:rsidR="008279EF">
              <w:rPr>
                <w:noProof/>
                <w:webHidden/>
              </w:rPr>
              <w:instrText xml:space="preserve"> PAGEREF _Toc338935093 \h </w:instrText>
            </w:r>
            <w:r w:rsidR="008279EF">
              <w:rPr>
                <w:noProof/>
                <w:webHidden/>
              </w:rPr>
            </w:r>
            <w:r w:rsidR="008279EF">
              <w:rPr>
                <w:noProof/>
                <w:webHidden/>
              </w:rPr>
              <w:fldChar w:fldCharType="separate"/>
            </w:r>
            <w:r w:rsidR="008279EF">
              <w:rPr>
                <w:noProof/>
                <w:webHidden/>
              </w:rPr>
              <w:t>29</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094" w:history="1">
            <w:r w:rsidR="008279EF" w:rsidRPr="00841C86">
              <w:rPr>
                <w:rStyle w:val="Hyperlink"/>
                <w:noProof/>
              </w:rPr>
              <w:t>Tagging of federally owned and capital leased equipment</w:t>
            </w:r>
            <w:r w:rsidR="008279EF">
              <w:rPr>
                <w:noProof/>
                <w:webHidden/>
              </w:rPr>
              <w:tab/>
            </w:r>
            <w:r w:rsidR="008279EF">
              <w:rPr>
                <w:noProof/>
                <w:webHidden/>
              </w:rPr>
              <w:fldChar w:fldCharType="begin"/>
            </w:r>
            <w:r w:rsidR="008279EF">
              <w:rPr>
                <w:noProof/>
                <w:webHidden/>
              </w:rPr>
              <w:instrText xml:space="preserve"> PAGEREF _Toc338935094 \h </w:instrText>
            </w:r>
            <w:r w:rsidR="008279EF">
              <w:rPr>
                <w:noProof/>
                <w:webHidden/>
              </w:rPr>
            </w:r>
            <w:r w:rsidR="008279EF">
              <w:rPr>
                <w:noProof/>
                <w:webHidden/>
              </w:rPr>
              <w:fldChar w:fldCharType="separate"/>
            </w:r>
            <w:r w:rsidR="008279EF">
              <w:rPr>
                <w:noProof/>
                <w:webHidden/>
              </w:rPr>
              <w:t>29</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95" w:history="1">
            <w:r w:rsidR="008279EF" w:rsidRPr="00841C86">
              <w:rPr>
                <w:rStyle w:val="Hyperlink"/>
                <w:b/>
                <w:noProof/>
              </w:rPr>
              <w:t>Tagging of movable non-capital equipment</w:t>
            </w:r>
            <w:r w:rsidR="008279EF">
              <w:rPr>
                <w:noProof/>
                <w:webHidden/>
              </w:rPr>
              <w:tab/>
            </w:r>
            <w:r w:rsidR="008279EF">
              <w:rPr>
                <w:noProof/>
                <w:webHidden/>
              </w:rPr>
              <w:fldChar w:fldCharType="begin"/>
            </w:r>
            <w:r w:rsidR="008279EF">
              <w:rPr>
                <w:noProof/>
                <w:webHidden/>
              </w:rPr>
              <w:instrText xml:space="preserve"> PAGEREF _Toc338935095 \h </w:instrText>
            </w:r>
            <w:r w:rsidR="008279EF">
              <w:rPr>
                <w:noProof/>
                <w:webHidden/>
              </w:rPr>
            </w:r>
            <w:r w:rsidR="008279EF">
              <w:rPr>
                <w:noProof/>
                <w:webHidden/>
              </w:rPr>
              <w:fldChar w:fldCharType="separate"/>
            </w:r>
            <w:r w:rsidR="008279EF">
              <w:rPr>
                <w:noProof/>
                <w:webHidden/>
              </w:rPr>
              <w:t>29</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096" w:history="1">
            <w:r w:rsidR="008279EF" w:rsidRPr="00841C86">
              <w:rPr>
                <w:rStyle w:val="Hyperlink"/>
                <w:noProof/>
              </w:rPr>
              <w:t>PHYSICAL INVENTORIES</w:t>
            </w:r>
            <w:r w:rsidR="008279EF">
              <w:rPr>
                <w:noProof/>
                <w:webHidden/>
              </w:rPr>
              <w:tab/>
            </w:r>
            <w:r w:rsidR="008279EF">
              <w:rPr>
                <w:noProof/>
                <w:webHidden/>
              </w:rPr>
              <w:fldChar w:fldCharType="begin"/>
            </w:r>
            <w:r w:rsidR="008279EF">
              <w:rPr>
                <w:noProof/>
                <w:webHidden/>
              </w:rPr>
              <w:instrText xml:space="preserve"> PAGEREF _Toc338935096 \h </w:instrText>
            </w:r>
            <w:r w:rsidR="008279EF">
              <w:rPr>
                <w:noProof/>
                <w:webHidden/>
              </w:rPr>
            </w:r>
            <w:r w:rsidR="008279EF">
              <w:rPr>
                <w:noProof/>
                <w:webHidden/>
              </w:rPr>
              <w:fldChar w:fldCharType="separate"/>
            </w:r>
            <w:r w:rsidR="008279EF">
              <w:rPr>
                <w:noProof/>
                <w:webHidden/>
              </w:rPr>
              <w:t>30</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97" w:history="1">
            <w:r w:rsidR="008279EF" w:rsidRPr="00841C86">
              <w:rPr>
                <w:rStyle w:val="Hyperlink"/>
                <w:b/>
                <w:noProof/>
              </w:rPr>
              <w:t>Untagged Assets not on Equipment List:</w:t>
            </w:r>
            <w:r w:rsidR="008279EF">
              <w:rPr>
                <w:noProof/>
                <w:webHidden/>
              </w:rPr>
              <w:tab/>
            </w:r>
            <w:r w:rsidR="008279EF">
              <w:rPr>
                <w:noProof/>
                <w:webHidden/>
              </w:rPr>
              <w:fldChar w:fldCharType="begin"/>
            </w:r>
            <w:r w:rsidR="008279EF">
              <w:rPr>
                <w:noProof/>
                <w:webHidden/>
              </w:rPr>
              <w:instrText xml:space="preserve"> PAGEREF _Toc338935097 \h </w:instrText>
            </w:r>
            <w:r w:rsidR="008279EF">
              <w:rPr>
                <w:noProof/>
                <w:webHidden/>
              </w:rPr>
            </w:r>
            <w:r w:rsidR="008279EF">
              <w:rPr>
                <w:noProof/>
                <w:webHidden/>
              </w:rPr>
              <w:fldChar w:fldCharType="separate"/>
            </w:r>
            <w:r w:rsidR="008279EF">
              <w:rPr>
                <w:noProof/>
                <w:webHidden/>
              </w:rPr>
              <w:t>31</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098" w:history="1">
            <w:r w:rsidR="008279EF" w:rsidRPr="00841C86">
              <w:rPr>
                <w:rStyle w:val="Hyperlink"/>
                <w:b/>
                <w:noProof/>
              </w:rPr>
              <w:t>Untagged Asset on Equipment List:</w:t>
            </w:r>
            <w:r w:rsidR="008279EF">
              <w:rPr>
                <w:noProof/>
                <w:webHidden/>
              </w:rPr>
              <w:tab/>
            </w:r>
            <w:r w:rsidR="008279EF">
              <w:rPr>
                <w:noProof/>
                <w:webHidden/>
              </w:rPr>
              <w:fldChar w:fldCharType="begin"/>
            </w:r>
            <w:r w:rsidR="008279EF">
              <w:rPr>
                <w:noProof/>
                <w:webHidden/>
              </w:rPr>
              <w:instrText xml:space="preserve"> PAGEREF _Toc338935098 \h </w:instrText>
            </w:r>
            <w:r w:rsidR="008279EF">
              <w:rPr>
                <w:noProof/>
                <w:webHidden/>
              </w:rPr>
            </w:r>
            <w:r w:rsidR="008279EF">
              <w:rPr>
                <w:noProof/>
                <w:webHidden/>
              </w:rPr>
              <w:fldChar w:fldCharType="separate"/>
            </w:r>
            <w:r w:rsidR="008279EF">
              <w:rPr>
                <w:noProof/>
                <w:webHidden/>
              </w:rPr>
              <w:t>31</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099" w:history="1">
            <w:r w:rsidR="008279EF" w:rsidRPr="00841C86">
              <w:rPr>
                <w:rStyle w:val="Hyperlink"/>
                <w:iCs/>
                <w:noProof/>
              </w:rPr>
              <w:t>Recognition of Depreciation Expense</w:t>
            </w:r>
            <w:r w:rsidR="008279EF">
              <w:rPr>
                <w:noProof/>
                <w:webHidden/>
              </w:rPr>
              <w:tab/>
            </w:r>
            <w:r w:rsidR="008279EF">
              <w:rPr>
                <w:noProof/>
                <w:webHidden/>
              </w:rPr>
              <w:fldChar w:fldCharType="begin"/>
            </w:r>
            <w:r w:rsidR="008279EF">
              <w:rPr>
                <w:noProof/>
                <w:webHidden/>
              </w:rPr>
              <w:instrText xml:space="preserve"> PAGEREF _Toc338935099 \h </w:instrText>
            </w:r>
            <w:r w:rsidR="008279EF">
              <w:rPr>
                <w:noProof/>
                <w:webHidden/>
              </w:rPr>
            </w:r>
            <w:r w:rsidR="008279EF">
              <w:rPr>
                <w:noProof/>
                <w:webHidden/>
              </w:rPr>
              <w:fldChar w:fldCharType="separate"/>
            </w:r>
            <w:r w:rsidR="008279EF">
              <w:rPr>
                <w:noProof/>
                <w:webHidden/>
              </w:rPr>
              <w:t>32</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100" w:history="1">
            <w:r w:rsidR="008279EF" w:rsidRPr="00841C86">
              <w:rPr>
                <w:rStyle w:val="Hyperlink"/>
                <w:iCs/>
                <w:noProof/>
              </w:rPr>
              <w:t>Determining the Object Code Used for Capitalization</w:t>
            </w:r>
            <w:r w:rsidR="008279EF">
              <w:rPr>
                <w:noProof/>
                <w:webHidden/>
              </w:rPr>
              <w:tab/>
            </w:r>
            <w:r w:rsidR="008279EF">
              <w:rPr>
                <w:noProof/>
                <w:webHidden/>
              </w:rPr>
              <w:fldChar w:fldCharType="begin"/>
            </w:r>
            <w:r w:rsidR="008279EF">
              <w:rPr>
                <w:noProof/>
                <w:webHidden/>
              </w:rPr>
              <w:instrText xml:space="preserve"> PAGEREF _Toc338935100 \h </w:instrText>
            </w:r>
            <w:r w:rsidR="008279EF">
              <w:rPr>
                <w:noProof/>
                <w:webHidden/>
              </w:rPr>
            </w:r>
            <w:r w:rsidR="008279EF">
              <w:rPr>
                <w:noProof/>
                <w:webHidden/>
              </w:rPr>
              <w:fldChar w:fldCharType="separate"/>
            </w:r>
            <w:r w:rsidR="008279EF">
              <w:rPr>
                <w:noProof/>
                <w:webHidden/>
              </w:rPr>
              <w:t>33</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101" w:history="1">
            <w:r w:rsidR="008279EF" w:rsidRPr="00841C86">
              <w:rPr>
                <w:rStyle w:val="Hyperlink"/>
                <w:noProof/>
              </w:rPr>
              <w:t>Kuali Documents</w:t>
            </w:r>
            <w:r w:rsidR="008279EF">
              <w:rPr>
                <w:noProof/>
                <w:webHidden/>
              </w:rPr>
              <w:tab/>
            </w:r>
            <w:r w:rsidR="008279EF">
              <w:rPr>
                <w:noProof/>
                <w:webHidden/>
              </w:rPr>
              <w:fldChar w:fldCharType="begin"/>
            </w:r>
            <w:r w:rsidR="008279EF">
              <w:rPr>
                <w:noProof/>
                <w:webHidden/>
              </w:rPr>
              <w:instrText xml:space="preserve"> PAGEREF _Toc338935101 \h </w:instrText>
            </w:r>
            <w:r w:rsidR="008279EF">
              <w:rPr>
                <w:noProof/>
                <w:webHidden/>
              </w:rPr>
            </w:r>
            <w:r w:rsidR="008279EF">
              <w:rPr>
                <w:noProof/>
                <w:webHidden/>
              </w:rPr>
              <w:fldChar w:fldCharType="separate"/>
            </w:r>
            <w:r w:rsidR="008279EF">
              <w:rPr>
                <w:noProof/>
                <w:webHidden/>
              </w:rPr>
              <w:t>34</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02" w:history="1">
            <w:r w:rsidR="008279EF" w:rsidRPr="00841C86">
              <w:rPr>
                <w:rStyle w:val="Hyperlink"/>
                <w:b/>
                <w:bCs/>
                <w:noProof/>
              </w:rPr>
              <w:t>PREPARATION OF REQUISTION FOR CAPITAL EQUIPMENT</w:t>
            </w:r>
            <w:r w:rsidR="008279EF">
              <w:rPr>
                <w:noProof/>
                <w:webHidden/>
              </w:rPr>
              <w:tab/>
            </w:r>
            <w:r w:rsidR="008279EF">
              <w:rPr>
                <w:noProof/>
                <w:webHidden/>
              </w:rPr>
              <w:fldChar w:fldCharType="begin"/>
            </w:r>
            <w:r w:rsidR="008279EF">
              <w:rPr>
                <w:noProof/>
                <w:webHidden/>
              </w:rPr>
              <w:instrText xml:space="preserve"> PAGEREF _Toc338935102 \h </w:instrText>
            </w:r>
            <w:r w:rsidR="008279EF">
              <w:rPr>
                <w:noProof/>
                <w:webHidden/>
              </w:rPr>
            </w:r>
            <w:r w:rsidR="008279EF">
              <w:rPr>
                <w:noProof/>
                <w:webHidden/>
              </w:rPr>
              <w:fldChar w:fldCharType="separate"/>
            </w:r>
            <w:r w:rsidR="008279EF">
              <w:rPr>
                <w:noProof/>
                <w:webHidden/>
              </w:rPr>
              <w:t>34</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03" w:history="1">
            <w:r w:rsidR="008279EF" w:rsidRPr="00841C86">
              <w:rPr>
                <w:rStyle w:val="Hyperlink"/>
                <w:b/>
                <w:bCs/>
                <w:i/>
                <w:iCs/>
                <w:noProof/>
              </w:rPr>
              <w:t>Capital Asset tab</w:t>
            </w:r>
            <w:r w:rsidR="008279EF">
              <w:rPr>
                <w:noProof/>
                <w:webHidden/>
              </w:rPr>
              <w:tab/>
            </w:r>
            <w:r w:rsidR="008279EF">
              <w:rPr>
                <w:noProof/>
                <w:webHidden/>
              </w:rPr>
              <w:fldChar w:fldCharType="begin"/>
            </w:r>
            <w:r w:rsidR="008279EF">
              <w:rPr>
                <w:noProof/>
                <w:webHidden/>
              </w:rPr>
              <w:instrText xml:space="preserve"> PAGEREF _Toc338935103 \h </w:instrText>
            </w:r>
            <w:r w:rsidR="008279EF">
              <w:rPr>
                <w:noProof/>
                <w:webHidden/>
              </w:rPr>
            </w:r>
            <w:r w:rsidR="008279EF">
              <w:rPr>
                <w:noProof/>
                <w:webHidden/>
              </w:rPr>
              <w:fldChar w:fldCharType="separate"/>
            </w:r>
            <w:r w:rsidR="008279EF">
              <w:rPr>
                <w:noProof/>
                <w:webHidden/>
              </w:rPr>
              <w:t>34</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04" w:history="1">
            <w:r w:rsidR="008279EF" w:rsidRPr="00841C86">
              <w:rPr>
                <w:rStyle w:val="Hyperlink"/>
                <w:b/>
                <w:bCs/>
                <w:noProof/>
              </w:rPr>
              <w:t>RE-CLASSIFY AN EXPENSE TO CAPITAL</w:t>
            </w:r>
            <w:r w:rsidR="008279EF">
              <w:rPr>
                <w:noProof/>
                <w:webHidden/>
              </w:rPr>
              <w:tab/>
            </w:r>
            <w:r w:rsidR="008279EF">
              <w:rPr>
                <w:noProof/>
                <w:webHidden/>
              </w:rPr>
              <w:fldChar w:fldCharType="begin"/>
            </w:r>
            <w:r w:rsidR="008279EF">
              <w:rPr>
                <w:noProof/>
                <w:webHidden/>
              </w:rPr>
              <w:instrText xml:space="preserve"> PAGEREF _Toc338935104 \h </w:instrText>
            </w:r>
            <w:r w:rsidR="008279EF">
              <w:rPr>
                <w:noProof/>
                <w:webHidden/>
              </w:rPr>
            </w:r>
            <w:r w:rsidR="008279EF">
              <w:rPr>
                <w:noProof/>
                <w:webHidden/>
              </w:rPr>
              <w:fldChar w:fldCharType="separate"/>
            </w:r>
            <w:r w:rsidR="008279EF">
              <w:rPr>
                <w:noProof/>
                <w:webHidden/>
              </w:rPr>
              <w:t>37</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05" w:history="1">
            <w:r w:rsidR="008279EF" w:rsidRPr="00841C86">
              <w:rPr>
                <w:rStyle w:val="Hyperlink"/>
                <w:b/>
                <w:bCs/>
                <w:noProof/>
              </w:rPr>
              <w:t>RE-CLASSIFY A CAPITAL ITEM TO AN EXPENSE</w:t>
            </w:r>
            <w:r w:rsidR="008279EF">
              <w:rPr>
                <w:noProof/>
                <w:webHidden/>
              </w:rPr>
              <w:tab/>
            </w:r>
            <w:r w:rsidR="008279EF">
              <w:rPr>
                <w:noProof/>
                <w:webHidden/>
              </w:rPr>
              <w:fldChar w:fldCharType="begin"/>
            </w:r>
            <w:r w:rsidR="008279EF">
              <w:rPr>
                <w:noProof/>
                <w:webHidden/>
              </w:rPr>
              <w:instrText xml:space="preserve"> PAGEREF _Toc338935105 \h </w:instrText>
            </w:r>
            <w:r w:rsidR="008279EF">
              <w:rPr>
                <w:noProof/>
                <w:webHidden/>
              </w:rPr>
            </w:r>
            <w:r w:rsidR="008279EF">
              <w:rPr>
                <w:noProof/>
                <w:webHidden/>
              </w:rPr>
              <w:fldChar w:fldCharType="separate"/>
            </w:r>
            <w:r w:rsidR="008279EF">
              <w:rPr>
                <w:noProof/>
                <w:webHidden/>
              </w:rPr>
              <w:t>38</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06" w:history="1">
            <w:r w:rsidR="008279EF" w:rsidRPr="00841C86">
              <w:rPr>
                <w:rStyle w:val="Hyperlink"/>
                <w:b/>
                <w:bCs/>
                <w:noProof/>
              </w:rPr>
              <w:t>MERGE AN ASSET</w:t>
            </w:r>
            <w:r w:rsidR="008279EF">
              <w:rPr>
                <w:noProof/>
                <w:webHidden/>
              </w:rPr>
              <w:tab/>
            </w:r>
            <w:r w:rsidR="008279EF">
              <w:rPr>
                <w:noProof/>
                <w:webHidden/>
              </w:rPr>
              <w:fldChar w:fldCharType="begin"/>
            </w:r>
            <w:r w:rsidR="008279EF">
              <w:rPr>
                <w:noProof/>
                <w:webHidden/>
              </w:rPr>
              <w:instrText xml:space="preserve"> PAGEREF _Toc338935106 \h </w:instrText>
            </w:r>
            <w:r w:rsidR="008279EF">
              <w:rPr>
                <w:noProof/>
                <w:webHidden/>
              </w:rPr>
            </w:r>
            <w:r w:rsidR="008279EF">
              <w:rPr>
                <w:noProof/>
                <w:webHidden/>
              </w:rPr>
              <w:fldChar w:fldCharType="separate"/>
            </w:r>
            <w:r w:rsidR="008279EF">
              <w:rPr>
                <w:noProof/>
                <w:webHidden/>
              </w:rPr>
              <w:t>39</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07" w:history="1">
            <w:r w:rsidR="008279EF" w:rsidRPr="00841C86">
              <w:rPr>
                <w:rStyle w:val="Hyperlink"/>
                <w:b/>
                <w:bCs/>
                <w:noProof/>
              </w:rPr>
              <w:t>ASSET TRANSFER</w:t>
            </w:r>
            <w:r w:rsidR="008279EF">
              <w:rPr>
                <w:noProof/>
                <w:webHidden/>
              </w:rPr>
              <w:tab/>
            </w:r>
            <w:r w:rsidR="008279EF">
              <w:rPr>
                <w:noProof/>
                <w:webHidden/>
              </w:rPr>
              <w:fldChar w:fldCharType="begin"/>
            </w:r>
            <w:r w:rsidR="008279EF">
              <w:rPr>
                <w:noProof/>
                <w:webHidden/>
              </w:rPr>
              <w:instrText xml:space="preserve"> PAGEREF _Toc338935107 \h </w:instrText>
            </w:r>
            <w:r w:rsidR="008279EF">
              <w:rPr>
                <w:noProof/>
                <w:webHidden/>
              </w:rPr>
            </w:r>
            <w:r w:rsidR="008279EF">
              <w:rPr>
                <w:noProof/>
                <w:webHidden/>
              </w:rPr>
              <w:fldChar w:fldCharType="separate"/>
            </w:r>
            <w:r w:rsidR="008279EF">
              <w:rPr>
                <w:noProof/>
                <w:webHidden/>
              </w:rPr>
              <w:t>40</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09" w:history="1">
            <w:r w:rsidR="008279EF" w:rsidRPr="00841C86">
              <w:rPr>
                <w:rStyle w:val="Hyperlink"/>
                <w:b/>
                <w:bCs/>
                <w:noProof/>
              </w:rPr>
              <w:t>ASSET RETIREMENT</w:t>
            </w:r>
            <w:r w:rsidR="008279EF">
              <w:rPr>
                <w:noProof/>
                <w:webHidden/>
              </w:rPr>
              <w:tab/>
            </w:r>
            <w:r w:rsidR="008279EF">
              <w:rPr>
                <w:noProof/>
                <w:webHidden/>
              </w:rPr>
              <w:fldChar w:fldCharType="begin"/>
            </w:r>
            <w:r w:rsidR="008279EF">
              <w:rPr>
                <w:noProof/>
                <w:webHidden/>
              </w:rPr>
              <w:instrText xml:space="preserve"> PAGEREF _Toc338935109 \h </w:instrText>
            </w:r>
            <w:r w:rsidR="008279EF">
              <w:rPr>
                <w:noProof/>
                <w:webHidden/>
              </w:rPr>
            </w:r>
            <w:r w:rsidR="008279EF">
              <w:rPr>
                <w:noProof/>
                <w:webHidden/>
              </w:rPr>
              <w:fldChar w:fldCharType="separate"/>
            </w:r>
            <w:r w:rsidR="008279EF">
              <w:rPr>
                <w:noProof/>
                <w:webHidden/>
              </w:rPr>
              <w:t>41</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110" w:history="1">
            <w:r w:rsidR="008279EF" w:rsidRPr="00841C86">
              <w:rPr>
                <w:rStyle w:val="Hyperlink"/>
                <w:noProof/>
              </w:rPr>
              <w:t>Retirement Reasons:</w:t>
            </w:r>
            <w:r w:rsidR="008279EF">
              <w:rPr>
                <w:noProof/>
                <w:webHidden/>
              </w:rPr>
              <w:tab/>
            </w:r>
            <w:r w:rsidR="008279EF">
              <w:rPr>
                <w:noProof/>
                <w:webHidden/>
              </w:rPr>
              <w:fldChar w:fldCharType="begin"/>
            </w:r>
            <w:r w:rsidR="008279EF">
              <w:rPr>
                <w:noProof/>
                <w:webHidden/>
              </w:rPr>
              <w:instrText xml:space="preserve"> PAGEREF _Toc338935110 \h </w:instrText>
            </w:r>
            <w:r w:rsidR="008279EF">
              <w:rPr>
                <w:noProof/>
                <w:webHidden/>
              </w:rPr>
            </w:r>
            <w:r w:rsidR="008279EF">
              <w:rPr>
                <w:noProof/>
                <w:webHidden/>
              </w:rPr>
              <w:fldChar w:fldCharType="separate"/>
            </w:r>
            <w:r w:rsidR="008279EF">
              <w:rPr>
                <w:noProof/>
                <w:webHidden/>
              </w:rPr>
              <w:t>41</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12" w:history="1">
            <w:r w:rsidR="008279EF" w:rsidRPr="00841C86">
              <w:rPr>
                <w:rStyle w:val="Hyperlink"/>
                <w:b/>
                <w:bCs/>
                <w:noProof/>
              </w:rPr>
              <w:t>EQUIPMENT LOAN/RETURN</w:t>
            </w:r>
            <w:r w:rsidR="008279EF">
              <w:rPr>
                <w:noProof/>
                <w:webHidden/>
              </w:rPr>
              <w:tab/>
            </w:r>
            <w:r w:rsidR="008279EF">
              <w:rPr>
                <w:noProof/>
                <w:webHidden/>
              </w:rPr>
              <w:fldChar w:fldCharType="begin"/>
            </w:r>
            <w:r w:rsidR="008279EF">
              <w:rPr>
                <w:noProof/>
                <w:webHidden/>
              </w:rPr>
              <w:instrText xml:space="preserve"> PAGEREF _Toc338935112 \h </w:instrText>
            </w:r>
            <w:r w:rsidR="008279EF">
              <w:rPr>
                <w:noProof/>
                <w:webHidden/>
              </w:rPr>
            </w:r>
            <w:r w:rsidR="008279EF">
              <w:rPr>
                <w:noProof/>
                <w:webHidden/>
              </w:rPr>
              <w:fldChar w:fldCharType="separate"/>
            </w:r>
            <w:r w:rsidR="008279EF">
              <w:rPr>
                <w:noProof/>
                <w:webHidden/>
              </w:rPr>
              <w:t>43</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113" w:history="1">
            <w:r w:rsidR="008279EF" w:rsidRPr="00841C86">
              <w:rPr>
                <w:rStyle w:val="Hyperlink"/>
                <w:noProof/>
                <w:spacing w:val="-6"/>
              </w:rPr>
              <w:t xml:space="preserve">Initiating </w:t>
            </w:r>
            <w:r w:rsidR="008279EF" w:rsidRPr="00841C86">
              <w:rPr>
                <w:rStyle w:val="Hyperlink"/>
                <w:noProof/>
              </w:rPr>
              <w:t>the Equipment Loan/Return Document:</w:t>
            </w:r>
            <w:r w:rsidR="008279EF">
              <w:rPr>
                <w:noProof/>
                <w:webHidden/>
              </w:rPr>
              <w:tab/>
            </w:r>
            <w:r w:rsidR="008279EF">
              <w:rPr>
                <w:noProof/>
                <w:webHidden/>
              </w:rPr>
              <w:fldChar w:fldCharType="begin"/>
            </w:r>
            <w:r w:rsidR="008279EF">
              <w:rPr>
                <w:noProof/>
                <w:webHidden/>
              </w:rPr>
              <w:instrText xml:space="preserve"> PAGEREF _Toc338935113 \h </w:instrText>
            </w:r>
            <w:r w:rsidR="008279EF">
              <w:rPr>
                <w:noProof/>
                <w:webHidden/>
              </w:rPr>
            </w:r>
            <w:r w:rsidR="008279EF">
              <w:rPr>
                <w:noProof/>
                <w:webHidden/>
              </w:rPr>
              <w:fldChar w:fldCharType="separate"/>
            </w:r>
            <w:r w:rsidR="008279EF">
              <w:rPr>
                <w:noProof/>
                <w:webHidden/>
              </w:rPr>
              <w:t>43</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114" w:history="1">
            <w:r w:rsidR="008279EF" w:rsidRPr="00841C86">
              <w:rPr>
                <w:rStyle w:val="Hyperlink"/>
                <w:noProof/>
              </w:rPr>
              <w:t>Initiating a new Equipment Loan/Return Document to extend a loan (Renew):</w:t>
            </w:r>
            <w:r w:rsidR="008279EF">
              <w:rPr>
                <w:noProof/>
                <w:webHidden/>
              </w:rPr>
              <w:tab/>
            </w:r>
            <w:r w:rsidR="008279EF">
              <w:rPr>
                <w:noProof/>
                <w:webHidden/>
              </w:rPr>
              <w:fldChar w:fldCharType="begin"/>
            </w:r>
            <w:r w:rsidR="008279EF">
              <w:rPr>
                <w:noProof/>
                <w:webHidden/>
              </w:rPr>
              <w:instrText xml:space="preserve"> PAGEREF _Toc338935114 \h </w:instrText>
            </w:r>
            <w:r w:rsidR="008279EF">
              <w:rPr>
                <w:noProof/>
                <w:webHidden/>
              </w:rPr>
            </w:r>
            <w:r w:rsidR="008279EF">
              <w:rPr>
                <w:noProof/>
                <w:webHidden/>
              </w:rPr>
              <w:fldChar w:fldCharType="separate"/>
            </w:r>
            <w:r w:rsidR="008279EF">
              <w:rPr>
                <w:noProof/>
                <w:webHidden/>
              </w:rPr>
              <w:t>43</w:t>
            </w:r>
            <w:r w:rsidR="008279EF">
              <w:rPr>
                <w:noProof/>
                <w:webHidden/>
              </w:rPr>
              <w:fldChar w:fldCharType="end"/>
            </w:r>
          </w:hyperlink>
        </w:p>
        <w:p w:rsidR="008279EF" w:rsidRDefault="002D16CB">
          <w:pPr>
            <w:pStyle w:val="TOC3"/>
            <w:tabs>
              <w:tab w:val="right" w:leader="dot" w:pos="10502"/>
            </w:tabs>
            <w:rPr>
              <w:rFonts w:asciiTheme="minorHAnsi" w:eastAsiaTheme="minorEastAsia" w:hAnsiTheme="minorHAnsi" w:cstheme="minorBidi"/>
              <w:i w:val="0"/>
              <w:iCs w:val="0"/>
              <w:noProof/>
              <w:sz w:val="22"/>
              <w:szCs w:val="22"/>
            </w:rPr>
          </w:pPr>
          <w:hyperlink w:anchor="_Toc338935115" w:history="1">
            <w:r w:rsidR="008279EF" w:rsidRPr="00841C86">
              <w:rPr>
                <w:rStyle w:val="Hyperlink"/>
                <w:noProof/>
              </w:rPr>
              <w:t>Initiating a new Equipment Loan/Return Document to return the equipment to the university:</w:t>
            </w:r>
            <w:r w:rsidR="008279EF">
              <w:rPr>
                <w:noProof/>
                <w:webHidden/>
              </w:rPr>
              <w:tab/>
            </w:r>
            <w:r w:rsidR="008279EF">
              <w:rPr>
                <w:noProof/>
                <w:webHidden/>
              </w:rPr>
              <w:fldChar w:fldCharType="begin"/>
            </w:r>
            <w:r w:rsidR="008279EF">
              <w:rPr>
                <w:noProof/>
                <w:webHidden/>
              </w:rPr>
              <w:instrText xml:space="preserve"> PAGEREF _Toc338935115 \h </w:instrText>
            </w:r>
            <w:r w:rsidR="008279EF">
              <w:rPr>
                <w:noProof/>
                <w:webHidden/>
              </w:rPr>
            </w:r>
            <w:r w:rsidR="008279EF">
              <w:rPr>
                <w:noProof/>
                <w:webHidden/>
              </w:rPr>
              <w:fldChar w:fldCharType="separate"/>
            </w:r>
            <w:r w:rsidR="008279EF">
              <w:rPr>
                <w:noProof/>
                <w:webHidden/>
              </w:rPr>
              <w:t>43</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116" w:history="1">
            <w:r w:rsidR="008279EF" w:rsidRPr="00841C86">
              <w:rPr>
                <w:rStyle w:val="Hyperlink"/>
                <w:rFonts w:cs="Arial"/>
                <w:noProof/>
              </w:rPr>
              <w:t>PLANT FUND ACCOUNTING</w:t>
            </w:r>
            <w:r w:rsidR="008279EF">
              <w:rPr>
                <w:noProof/>
                <w:webHidden/>
              </w:rPr>
              <w:tab/>
            </w:r>
            <w:r w:rsidR="008279EF">
              <w:rPr>
                <w:noProof/>
                <w:webHidden/>
              </w:rPr>
              <w:fldChar w:fldCharType="begin"/>
            </w:r>
            <w:r w:rsidR="008279EF">
              <w:rPr>
                <w:noProof/>
                <w:webHidden/>
              </w:rPr>
              <w:instrText xml:space="preserve"> PAGEREF _Toc338935116 \h </w:instrText>
            </w:r>
            <w:r w:rsidR="008279EF">
              <w:rPr>
                <w:noProof/>
                <w:webHidden/>
              </w:rPr>
            </w:r>
            <w:r w:rsidR="008279EF">
              <w:rPr>
                <w:noProof/>
                <w:webHidden/>
              </w:rPr>
              <w:fldChar w:fldCharType="separate"/>
            </w:r>
            <w:r w:rsidR="008279EF">
              <w:rPr>
                <w:noProof/>
                <w:webHidden/>
              </w:rPr>
              <w:t>45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17" w:history="1">
            <w:r w:rsidR="008279EF" w:rsidRPr="00841C86">
              <w:rPr>
                <w:rStyle w:val="Hyperlink"/>
                <w:rFonts w:cs="Arial"/>
                <w:b/>
                <w:noProof/>
              </w:rPr>
              <w:t>ASSIGNING AN ACCOUNT FOR A NEW PROJECT</w:t>
            </w:r>
            <w:r w:rsidR="008279EF">
              <w:rPr>
                <w:noProof/>
                <w:webHidden/>
              </w:rPr>
              <w:tab/>
            </w:r>
            <w:r w:rsidR="008279EF">
              <w:rPr>
                <w:noProof/>
                <w:webHidden/>
              </w:rPr>
              <w:fldChar w:fldCharType="begin"/>
            </w:r>
            <w:r w:rsidR="008279EF">
              <w:rPr>
                <w:noProof/>
                <w:webHidden/>
              </w:rPr>
              <w:instrText xml:space="preserve"> PAGEREF _Toc338935117 \h </w:instrText>
            </w:r>
            <w:r w:rsidR="008279EF">
              <w:rPr>
                <w:noProof/>
                <w:webHidden/>
              </w:rPr>
            </w:r>
            <w:r w:rsidR="008279EF">
              <w:rPr>
                <w:noProof/>
                <w:webHidden/>
              </w:rPr>
              <w:fldChar w:fldCharType="separate"/>
            </w:r>
            <w:r w:rsidR="008279EF">
              <w:rPr>
                <w:noProof/>
                <w:webHidden/>
              </w:rPr>
              <w:t>45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18" w:history="1">
            <w:r w:rsidR="008279EF" w:rsidRPr="00841C86">
              <w:rPr>
                <w:rStyle w:val="Hyperlink"/>
                <w:rFonts w:cs="Arial"/>
                <w:b/>
                <w:noProof/>
              </w:rPr>
              <w:t>CAPITALIZATION CRITERIA</w:t>
            </w:r>
            <w:r w:rsidR="008279EF">
              <w:rPr>
                <w:noProof/>
                <w:webHidden/>
              </w:rPr>
              <w:tab/>
            </w:r>
            <w:r w:rsidR="008279EF">
              <w:rPr>
                <w:noProof/>
                <w:webHidden/>
              </w:rPr>
              <w:fldChar w:fldCharType="begin"/>
            </w:r>
            <w:r w:rsidR="008279EF">
              <w:rPr>
                <w:noProof/>
                <w:webHidden/>
              </w:rPr>
              <w:instrText xml:space="preserve"> PAGEREF _Toc338935118 \h </w:instrText>
            </w:r>
            <w:r w:rsidR="008279EF">
              <w:rPr>
                <w:noProof/>
                <w:webHidden/>
              </w:rPr>
            </w:r>
            <w:r w:rsidR="008279EF">
              <w:rPr>
                <w:noProof/>
                <w:webHidden/>
              </w:rPr>
              <w:fldChar w:fldCharType="separate"/>
            </w:r>
            <w:r w:rsidR="008279EF">
              <w:rPr>
                <w:noProof/>
                <w:webHidden/>
              </w:rPr>
              <w:t>45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19" w:history="1">
            <w:r w:rsidR="008279EF" w:rsidRPr="00841C86">
              <w:rPr>
                <w:rStyle w:val="Hyperlink"/>
                <w:rFonts w:cs="Arial"/>
                <w:b/>
                <w:noProof/>
              </w:rPr>
              <w:t>PLANT SUB-FUNDS</w:t>
            </w:r>
            <w:r w:rsidR="008279EF">
              <w:rPr>
                <w:noProof/>
                <w:webHidden/>
              </w:rPr>
              <w:tab/>
            </w:r>
            <w:r w:rsidR="008279EF">
              <w:rPr>
                <w:noProof/>
                <w:webHidden/>
              </w:rPr>
              <w:fldChar w:fldCharType="begin"/>
            </w:r>
            <w:r w:rsidR="008279EF">
              <w:rPr>
                <w:noProof/>
                <w:webHidden/>
              </w:rPr>
              <w:instrText xml:space="preserve"> PAGEREF _Toc338935119 \h </w:instrText>
            </w:r>
            <w:r w:rsidR="008279EF">
              <w:rPr>
                <w:noProof/>
                <w:webHidden/>
              </w:rPr>
            </w:r>
            <w:r w:rsidR="008279EF">
              <w:rPr>
                <w:noProof/>
                <w:webHidden/>
              </w:rPr>
              <w:fldChar w:fldCharType="separate"/>
            </w:r>
            <w:r w:rsidR="008279EF">
              <w:rPr>
                <w:noProof/>
                <w:webHidden/>
              </w:rPr>
              <w:t>47</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20" w:history="1">
            <w:r w:rsidR="008279EF" w:rsidRPr="00841C86">
              <w:rPr>
                <w:rStyle w:val="Hyperlink"/>
                <w:rFonts w:cs="Arial"/>
                <w:b/>
                <w:noProof/>
              </w:rPr>
              <w:t>PRORATES FOR CONSTRUCTION-IN-PROGRESS (automated journal vouchers)</w:t>
            </w:r>
            <w:r w:rsidR="008279EF">
              <w:rPr>
                <w:noProof/>
                <w:webHidden/>
              </w:rPr>
              <w:tab/>
            </w:r>
            <w:r w:rsidR="008279EF">
              <w:rPr>
                <w:noProof/>
                <w:webHidden/>
              </w:rPr>
              <w:fldChar w:fldCharType="begin"/>
            </w:r>
            <w:r w:rsidR="008279EF">
              <w:rPr>
                <w:noProof/>
                <w:webHidden/>
              </w:rPr>
              <w:instrText xml:space="preserve"> PAGEREF _Toc338935120 \h </w:instrText>
            </w:r>
            <w:r w:rsidR="008279EF">
              <w:rPr>
                <w:noProof/>
                <w:webHidden/>
              </w:rPr>
            </w:r>
            <w:r w:rsidR="008279EF">
              <w:rPr>
                <w:noProof/>
                <w:webHidden/>
              </w:rPr>
              <w:fldChar w:fldCharType="separate"/>
            </w:r>
            <w:r w:rsidR="008279EF">
              <w:rPr>
                <w:noProof/>
                <w:webHidden/>
              </w:rPr>
              <w:t>49</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21" w:history="1">
            <w:r w:rsidR="008279EF" w:rsidRPr="00841C86">
              <w:rPr>
                <w:rStyle w:val="Hyperlink"/>
                <w:b/>
                <w:noProof/>
              </w:rPr>
              <w:t>PLANT FUND TRANSFERS</w:t>
            </w:r>
            <w:r w:rsidR="008279EF">
              <w:rPr>
                <w:noProof/>
                <w:webHidden/>
              </w:rPr>
              <w:tab/>
            </w:r>
            <w:r w:rsidR="008279EF">
              <w:rPr>
                <w:noProof/>
                <w:webHidden/>
              </w:rPr>
              <w:fldChar w:fldCharType="begin"/>
            </w:r>
            <w:r w:rsidR="008279EF">
              <w:rPr>
                <w:noProof/>
                <w:webHidden/>
              </w:rPr>
              <w:instrText xml:space="preserve"> PAGEREF _Toc338935121 \h </w:instrText>
            </w:r>
            <w:r w:rsidR="008279EF">
              <w:rPr>
                <w:noProof/>
                <w:webHidden/>
              </w:rPr>
            </w:r>
            <w:r w:rsidR="008279EF">
              <w:rPr>
                <w:noProof/>
                <w:webHidden/>
              </w:rPr>
              <w:fldChar w:fldCharType="separate"/>
            </w:r>
            <w:r w:rsidR="008279EF">
              <w:rPr>
                <w:noProof/>
                <w:webHidden/>
              </w:rPr>
              <w:t>50</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22" w:history="1">
            <w:r w:rsidR="008279EF" w:rsidRPr="00841C86">
              <w:rPr>
                <w:rStyle w:val="Hyperlink"/>
                <w:b/>
                <w:noProof/>
              </w:rPr>
              <w:t>75 RESERVE FUND TRANSFERS</w:t>
            </w:r>
            <w:r w:rsidR="008279EF">
              <w:rPr>
                <w:noProof/>
                <w:webHidden/>
              </w:rPr>
              <w:tab/>
            </w:r>
            <w:r w:rsidR="008279EF">
              <w:rPr>
                <w:noProof/>
                <w:webHidden/>
              </w:rPr>
              <w:fldChar w:fldCharType="begin"/>
            </w:r>
            <w:r w:rsidR="008279EF">
              <w:rPr>
                <w:noProof/>
                <w:webHidden/>
              </w:rPr>
              <w:instrText xml:space="preserve"> PAGEREF _Toc338935122 \h </w:instrText>
            </w:r>
            <w:r w:rsidR="008279EF">
              <w:rPr>
                <w:noProof/>
                <w:webHidden/>
              </w:rPr>
            </w:r>
            <w:r w:rsidR="008279EF">
              <w:rPr>
                <w:noProof/>
                <w:webHidden/>
              </w:rPr>
              <w:fldChar w:fldCharType="separate"/>
            </w:r>
            <w:r w:rsidR="008279EF">
              <w:rPr>
                <w:noProof/>
                <w:webHidden/>
              </w:rPr>
              <w:t>50</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23" w:history="1">
            <w:r w:rsidR="008279EF" w:rsidRPr="00841C86">
              <w:rPr>
                <w:rStyle w:val="Hyperlink"/>
                <w:b/>
                <w:noProof/>
              </w:rPr>
              <w:t>CAPITALIZATION ENTRY</w:t>
            </w:r>
            <w:r w:rsidR="008279EF">
              <w:rPr>
                <w:noProof/>
                <w:webHidden/>
              </w:rPr>
              <w:tab/>
            </w:r>
            <w:r w:rsidR="008279EF">
              <w:rPr>
                <w:noProof/>
                <w:webHidden/>
              </w:rPr>
              <w:fldChar w:fldCharType="begin"/>
            </w:r>
            <w:r w:rsidR="008279EF">
              <w:rPr>
                <w:noProof/>
                <w:webHidden/>
              </w:rPr>
              <w:instrText xml:space="preserve"> PAGEREF _Toc338935123 \h </w:instrText>
            </w:r>
            <w:r w:rsidR="008279EF">
              <w:rPr>
                <w:noProof/>
                <w:webHidden/>
              </w:rPr>
            </w:r>
            <w:r w:rsidR="008279EF">
              <w:rPr>
                <w:noProof/>
                <w:webHidden/>
              </w:rPr>
              <w:fldChar w:fldCharType="separate"/>
            </w:r>
            <w:r w:rsidR="008279EF">
              <w:rPr>
                <w:noProof/>
                <w:webHidden/>
              </w:rPr>
              <w:t>51</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24" w:history="1">
            <w:r w:rsidR="008279EF" w:rsidRPr="00841C86">
              <w:rPr>
                <w:rStyle w:val="Hyperlink"/>
                <w:b/>
                <w:noProof/>
              </w:rPr>
              <w:t>EXPENSES THAT POST TO CIP AFTER CAPITALIZATION ENTRY HAS BEEN MADE</w:t>
            </w:r>
            <w:r w:rsidR="008279EF">
              <w:rPr>
                <w:noProof/>
                <w:webHidden/>
              </w:rPr>
              <w:tab/>
            </w:r>
            <w:r w:rsidR="008279EF">
              <w:rPr>
                <w:noProof/>
                <w:webHidden/>
              </w:rPr>
              <w:fldChar w:fldCharType="begin"/>
            </w:r>
            <w:r w:rsidR="008279EF">
              <w:rPr>
                <w:noProof/>
                <w:webHidden/>
              </w:rPr>
              <w:instrText xml:space="preserve"> PAGEREF _Toc338935124 \h </w:instrText>
            </w:r>
            <w:r w:rsidR="008279EF">
              <w:rPr>
                <w:noProof/>
                <w:webHidden/>
              </w:rPr>
            </w:r>
            <w:r w:rsidR="008279EF">
              <w:rPr>
                <w:noProof/>
                <w:webHidden/>
              </w:rPr>
              <w:fldChar w:fldCharType="separate"/>
            </w:r>
            <w:r w:rsidR="008279EF">
              <w:rPr>
                <w:noProof/>
                <w:webHidden/>
              </w:rPr>
              <w:t>52</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25" w:history="1">
            <w:r w:rsidR="008279EF" w:rsidRPr="00841C86">
              <w:rPr>
                <w:rStyle w:val="Hyperlink"/>
                <w:b/>
                <w:noProof/>
              </w:rPr>
              <w:t>COFRS CAPITAL CONSTRUCTION</w:t>
            </w:r>
            <w:r w:rsidR="008279EF">
              <w:rPr>
                <w:noProof/>
                <w:webHidden/>
              </w:rPr>
              <w:tab/>
            </w:r>
            <w:r w:rsidR="008279EF">
              <w:rPr>
                <w:noProof/>
                <w:webHidden/>
              </w:rPr>
              <w:fldChar w:fldCharType="begin"/>
            </w:r>
            <w:r w:rsidR="008279EF">
              <w:rPr>
                <w:noProof/>
                <w:webHidden/>
              </w:rPr>
              <w:instrText xml:space="preserve"> PAGEREF _Toc338935125 \h </w:instrText>
            </w:r>
            <w:r w:rsidR="008279EF">
              <w:rPr>
                <w:noProof/>
                <w:webHidden/>
              </w:rPr>
            </w:r>
            <w:r w:rsidR="008279EF">
              <w:rPr>
                <w:noProof/>
                <w:webHidden/>
              </w:rPr>
              <w:fldChar w:fldCharType="separate"/>
            </w:r>
            <w:r w:rsidR="008279EF">
              <w:rPr>
                <w:noProof/>
                <w:webHidden/>
              </w:rPr>
              <w:t>53</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126" w:history="1">
            <w:r w:rsidR="008279EF" w:rsidRPr="00841C86">
              <w:rPr>
                <w:rStyle w:val="Hyperlink"/>
                <w:noProof/>
              </w:rPr>
              <w:t>Year-End Processes</w:t>
            </w:r>
            <w:r w:rsidR="008279EF">
              <w:rPr>
                <w:noProof/>
                <w:webHidden/>
              </w:rPr>
              <w:tab/>
            </w:r>
            <w:r w:rsidR="008279EF">
              <w:rPr>
                <w:noProof/>
                <w:webHidden/>
              </w:rPr>
              <w:fldChar w:fldCharType="begin"/>
            </w:r>
            <w:r w:rsidR="008279EF">
              <w:rPr>
                <w:noProof/>
                <w:webHidden/>
              </w:rPr>
              <w:instrText xml:space="preserve"> PAGEREF _Toc338935126 \h </w:instrText>
            </w:r>
            <w:r w:rsidR="008279EF">
              <w:rPr>
                <w:noProof/>
                <w:webHidden/>
              </w:rPr>
            </w:r>
            <w:r w:rsidR="008279EF">
              <w:rPr>
                <w:noProof/>
                <w:webHidden/>
              </w:rPr>
              <w:fldChar w:fldCharType="separate"/>
            </w:r>
            <w:r w:rsidR="008279EF">
              <w:rPr>
                <w:noProof/>
                <w:webHidden/>
              </w:rPr>
              <w:t>54</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27" w:history="1">
            <w:r w:rsidR="008279EF" w:rsidRPr="00841C86">
              <w:rPr>
                <w:rStyle w:val="Hyperlink"/>
                <w:bCs/>
                <w:noProof/>
              </w:rPr>
              <w:t>Plant Fund:</w:t>
            </w:r>
            <w:r w:rsidR="008279EF">
              <w:rPr>
                <w:noProof/>
                <w:webHidden/>
              </w:rPr>
              <w:tab/>
            </w:r>
            <w:r w:rsidR="008279EF">
              <w:rPr>
                <w:noProof/>
                <w:webHidden/>
              </w:rPr>
              <w:fldChar w:fldCharType="begin"/>
            </w:r>
            <w:r w:rsidR="008279EF">
              <w:rPr>
                <w:noProof/>
                <w:webHidden/>
              </w:rPr>
              <w:instrText xml:space="preserve"> PAGEREF _Toc338935127 \h </w:instrText>
            </w:r>
            <w:r w:rsidR="008279EF">
              <w:rPr>
                <w:noProof/>
                <w:webHidden/>
              </w:rPr>
            </w:r>
            <w:r w:rsidR="008279EF">
              <w:rPr>
                <w:noProof/>
                <w:webHidden/>
              </w:rPr>
              <w:fldChar w:fldCharType="separate"/>
            </w:r>
            <w:r w:rsidR="008279EF">
              <w:rPr>
                <w:noProof/>
                <w:webHidden/>
              </w:rPr>
              <w:t>54</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28" w:history="1">
            <w:r w:rsidR="008279EF" w:rsidRPr="00841C86">
              <w:rPr>
                <w:rStyle w:val="Hyperlink"/>
                <w:bCs/>
                <w:noProof/>
              </w:rPr>
              <w:t>Property:</w:t>
            </w:r>
            <w:r w:rsidR="008279EF">
              <w:rPr>
                <w:noProof/>
                <w:webHidden/>
              </w:rPr>
              <w:tab/>
            </w:r>
            <w:r w:rsidR="008279EF">
              <w:rPr>
                <w:noProof/>
                <w:webHidden/>
              </w:rPr>
              <w:fldChar w:fldCharType="begin"/>
            </w:r>
            <w:r w:rsidR="008279EF">
              <w:rPr>
                <w:noProof/>
                <w:webHidden/>
              </w:rPr>
              <w:instrText xml:space="preserve"> PAGEREF _Toc338935128 \h </w:instrText>
            </w:r>
            <w:r w:rsidR="008279EF">
              <w:rPr>
                <w:noProof/>
                <w:webHidden/>
              </w:rPr>
            </w:r>
            <w:r w:rsidR="008279EF">
              <w:rPr>
                <w:noProof/>
                <w:webHidden/>
              </w:rPr>
              <w:fldChar w:fldCharType="separate"/>
            </w:r>
            <w:r w:rsidR="008279EF">
              <w:rPr>
                <w:noProof/>
                <w:webHidden/>
              </w:rPr>
              <w:t>54</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129" w:history="1">
            <w:r w:rsidR="008279EF" w:rsidRPr="00841C86">
              <w:rPr>
                <w:rStyle w:val="Hyperlink"/>
                <w:noProof/>
              </w:rPr>
              <w:t>REPORTS</w:t>
            </w:r>
            <w:r w:rsidR="008279EF">
              <w:rPr>
                <w:noProof/>
                <w:webHidden/>
              </w:rPr>
              <w:tab/>
            </w:r>
            <w:r w:rsidR="008279EF">
              <w:rPr>
                <w:noProof/>
                <w:webHidden/>
              </w:rPr>
              <w:fldChar w:fldCharType="begin"/>
            </w:r>
            <w:r w:rsidR="008279EF">
              <w:rPr>
                <w:noProof/>
                <w:webHidden/>
              </w:rPr>
              <w:instrText xml:space="preserve"> PAGEREF _Toc338935129 \h </w:instrText>
            </w:r>
            <w:r w:rsidR="008279EF">
              <w:rPr>
                <w:noProof/>
                <w:webHidden/>
              </w:rPr>
            </w:r>
            <w:r w:rsidR="008279EF">
              <w:rPr>
                <w:noProof/>
                <w:webHidden/>
              </w:rPr>
              <w:fldChar w:fldCharType="separate"/>
            </w:r>
            <w:r w:rsidR="008279EF">
              <w:rPr>
                <w:noProof/>
                <w:webHidden/>
              </w:rPr>
              <w:t>55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30" w:history="1">
            <w:r w:rsidR="008279EF" w:rsidRPr="00841C86">
              <w:rPr>
                <w:rStyle w:val="Hyperlink"/>
                <w:b/>
                <w:noProof/>
              </w:rPr>
              <w:t>Inventory Reports</w:t>
            </w:r>
            <w:r w:rsidR="008279EF">
              <w:rPr>
                <w:noProof/>
                <w:webHidden/>
              </w:rPr>
              <w:tab/>
            </w:r>
            <w:r w:rsidR="008279EF">
              <w:rPr>
                <w:noProof/>
                <w:webHidden/>
              </w:rPr>
              <w:fldChar w:fldCharType="begin"/>
            </w:r>
            <w:r w:rsidR="008279EF">
              <w:rPr>
                <w:noProof/>
                <w:webHidden/>
              </w:rPr>
              <w:instrText xml:space="preserve"> PAGEREF _Toc338935130 \h </w:instrText>
            </w:r>
            <w:r w:rsidR="008279EF">
              <w:rPr>
                <w:noProof/>
                <w:webHidden/>
              </w:rPr>
            </w:r>
            <w:r w:rsidR="008279EF">
              <w:rPr>
                <w:noProof/>
                <w:webHidden/>
              </w:rPr>
              <w:fldChar w:fldCharType="separate"/>
            </w:r>
            <w:r w:rsidR="008279EF">
              <w:rPr>
                <w:noProof/>
                <w:webHidden/>
              </w:rPr>
              <w:t>55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31" w:history="1">
            <w:r w:rsidR="008279EF" w:rsidRPr="00841C86">
              <w:rPr>
                <w:rStyle w:val="Hyperlink"/>
                <w:b/>
                <w:bCs/>
                <w:noProof/>
              </w:rPr>
              <w:t>Contract Equipment Report</w:t>
            </w:r>
            <w:r w:rsidR="008279EF">
              <w:rPr>
                <w:noProof/>
                <w:webHidden/>
              </w:rPr>
              <w:tab/>
            </w:r>
            <w:r w:rsidR="008279EF">
              <w:rPr>
                <w:noProof/>
                <w:webHidden/>
              </w:rPr>
              <w:fldChar w:fldCharType="begin"/>
            </w:r>
            <w:r w:rsidR="008279EF">
              <w:rPr>
                <w:noProof/>
                <w:webHidden/>
              </w:rPr>
              <w:instrText xml:space="preserve"> PAGEREF _Toc338935131 \h </w:instrText>
            </w:r>
            <w:r w:rsidR="008279EF">
              <w:rPr>
                <w:noProof/>
                <w:webHidden/>
              </w:rPr>
            </w:r>
            <w:r w:rsidR="008279EF">
              <w:rPr>
                <w:noProof/>
                <w:webHidden/>
              </w:rPr>
              <w:fldChar w:fldCharType="separate"/>
            </w:r>
            <w:r w:rsidR="008279EF">
              <w:rPr>
                <w:noProof/>
                <w:webHidden/>
              </w:rPr>
              <w:t>55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32" w:history="1">
            <w:r w:rsidR="008279EF" w:rsidRPr="00841C86">
              <w:rPr>
                <w:rStyle w:val="Hyperlink"/>
                <w:b/>
                <w:bCs/>
                <w:noProof/>
              </w:rPr>
              <w:t>Equipment Loans Due</w:t>
            </w:r>
            <w:r w:rsidR="008279EF">
              <w:rPr>
                <w:noProof/>
                <w:webHidden/>
              </w:rPr>
              <w:tab/>
            </w:r>
            <w:r w:rsidR="008279EF">
              <w:rPr>
                <w:noProof/>
                <w:webHidden/>
              </w:rPr>
              <w:fldChar w:fldCharType="begin"/>
            </w:r>
            <w:r w:rsidR="008279EF">
              <w:rPr>
                <w:noProof/>
                <w:webHidden/>
              </w:rPr>
              <w:instrText xml:space="preserve"> PAGEREF _Toc338935132 \h </w:instrText>
            </w:r>
            <w:r w:rsidR="008279EF">
              <w:rPr>
                <w:noProof/>
                <w:webHidden/>
              </w:rPr>
            </w:r>
            <w:r w:rsidR="008279EF">
              <w:rPr>
                <w:noProof/>
                <w:webHidden/>
              </w:rPr>
              <w:fldChar w:fldCharType="separate"/>
            </w:r>
            <w:r w:rsidR="008279EF">
              <w:rPr>
                <w:noProof/>
                <w:webHidden/>
              </w:rPr>
              <w:t>55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33" w:history="1">
            <w:r w:rsidR="008279EF" w:rsidRPr="00841C86">
              <w:rPr>
                <w:rStyle w:val="Hyperlink"/>
                <w:b/>
                <w:noProof/>
              </w:rPr>
              <w:t>Groups and Roles</w:t>
            </w:r>
            <w:r w:rsidR="008279EF">
              <w:rPr>
                <w:noProof/>
                <w:webHidden/>
              </w:rPr>
              <w:tab/>
            </w:r>
            <w:r w:rsidR="008279EF">
              <w:rPr>
                <w:noProof/>
                <w:webHidden/>
              </w:rPr>
              <w:fldChar w:fldCharType="begin"/>
            </w:r>
            <w:r w:rsidR="008279EF">
              <w:rPr>
                <w:noProof/>
                <w:webHidden/>
              </w:rPr>
              <w:instrText xml:space="preserve"> PAGEREF _Toc338935133 \h </w:instrText>
            </w:r>
            <w:r w:rsidR="008279EF">
              <w:rPr>
                <w:noProof/>
                <w:webHidden/>
              </w:rPr>
            </w:r>
            <w:r w:rsidR="008279EF">
              <w:rPr>
                <w:noProof/>
                <w:webHidden/>
              </w:rPr>
              <w:fldChar w:fldCharType="separate"/>
            </w:r>
            <w:r w:rsidR="008279EF">
              <w:rPr>
                <w:noProof/>
                <w:webHidden/>
              </w:rPr>
              <w:t>55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34" w:history="1">
            <w:r w:rsidR="008279EF" w:rsidRPr="00841C86">
              <w:rPr>
                <w:rStyle w:val="Hyperlink"/>
                <w:b/>
                <w:bCs/>
                <w:noProof/>
              </w:rPr>
              <w:t>Inventory Certificate</w:t>
            </w:r>
            <w:r w:rsidR="008279EF">
              <w:rPr>
                <w:noProof/>
                <w:webHidden/>
              </w:rPr>
              <w:tab/>
            </w:r>
            <w:r w:rsidR="008279EF">
              <w:rPr>
                <w:noProof/>
                <w:webHidden/>
              </w:rPr>
              <w:fldChar w:fldCharType="begin"/>
            </w:r>
            <w:r w:rsidR="008279EF">
              <w:rPr>
                <w:noProof/>
                <w:webHidden/>
              </w:rPr>
              <w:instrText xml:space="preserve"> PAGEREF _Toc338935134 \h </w:instrText>
            </w:r>
            <w:r w:rsidR="008279EF">
              <w:rPr>
                <w:noProof/>
                <w:webHidden/>
              </w:rPr>
            </w:r>
            <w:r w:rsidR="008279EF">
              <w:rPr>
                <w:noProof/>
                <w:webHidden/>
              </w:rPr>
              <w:fldChar w:fldCharType="separate"/>
            </w:r>
            <w:r w:rsidR="008279EF">
              <w:rPr>
                <w:noProof/>
                <w:webHidden/>
              </w:rPr>
              <w:t>55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35" w:history="1">
            <w:r w:rsidR="008279EF" w:rsidRPr="00841C86">
              <w:rPr>
                <w:rStyle w:val="Hyperlink"/>
                <w:b/>
                <w:bCs/>
                <w:noProof/>
              </w:rPr>
              <w:t>Inventory Status</w:t>
            </w:r>
            <w:r w:rsidR="008279EF">
              <w:rPr>
                <w:noProof/>
                <w:webHidden/>
              </w:rPr>
              <w:tab/>
            </w:r>
            <w:r w:rsidR="008279EF">
              <w:rPr>
                <w:noProof/>
                <w:webHidden/>
              </w:rPr>
              <w:fldChar w:fldCharType="begin"/>
            </w:r>
            <w:r w:rsidR="008279EF">
              <w:rPr>
                <w:noProof/>
                <w:webHidden/>
              </w:rPr>
              <w:instrText xml:space="preserve"> PAGEREF _Toc338935135 \h </w:instrText>
            </w:r>
            <w:r w:rsidR="008279EF">
              <w:rPr>
                <w:noProof/>
                <w:webHidden/>
              </w:rPr>
            </w:r>
            <w:r w:rsidR="008279EF">
              <w:rPr>
                <w:noProof/>
                <w:webHidden/>
              </w:rPr>
              <w:fldChar w:fldCharType="separate"/>
            </w:r>
            <w:r w:rsidR="008279EF">
              <w:rPr>
                <w:noProof/>
                <w:webHidden/>
              </w:rPr>
              <w:t>55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36" w:history="1">
            <w:r w:rsidR="008279EF" w:rsidRPr="00841C86">
              <w:rPr>
                <w:rStyle w:val="Hyperlink"/>
                <w:b/>
                <w:bCs/>
                <w:noProof/>
              </w:rPr>
              <w:t>Organization Equipment</w:t>
            </w:r>
            <w:r w:rsidR="008279EF">
              <w:rPr>
                <w:noProof/>
                <w:webHidden/>
              </w:rPr>
              <w:tab/>
            </w:r>
            <w:r w:rsidR="008279EF">
              <w:rPr>
                <w:noProof/>
                <w:webHidden/>
              </w:rPr>
              <w:fldChar w:fldCharType="begin"/>
            </w:r>
            <w:r w:rsidR="008279EF">
              <w:rPr>
                <w:noProof/>
                <w:webHidden/>
              </w:rPr>
              <w:instrText xml:space="preserve"> PAGEREF _Toc338935136 \h </w:instrText>
            </w:r>
            <w:r w:rsidR="008279EF">
              <w:rPr>
                <w:noProof/>
                <w:webHidden/>
              </w:rPr>
            </w:r>
            <w:r w:rsidR="008279EF">
              <w:rPr>
                <w:noProof/>
                <w:webHidden/>
              </w:rPr>
              <w:fldChar w:fldCharType="separate"/>
            </w:r>
            <w:r w:rsidR="008279EF">
              <w:rPr>
                <w:noProof/>
                <w:webHidden/>
              </w:rPr>
              <w:t>55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37" w:history="1">
            <w:r w:rsidR="008279EF" w:rsidRPr="00841C86">
              <w:rPr>
                <w:rStyle w:val="Hyperlink"/>
                <w:b/>
                <w:bCs/>
                <w:noProof/>
              </w:rPr>
              <w:t>Plant Fund Expense</w:t>
            </w:r>
            <w:r w:rsidR="008279EF">
              <w:rPr>
                <w:noProof/>
                <w:webHidden/>
              </w:rPr>
              <w:tab/>
            </w:r>
            <w:r w:rsidR="008279EF">
              <w:rPr>
                <w:noProof/>
                <w:webHidden/>
              </w:rPr>
              <w:fldChar w:fldCharType="begin"/>
            </w:r>
            <w:r w:rsidR="008279EF">
              <w:rPr>
                <w:noProof/>
                <w:webHidden/>
              </w:rPr>
              <w:instrText xml:space="preserve"> PAGEREF _Toc338935137 \h </w:instrText>
            </w:r>
            <w:r w:rsidR="008279EF">
              <w:rPr>
                <w:noProof/>
                <w:webHidden/>
              </w:rPr>
            </w:r>
            <w:r w:rsidR="008279EF">
              <w:rPr>
                <w:noProof/>
                <w:webHidden/>
              </w:rPr>
              <w:fldChar w:fldCharType="separate"/>
            </w:r>
            <w:r w:rsidR="008279EF">
              <w:rPr>
                <w:noProof/>
                <w:webHidden/>
              </w:rPr>
              <w:t>55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38" w:history="1">
            <w:r w:rsidR="008279EF" w:rsidRPr="00841C86">
              <w:rPr>
                <w:rStyle w:val="Hyperlink"/>
                <w:b/>
                <w:bCs/>
                <w:noProof/>
              </w:rPr>
              <w:t>Prorate Verify</w:t>
            </w:r>
            <w:r w:rsidR="008279EF">
              <w:rPr>
                <w:noProof/>
                <w:webHidden/>
              </w:rPr>
              <w:tab/>
            </w:r>
            <w:r w:rsidR="008279EF">
              <w:rPr>
                <w:noProof/>
                <w:webHidden/>
              </w:rPr>
              <w:fldChar w:fldCharType="begin"/>
            </w:r>
            <w:r w:rsidR="008279EF">
              <w:rPr>
                <w:noProof/>
                <w:webHidden/>
              </w:rPr>
              <w:instrText xml:space="preserve"> PAGEREF _Toc338935138 \h </w:instrText>
            </w:r>
            <w:r w:rsidR="008279EF">
              <w:rPr>
                <w:noProof/>
                <w:webHidden/>
              </w:rPr>
            </w:r>
            <w:r w:rsidR="008279EF">
              <w:rPr>
                <w:noProof/>
                <w:webHidden/>
              </w:rPr>
              <w:fldChar w:fldCharType="separate"/>
            </w:r>
            <w:r w:rsidR="008279EF">
              <w:rPr>
                <w:noProof/>
                <w:webHidden/>
              </w:rPr>
              <w:t>55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39" w:history="1">
            <w:r w:rsidR="008279EF" w:rsidRPr="00841C86">
              <w:rPr>
                <w:rStyle w:val="Hyperlink"/>
                <w:b/>
                <w:bCs/>
                <w:noProof/>
              </w:rPr>
              <w:t>Property Worksheet</w:t>
            </w:r>
            <w:r w:rsidR="008279EF">
              <w:rPr>
                <w:noProof/>
                <w:webHidden/>
              </w:rPr>
              <w:tab/>
            </w:r>
            <w:r w:rsidR="008279EF">
              <w:rPr>
                <w:noProof/>
                <w:webHidden/>
              </w:rPr>
              <w:fldChar w:fldCharType="begin"/>
            </w:r>
            <w:r w:rsidR="008279EF">
              <w:rPr>
                <w:noProof/>
                <w:webHidden/>
              </w:rPr>
              <w:instrText xml:space="preserve"> PAGEREF _Toc338935139 \h </w:instrText>
            </w:r>
            <w:r w:rsidR="008279EF">
              <w:rPr>
                <w:noProof/>
                <w:webHidden/>
              </w:rPr>
            </w:r>
            <w:r w:rsidR="008279EF">
              <w:rPr>
                <w:noProof/>
                <w:webHidden/>
              </w:rPr>
              <w:fldChar w:fldCharType="separate"/>
            </w:r>
            <w:r w:rsidR="008279EF">
              <w:rPr>
                <w:noProof/>
                <w:webHidden/>
              </w:rPr>
              <w:t>55</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40" w:history="1">
            <w:r w:rsidR="008279EF" w:rsidRPr="00841C86">
              <w:rPr>
                <w:rStyle w:val="Hyperlink"/>
                <w:b/>
                <w:bCs/>
                <w:noProof/>
              </w:rPr>
              <w:t>Received Assets</w:t>
            </w:r>
            <w:r w:rsidR="008279EF">
              <w:rPr>
                <w:noProof/>
                <w:webHidden/>
              </w:rPr>
              <w:tab/>
            </w:r>
            <w:r w:rsidR="008279EF">
              <w:rPr>
                <w:noProof/>
                <w:webHidden/>
              </w:rPr>
              <w:fldChar w:fldCharType="begin"/>
            </w:r>
            <w:r w:rsidR="008279EF">
              <w:rPr>
                <w:noProof/>
                <w:webHidden/>
              </w:rPr>
              <w:instrText xml:space="preserve"> PAGEREF _Toc338935140 \h </w:instrText>
            </w:r>
            <w:r w:rsidR="008279EF">
              <w:rPr>
                <w:noProof/>
                <w:webHidden/>
              </w:rPr>
            </w:r>
            <w:r w:rsidR="008279EF">
              <w:rPr>
                <w:noProof/>
                <w:webHidden/>
              </w:rPr>
              <w:fldChar w:fldCharType="separate"/>
            </w:r>
            <w:r w:rsidR="008279EF">
              <w:rPr>
                <w:noProof/>
                <w:webHidden/>
              </w:rPr>
              <w:t>56</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41" w:history="1">
            <w:r w:rsidR="008279EF" w:rsidRPr="00841C86">
              <w:rPr>
                <w:rStyle w:val="Hyperlink"/>
                <w:b/>
                <w:bCs/>
                <w:noProof/>
              </w:rPr>
              <w:t>Surplus Transfers Excel</w:t>
            </w:r>
            <w:r w:rsidR="008279EF">
              <w:rPr>
                <w:noProof/>
                <w:webHidden/>
              </w:rPr>
              <w:tab/>
            </w:r>
            <w:r w:rsidR="008279EF">
              <w:rPr>
                <w:noProof/>
                <w:webHidden/>
              </w:rPr>
              <w:fldChar w:fldCharType="begin"/>
            </w:r>
            <w:r w:rsidR="008279EF">
              <w:rPr>
                <w:noProof/>
                <w:webHidden/>
              </w:rPr>
              <w:instrText xml:space="preserve"> PAGEREF _Toc338935141 \h </w:instrText>
            </w:r>
            <w:r w:rsidR="008279EF">
              <w:rPr>
                <w:noProof/>
                <w:webHidden/>
              </w:rPr>
            </w:r>
            <w:r w:rsidR="008279EF">
              <w:rPr>
                <w:noProof/>
                <w:webHidden/>
              </w:rPr>
              <w:fldChar w:fldCharType="separate"/>
            </w:r>
            <w:r w:rsidR="008279EF">
              <w:rPr>
                <w:noProof/>
                <w:webHidden/>
              </w:rPr>
              <w:t>56</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42" w:history="1">
            <w:r w:rsidR="008279EF" w:rsidRPr="00841C86">
              <w:rPr>
                <w:rStyle w:val="Hyperlink"/>
                <w:b/>
                <w:noProof/>
              </w:rPr>
              <w:t>WIP Expense &amp; Revenue</w:t>
            </w:r>
            <w:r w:rsidR="008279EF">
              <w:rPr>
                <w:noProof/>
                <w:webHidden/>
              </w:rPr>
              <w:tab/>
            </w:r>
            <w:r w:rsidR="008279EF">
              <w:rPr>
                <w:noProof/>
                <w:webHidden/>
              </w:rPr>
              <w:fldChar w:fldCharType="begin"/>
            </w:r>
            <w:r w:rsidR="008279EF">
              <w:rPr>
                <w:noProof/>
                <w:webHidden/>
              </w:rPr>
              <w:instrText xml:space="preserve"> PAGEREF _Toc338935142 \h </w:instrText>
            </w:r>
            <w:r w:rsidR="008279EF">
              <w:rPr>
                <w:noProof/>
                <w:webHidden/>
              </w:rPr>
            </w:r>
            <w:r w:rsidR="008279EF">
              <w:rPr>
                <w:noProof/>
                <w:webHidden/>
              </w:rPr>
              <w:fldChar w:fldCharType="separate"/>
            </w:r>
            <w:r w:rsidR="008279EF">
              <w:rPr>
                <w:noProof/>
                <w:webHidden/>
              </w:rPr>
              <w:t>56</w:t>
            </w:r>
            <w:r w:rsidR="008279EF">
              <w:rPr>
                <w:noProof/>
                <w:webHidden/>
              </w:rPr>
              <w:fldChar w:fldCharType="end"/>
            </w:r>
          </w:hyperlink>
        </w:p>
        <w:p w:rsidR="008279EF" w:rsidRDefault="002D16CB">
          <w:pPr>
            <w:pStyle w:val="TOC1"/>
            <w:tabs>
              <w:tab w:val="right" w:leader="dot" w:pos="10502"/>
            </w:tabs>
            <w:rPr>
              <w:rFonts w:asciiTheme="minorHAnsi" w:eastAsiaTheme="minorEastAsia" w:hAnsiTheme="minorHAnsi" w:cstheme="minorBidi"/>
              <w:b w:val="0"/>
              <w:bCs w:val="0"/>
              <w:caps w:val="0"/>
              <w:noProof/>
              <w:sz w:val="22"/>
              <w:szCs w:val="22"/>
            </w:rPr>
          </w:pPr>
          <w:hyperlink w:anchor="_Toc338935143" w:history="1">
            <w:r w:rsidR="008279EF" w:rsidRPr="00841C86">
              <w:rPr>
                <w:rStyle w:val="Hyperlink"/>
                <w:noProof/>
              </w:rPr>
              <w:t>APPENDIX</w:t>
            </w:r>
            <w:r w:rsidR="008279EF">
              <w:rPr>
                <w:noProof/>
                <w:webHidden/>
              </w:rPr>
              <w:tab/>
            </w:r>
            <w:r w:rsidR="008279EF">
              <w:rPr>
                <w:noProof/>
                <w:webHidden/>
              </w:rPr>
              <w:fldChar w:fldCharType="begin"/>
            </w:r>
            <w:r w:rsidR="008279EF">
              <w:rPr>
                <w:noProof/>
                <w:webHidden/>
              </w:rPr>
              <w:instrText xml:space="preserve"> PAGEREF _Toc338935143 \h </w:instrText>
            </w:r>
            <w:r w:rsidR="008279EF">
              <w:rPr>
                <w:noProof/>
                <w:webHidden/>
              </w:rPr>
            </w:r>
            <w:r w:rsidR="008279EF">
              <w:rPr>
                <w:noProof/>
                <w:webHidden/>
              </w:rPr>
              <w:fldChar w:fldCharType="separate"/>
            </w:r>
            <w:r w:rsidR="008279EF">
              <w:rPr>
                <w:noProof/>
                <w:webHidden/>
              </w:rPr>
              <w:t>57</w:t>
            </w:r>
            <w:r w:rsidR="008279EF">
              <w:rPr>
                <w:noProof/>
                <w:webHidden/>
              </w:rPr>
              <w:fldChar w:fldCharType="end"/>
            </w:r>
          </w:hyperlink>
        </w:p>
        <w:p w:rsidR="008279EF" w:rsidRDefault="002D16CB">
          <w:pPr>
            <w:pStyle w:val="TOC2"/>
            <w:tabs>
              <w:tab w:val="right" w:leader="dot" w:pos="10502"/>
            </w:tabs>
            <w:rPr>
              <w:rFonts w:asciiTheme="minorHAnsi" w:eastAsiaTheme="minorEastAsia" w:hAnsiTheme="minorHAnsi" w:cstheme="minorBidi"/>
              <w:smallCaps w:val="0"/>
              <w:noProof/>
              <w:sz w:val="22"/>
              <w:szCs w:val="22"/>
            </w:rPr>
          </w:pPr>
          <w:hyperlink w:anchor="_Toc338935144" w:history="1">
            <w:r w:rsidR="008279EF" w:rsidRPr="00841C86">
              <w:rPr>
                <w:rStyle w:val="Hyperlink"/>
                <w:b/>
                <w:bCs/>
                <w:noProof/>
              </w:rPr>
              <w:t>OPERATING DEFINITIONS</w:t>
            </w:r>
            <w:r w:rsidR="008279EF">
              <w:rPr>
                <w:noProof/>
                <w:webHidden/>
              </w:rPr>
              <w:tab/>
            </w:r>
            <w:r w:rsidR="008279EF">
              <w:rPr>
                <w:noProof/>
                <w:webHidden/>
              </w:rPr>
              <w:fldChar w:fldCharType="begin"/>
            </w:r>
            <w:r w:rsidR="008279EF">
              <w:rPr>
                <w:noProof/>
                <w:webHidden/>
              </w:rPr>
              <w:instrText xml:space="preserve"> PAGEREF _Toc338935144 \h </w:instrText>
            </w:r>
            <w:r w:rsidR="008279EF">
              <w:rPr>
                <w:noProof/>
                <w:webHidden/>
              </w:rPr>
            </w:r>
            <w:r w:rsidR="008279EF">
              <w:rPr>
                <w:noProof/>
                <w:webHidden/>
              </w:rPr>
              <w:fldChar w:fldCharType="separate"/>
            </w:r>
            <w:r w:rsidR="008279EF">
              <w:rPr>
                <w:noProof/>
                <w:webHidden/>
              </w:rPr>
              <w:t>57</w:t>
            </w:r>
            <w:r w:rsidR="008279EF">
              <w:rPr>
                <w:noProof/>
                <w:webHidden/>
              </w:rPr>
              <w:fldChar w:fldCharType="end"/>
            </w:r>
          </w:hyperlink>
        </w:p>
        <w:p w:rsidR="00370F5D" w:rsidRDefault="00370F5D">
          <w:r>
            <w:rPr>
              <w:b/>
              <w:bCs/>
              <w:noProof/>
            </w:rPr>
            <w:fldChar w:fldCharType="end"/>
          </w:r>
        </w:p>
      </w:sdtContent>
    </w:sdt>
    <w:p w:rsidR="00370F5D" w:rsidRDefault="00370F5D">
      <w:pPr>
        <w:rPr>
          <w:rFonts w:ascii="Arial" w:hAnsi="Arial" w:cs="Arial"/>
          <w:sz w:val="28"/>
          <w:szCs w:val="28"/>
        </w:rPr>
      </w:pPr>
      <w:r>
        <w:rPr>
          <w:rFonts w:ascii="Arial" w:hAnsi="Arial" w:cs="Arial"/>
          <w:sz w:val="28"/>
          <w:szCs w:val="28"/>
        </w:rPr>
        <w:br w:type="page"/>
      </w:r>
    </w:p>
    <w:p w:rsidR="00C94502" w:rsidRPr="003579CD" w:rsidRDefault="00832D45" w:rsidP="00370F5D">
      <w:pPr>
        <w:pStyle w:val="Heading1"/>
        <w:rPr>
          <w:rFonts w:cs="Arial"/>
          <w:sz w:val="28"/>
          <w:szCs w:val="28"/>
        </w:rPr>
      </w:pPr>
      <w:bookmarkStart w:id="0" w:name="_Toc338935049"/>
      <w:r w:rsidRPr="003579CD">
        <w:rPr>
          <w:rFonts w:cs="Arial"/>
          <w:sz w:val="28"/>
          <w:szCs w:val="28"/>
        </w:rPr>
        <w:t>Overview</w:t>
      </w:r>
      <w:bookmarkEnd w:id="0"/>
    </w:p>
    <w:p w:rsidR="00832D45" w:rsidRPr="003579CD" w:rsidRDefault="00832D45" w:rsidP="00370F5D">
      <w:pPr>
        <w:rPr>
          <w:rFonts w:ascii="Arial" w:hAnsi="Arial" w:cs="Arial"/>
        </w:rPr>
      </w:pPr>
      <w:r w:rsidRPr="003579CD">
        <w:rPr>
          <w:rFonts w:ascii="Arial" w:hAnsi="Arial" w:cs="Arial"/>
        </w:rPr>
        <w:t>The purpose of Capital Asset Management</w:t>
      </w:r>
      <w:r w:rsidR="00413173">
        <w:rPr>
          <w:rFonts w:ascii="Arial" w:hAnsi="Arial" w:cs="Arial"/>
        </w:rPr>
        <w:t xml:space="preserve"> (CAM) is to help organizations </w:t>
      </w:r>
      <w:r w:rsidRPr="003579CD">
        <w:rPr>
          <w:rFonts w:ascii="Arial" w:hAnsi="Arial" w:cs="Arial"/>
        </w:rPr>
        <w:t xml:space="preserve">utilize and effectively manage their assets.  The Kuali </w:t>
      </w:r>
      <w:r w:rsidR="00413173">
        <w:rPr>
          <w:rFonts w:ascii="Arial" w:hAnsi="Arial" w:cs="Arial"/>
        </w:rPr>
        <w:t>CAM</w:t>
      </w:r>
      <w:r w:rsidR="0009096E" w:rsidRPr="003579CD">
        <w:rPr>
          <w:rFonts w:ascii="Arial" w:hAnsi="Arial" w:cs="Arial"/>
        </w:rPr>
        <w:t xml:space="preserve"> System is used to record and r</w:t>
      </w:r>
      <w:r w:rsidR="00413173">
        <w:rPr>
          <w:rFonts w:ascii="Arial" w:hAnsi="Arial" w:cs="Arial"/>
        </w:rPr>
        <w:t>eport the capital assets for</w:t>
      </w:r>
      <w:r w:rsidR="0009096E" w:rsidRPr="003579CD">
        <w:rPr>
          <w:rFonts w:ascii="Arial" w:hAnsi="Arial" w:cs="Arial"/>
        </w:rPr>
        <w:t xml:space="preserve"> Colorado State University (CSU).  </w:t>
      </w:r>
    </w:p>
    <w:p w:rsidR="0009096E" w:rsidRPr="003579CD" w:rsidRDefault="0009096E" w:rsidP="00370F5D">
      <w:pPr>
        <w:rPr>
          <w:rFonts w:ascii="Arial" w:hAnsi="Arial" w:cs="Arial"/>
        </w:rPr>
      </w:pPr>
      <w:r w:rsidRPr="003579CD">
        <w:rPr>
          <w:rFonts w:ascii="Arial" w:hAnsi="Arial" w:cs="Arial"/>
        </w:rPr>
        <w:t>All assets located in the university-owned or leased buildings, purchased through the university financial system, or used in university operated research projects are deemed to be in the custody of the university, regardless of who ultimately retains title to this equipment. This includes equipment purchased with contracts, grants or other monetary awards through CSU. This does not mean that all assets are capitalized, tracked</w:t>
      </w:r>
      <w:r w:rsidR="00CA545E" w:rsidRPr="003579CD">
        <w:rPr>
          <w:rFonts w:ascii="Arial" w:hAnsi="Arial" w:cs="Arial"/>
        </w:rPr>
        <w:t xml:space="preserve"> and</w:t>
      </w:r>
      <w:r w:rsidRPr="003579CD">
        <w:rPr>
          <w:rFonts w:ascii="Arial" w:hAnsi="Arial" w:cs="Arial"/>
        </w:rPr>
        <w:t xml:space="preserve"> depreciated/amortized</w:t>
      </w:r>
      <w:r w:rsidR="00CA545E" w:rsidRPr="003579CD">
        <w:rPr>
          <w:rFonts w:ascii="Arial" w:hAnsi="Arial" w:cs="Arial"/>
        </w:rPr>
        <w:t xml:space="preserve"> in the CSU Property System.  </w:t>
      </w:r>
    </w:p>
    <w:p w:rsidR="00C94502" w:rsidRPr="003579CD" w:rsidRDefault="0009096E" w:rsidP="00370F5D">
      <w:pPr>
        <w:pStyle w:val="Heading1"/>
        <w:rPr>
          <w:rFonts w:cs="Arial"/>
          <w:sz w:val="28"/>
          <w:szCs w:val="28"/>
        </w:rPr>
      </w:pPr>
      <w:bookmarkStart w:id="1" w:name="_Toc338935050"/>
      <w:commentRangeStart w:id="2"/>
      <w:r w:rsidRPr="003579CD">
        <w:rPr>
          <w:rFonts w:cs="Arial"/>
          <w:sz w:val="28"/>
          <w:szCs w:val="28"/>
        </w:rPr>
        <w:t>Capitalization</w:t>
      </w:r>
      <w:bookmarkEnd w:id="1"/>
    </w:p>
    <w:p w:rsidR="00CA545E" w:rsidRDefault="00CA545E" w:rsidP="0009096E">
      <w:pPr>
        <w:rPr>
          <w:rFonts w:ascii="Arial" w:hAnsi="Arial" w:cs="Arial"/>
        </w:rPr>
      </w:pPr>
      <w:r w:rsidRPr="003579CD">
        <w:rPr>
          <w:rFonts w:ascii="Arial" w:hAnsi="Arial" w:cs="Arial"/>
        </w:rPr>
        <w:t xml:space="preserve">Capitalization acknowledges that a transaction meets all criteria necessary to be a </w:t>
      </w:r>
      <w:r w:rsidR="001F2DD3">
        <w:rPr>
          <w:rFonts w:ascii="Arial" w:hAnsi="Arial" w:cs="Arial"/>
        </w:rPr>
        <w:t>fixed</w:t>
      </w:r>
      <w:r w:rsidRPr="003579CD">
        <w:rPr>
          <w:rFonts w:ascii="Arial" w:hAnsi="Arial" w:cs="Arial"/>
        </w:rPr>
        <w:t xml:space="preserve"> asset of the university</w:t>
      </w:r>
      <w:r w:rsidR="006E4246">
        <w:rPr>
          <w:rFonts w:ascii="Arial" w:hAnsi="Arial" w:cs="Arial"/>
        </w:rPr>
        <w:t>, and recognizes depreciation expense for them</w:t>
      </w:r>
      <w:r w:rsidRPr="003579CD">
        <w:rPr>
          <w:rFonts w:ascii="Arial" w:hAnsi="Arial" w:cs="Arial"/>
        </w:rPr>
        <w:t xml:space="preserve">.  Listed below is the </w:t>
      </w:r>
      <w:r w:rsidR="00BB3F77">
        <w:rPr>
          <w:rFonts w:ascii="Arial" w:hAnsi="Arial" w:cs="Arial"/>
        </w:rPr>
        <w:t>financial threshold</w:t>
      </w:r>
      <w:r w:rsidRPr="003579CD">
        <w:rPr>
          <w:rFonts w:ascii="Arial" w:hAnsi="Arial" w:cs="Arial"/>
        </w:rPr>
        <w:t xml:space="preserve"> for each asset category:</w:t>
      </w:r>
    </w:p>
    <w:p w:rsidR="00505D47" w:rsidRDefault="00505D47" w:rsidP="007445B3">
      <w:pPr>
        <w:spacing w:after="0" w:line="240" w:lineRule="auto"/>
        <w:rPr>
          <w:rFonts w:ascii="Arial" w:hAnsi="Arial" w:cs="Arial"/>
        </w:rPr>
      </w:pPr>
      <w:r>
        <w:rPr>
          <w:rFonts w:ascii="Arial" w:hAnsi="Arial" w:cs="Arial"/>
          <w:u w:val="single"/>
        </w:rPr>
        <w:t>Type of Asset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Capitalization $ Threshold</w:t>
      </w:r>
    </w:p>
    <w:p w:rsidR="00BB3F77" w:rsidRDefault="00BB3F77" w:rsidP="007445B3">
      <w:pPr>
        <w:spacing w:after="0" w:line="240" w:lineRule="auto"/>
        <w:rPr>
          <w:rFonts w:ascii="Arial" w:hAnsi="Arial" w:cs="Arial"/>
        </w:rPr>
      </w:pPr>
      <w:r>
        <w:rPr>
          <w:rFonts w:ascii="Arial" w:hAnsi="Arial" w:cs="Arial"/>
        </w:rPr>
        <w:t>Art and Historical Collections</w:t>
      </w:r>
      <w:r>
        <w:rPr>
          <w:rFonts w:ascii="Arial" w:hAnsi="Arial" w:cs="Arial"/>
        </w:rPr>
        <w:tab/>
      </w:r>
      <w:r>
        <w:rPr>
          <w:rFonts w:ascii="Arial" w:hAnsi="Arial" w:cs="Arial"/>
        </w:rPr>
        <w:tab/>
      </w:r>
      <w:r>
        <w:rPr>
          <w:rFonts w:ascii="Arial" w:hAnsi="Arial" w:cs="Arial"/>
        </w:rPr>
        <w:tab/>
        <w:t xml:space="preserve">  $5,000 per item/collection</w:t>
      </w:r>
    </w:p>
    <w:p w:rsidR="00505D47" w:rsidRDefault="00B74A8D" w:rsidP="007445B3">
      <w:pPr>
        <w:spacing w:after="0" w:line="240" w:lineRule="auto"/>
        <w:rPr>
          <w:rFonts w:ascii="Arial" w:hAnsi="Arial" w:cs="Arial"/>
        </w:rPr>
      </w:pPr>
      <w:r>
        <w:rPr>
          <w:rFonts w:ascii="Arial" w:hAnsi="Arial" w:cs="Arial"/>
        </w:rPr>
        <w:t>Building and Building Improvements</w:t>
      </w:r>
      <w:r>
        <w:rPr>
          <w:rFonts w:ascii="Arial" w:hAnsi="Arial" w:cs="Arial"/>
        </w:rPr>
        <w:tab/>
      </w:r>
      <w:r>
        <w:rPr>
          <w:rFonts w:ascii="Arial" w:hAnsi="Arial" w:cs="Arial"/>
        </w:rPr>
        <w:tab/>
        <w:t>$50,000</w:t>
      </w:r>
    </w:p>
    <w:p w:rsidR="00B74A8D" w:rsidRDefault="00B74A8D" w:rsidP="007445B3">
      <w:pPr>
        <w:spacing w:after="0" w:line="240" w:lineRule="auto"/>
        <w:rPr>
          <w:rFonts w:ascii="Arial" w:hAnsi="Arial" w:cs="Arial"/>
        </w:rPr>
      </w:pPr>
      <w:r>
        <w:rPr>
          <w:rFonts w:ascii="Arial" w:hAnsi="Arial" w:cs="Arial"/>
        </w:rPr>
        <w:t>Equipment and Furniture</w:t>
      </w:r>
      <w:r>
        <w:rPr>
          <w:rFonts w:ascii="Arial" w:hAnsi="Arial" w:cs="Arial"/>
        </w:rPr>
        <w:tab/>
      </w:r>
      <w:r>
        <w:rPr>
          <w:rFonts w:ascii="Arial" w:hAnsi="Arial" w:cs="Arial"/>
        </w:rPr>
        <w:tab/>
      </w:r>
      <w:r>
        <w:rPr>
          <w:rFonts w:ascii="Arial" w:hAnsi="Arial" w:cs="Arial"/>
        </w:rPr>
        <w:tab/>
        <w:t xml:space="preserve">  $5,000</w:t>
      </w:r>
    </w:p>
    <w:p w:rsidR="00B74A8D" w:rsidRDefault="00B74A8D" w:rsidP="007445B3">
      <w:pPr>
        <w:spacing w:after="0" w:line="240" w:lineRule="auto"/>
        <w:rPr>
          <w:rFonts w:ascii="Arial" w:hAnsi="Arial" w:cs="Arial"/>
        </w:rPr>
      </w:pPr>
      <w:r>
        <w:rPr>
          <w:rFonts w:ascii="Arial" w:hAnsi="Arial" w:cs="Arial"/>
        </w:rPr>
        <w:t>Intangible Assets</w:t>
      </w:r>
      <w:r>
        <w:rPr>
          <w:rFonts w:ascii="Arial" w:hAnsi="Arial" w:cs="Arial"/>
        </w:rPr>
        <w:tab/>
      </w:r>
      <w:r>
        <w:rPr>
          <w:rFonts w:ascii="Arial" w:hAnsi="Arial" w:cs="Arial"/>
        </w:rPr>
        <w:tab/>
      </w:r>
      <w:r>
        <w:rPr>
          <w:rFonts w:ascii="Arial" w:hAnsi="Arial" w:cs="Arial"/>
        </w:rPr>
        <w:tab/>
      </w:r>
      <w:r>
        <w:rPr>
          <w:rFonts w:ascii="Arial" w:hAnsi="Arial" w:cs="Arial"/>
        </w:rPr>
        <w:tab/>
        <w:t>$50,000</w:t>
      </w:r>
    </w:p>
    <w:p w:rsidR="00B74A8D" w:rsidRDefault="00903821" w:rsidP="007445B3">
      <w:pPr>
        <w:spacing w:after="0" w:line="240" w:lineRule="auto"/>
        <w:rPr>
          <w:rFonts w:ascii="Arial" w:hAnsi="Arial" w:cs="Arial"/>
        </w:rPr>
      </w:pPr>
      <w:r>
        <w:rPr>
          <w:rFonts w:ascii="Arial" w:hAnsi="Arial" w:cs="Arial"/>
        </w:rPr>
        <w:t>Land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r w:rsidR="00B74A8D">
        <w:rPr>
          <w:rFonts w:ascii="Arial" w:hAnsi="Arial" w:cs="Arial"/>
        </w:rPr>
        <w:t>ll acquisitions will be capitalized</w:t>
      </w:r>
    </w:p>
    <w:p w:rsidR="00B74A8D" w:rsidRDefault="00B74A8D" w:rsidP="007445B3">
      <w:pPr>
        <w:spacing w:after="0" w:line="240" w:lineRule="auto"/>
        <w:rPr>
          <w:rFonts w:ascii="Arial" w:hAnsi="Arial" w:cs="Arial"/>
        </w:rPr>
      </w:pPr>
      <w:r>
        <w:rPr>
          <w:rFonts w:ascii="Arial" w:hAnsi="Arial" w:cs="Arial"/>
        </w:rPr>
        <w:t>Land Improvements</w:t>
      </w:r>
      <w:r>
        <w:rPr>
          <w:rFonts w:ascii="Arial" w:hAnsi="Arial" w:cs="Arial"/>
        </w:rPr>
        <w:tab/>
      </w:r>
      <w:r>
        <w:rPr>
          <w:rFonts w:ascii="Arial" w:hAnsi="Arial" w:cs="Arial"/>
        </w:rPr>
        <w:tab/>
      </w:r>
      <w:r>
        <w:rPr>
          <w:rFonts w:ascii="Arial" w:hAnsi="Arial" w:cs="Arial"/>
        </w:rPr>
        <w:tab/>
      </w:r>
      <w:r>
        <w:rPr>
          <w:rFonts w:ascii="Arial" w:hAnsi="Arial" w:cs="Arial"/>
        </w:rPr>
        <w:tab/>
        <w:t>$50,000</w:t>
      </w:r>
    </w:p>
    <w:p w:rsidR="00B74A8D" w:rsidRDefault="00B74A8D" w:rsidP="007445B3">
      <w:pPr>
        <w:spacing w:after="0" w:line="240" w:lineRule="auto"/>
        <w:rPr>
          <w:rFonts w:ascii="Arial" w:hAnsi="Arial" w:cs="Arial"/>
        </w:rPr>
      </w:pPr>
      <w:r>
        <w:rPr>
          <w:rFonts w:ascii="Arial" w:hAnsi="Arial" w:cs="Arial"/>
        </w:rPr>
        <w:t>Leasehold Improvements</w:t>
      </w:r>
      <w:r>
        <w:rPr>
          <w:rFonts w:ascii="Arial" w:hAnsi="Arial" w:cs="Arial"/>
        </w:rPr>
        <w:tab/>
      </w:r>
      <w:r>
        <w:rPr>
          <w:rFonts w:ascii="Arial" w:hAnsi="Arial" w:cs="Arial"/>
        </w:rPr>
        <w:tab/>
      </w:r>
      <w:r>
        <w:rPr>
          <w:rFonts w:ascii="Arial" w:hAnsi="Arial" w:cs="Arial"/>
        </w:rPr>
        <w:tab/>
        <w:t>$50,000</w:t>
      </w:r>
    </w:p>
    <w:p w:rsidR="00B74A8D" w:rsidRDefault="00BB3F77" w:rsidP="007445B3">
      <w:pPr>
        <w:spacing w:after="0" w:line="240" w:lineRule="auto"/>
        <w:rPr>
          <w:rFonts w:ascii="Arial" w:hAnsi="Arial" w:cs="Arial"/>
        </w:rPr>
      </w:pPr>
      <w:r>
        <w:rPr>
          <w:rFonts w:ascii="Arial" w:hAnsi="Arial" w:cs="Arial"/>
        </w:rPr>
        <w:t>Library Materials and Collections</w:t>
      </w:r>
      <w:r>
        <w:rPr>
          <w:rFonts w:ascii="Arial" w:hAnsi="Arial" w:cs="Arial"/>
        </w:rPr>
        <w:tab/>
      </w:r>
      <w:r>
        <w:rPr>
          <w:rFonts w:ascii="Arial" w:hAnsi="Arial" w:cs="Arial"/>
        </w:rPr>
        <w:tab/>
      </w:r>
      <w:r w:rsidR="00903821">
        <w:rPr>
          <w:rFonts w:ascii="Arial" w:hAnsi="Arial" w:cs="Arial"/>
        </w:rPr>
        <w:t>P</w:t>
      </w:r>
      <w:r w:rsidR="001F2DD3">
        <w:rPr>
          <w:rFonts w:ascii="Arial" w:hAnsi="Arial" w:cs="Arial"/>
        </w:rPr>
        <w:t xml:space="preserve">hysical </w:t>
      </w:r>
      <w:r w:rsidR="00903821">
        <w:rPr>
          <w:rFonts w:ascii="Arial" w:hAnsi="Arial" w:cs="Arial"/>
        </w:rPr>
        <w:t>materials are capitalized</w:t>
      </w:r>
    </w:p>
    <w:p w:rsidR="00903821" w:rsidRDefault="00903821" w:rsidP="007445B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Electronic materials are not capitalized</w:t>
      </w:r>
    </w:p>
    <w:p w:rsidR="00BB3F77" w:rsidRDefault="00BB3F77" w:rsidP="007445B3">
      <w:pPr>
        <w:spacing w:after="0" w:line="240" w:lineRule="auto"/>
        <w:rPr>
          <w:rFonts w:ascii="Arial" w:hAnsi="Arial" w:cs="Arial"/>
        </w:rPr>
      </w:pPr>
      <w:r>
        <w:rPr>
          <w:rFonts w:ascii="Arial" w:hAnsi="Arial" w:cs="Arial"/>
        </w:rPr>
        <w:t>Software – purchased</w:t>
      </w:r>
      <w:r>
        <w:rPr>
          <w:rFonts w:ascii="Arial" w:hAnsi="Arial" w:cs="Arial"/>
        </w:rPr>
        <w:tab/>
      </w:r>
      <w:r>
        <w:rPr>
          <w:rFonts w:ascii="Arial" w:hAnsi="Arial" w:cs="Arial"/>
        </w:rPr>
        <w:tab/>
      </w:r>
      <w:r>
        <w:rPr>
          <w:rFonts w:ascii="Arial" w:hAnsi="Arial" w:cs="Arial"/>
        </w:rPr>
        <w:tab/>
      </w:r>
      <w:r>
        <w:rPr>
          <w:rFonts w:ascii="Arial" w:hAnsi="Arial" w:cs="Arial"/>
        </w:rPr>
        <w:tab/>
        <w:t xml:space="preserve">  $5,000</w:t>
      </w:r>
    </w:p>
    <w:p w:rsidR="00BB3F77" w:rsidRDefault="00BB3F77" w:rsidP="007445B3">
      <w:pPr>
        <w:spacing w:after="0" w:line="240" w:lineRule="auto"/>
        <w:rPr>
          <w:rFonts w:ascii="Arial" w:hAnsi="Arial" w:cs="Arial"/>
        </w:rPr>
      </w:pPr>
      <w:r>
        <w:rPr>
          <w:rFonts w:ascii="Arial" w:hAnsi="Arial" w:cs="Arial"/>
        </w:rPr>
        <w:t>Software – internally developed</w:t>
      </w:r>
      <w:r>
        <w:rPr>
          <w:rFonts w:ascii="Arial" w:hAnsi="Arial" w:cs="Arial"/>
        </w:rPr>
        <w:tab/>
      </w:r>
      <w:r>
        <w:rPr>
          <w:rFonts w:ascii="Arial" w:hAnsi="Arial" w:cs="Arial"/>
        </w:rPr>
        <w:tab/>
        <w:t>$50,000</w:t>
      </w:r>
    </w:p>
    <w:p w:rsidR="00B74A8D" w:rsidRPr="00505D47" w:rsidRDefault="00B74A8D" w:rsidP="007445B3">
      <w:pPr>
        <w:spacing w:after="0" w:line="240" w:lineRule="auto"/>
        <w:rPr>
          <w:rFonts w:ascii="Arial" w:hAnsi="Arial" w:cs="Arial"/>
        </w:rPr>
      </w:pPr>
    </w:p>
    <w:p w:rsidR="00CA545E" w:rsidRPr="003579CD" w:rsidRDefault="00CA545E" w:rsidP="00370F5D">
      <w:pPr>
        <w:pStyle w:val="Heading2"/>
        <w:spacing w:after="240"/>
        <w:rPr>
          <w:b/>
          <w:bCs/>
          <w:i w:val="0"/>
          <w:iCs w:val="0"/>
          <w:sz w:val="24"/>
          <w:szCs w:val="24"/>
        </w:rPr>
      </w:pPr>
      <w:bookmarkStart w:id="3" w:name="_Toc338935051"/>
      <w:r w:rsidRPr="003579CD">
        <w:rPr>
          <w:b/>
          <w:bCs/>
          <w:i w:val="0"/>
          <w:iCs w:val="0"/>
          <w:sz w:val="24"/>
          <w:szCs w:val="24"/>
        </w:rPr>
        <w:t>Art &amp; Museum Objects</w:t>
      </w:r>
      <w:bookmarkEnd w:id="3"/>
    </w:p>
    <w:p w:rsidR="00CA545E" w:rsidRPr="003579CD" w:rsidRDefault="00CA545E" w:rsidP="00370F5D">
      <w:pPr>
        <w:spacing w:before="100" w:beforeAutospacing="1" w:after="240" w:line="240" w:lineRule="auto"/>
        <w:rPr>
          <w:rFonts w:ascii="Arial" w:hAnsi="Arial" w:cs="Arial"/>
        </w:rPr>
      </w:pPr>
      <w:r w:rsidRPr="003579CD">
        <w:rPr>
          <w:rFonts w:ascii="Arial" w:hAnsi="Arial" w:cs="Arial"/>
        </w:rPr>
        <w:t>Art and museum object</w:t>
      </w:r>
      <w:r w:rsidR="00413173">
        <w:rPr>
          <w:rFonts w:ascii="Arial" w:hAnsi="Arial" w:cs="Arial"/>
        </w:rPr>
        <w:t>s</w:t>
      </w:r>
      <w:r w:rsidRPr="003579CD">
        <w:rPr>
          <w:rFonts w:ascii="Arial" w:hAnsi="Arial" w:cs="Arial"/>
        </w:rPr>
        <w:t xml:space="preserve"> are non-depreciable pieces purchased or donated to the university.  Art and museum pieces shall be capitalized </w:t>
      </w:r>
      <w:r w:rsidR="009466C8">
        <w:rPr>
          <w:rFonts w:ascii="Arial" w:hAnsi="Arial" w:cs="Arial"/>
        </w:rPr>
        <w:t xml:space="preserve">at their historical cost or fair market value at time of acquisition, </w:t>
      </w:r>
      <w:r w:rsidRPr="003579CD">
        <w:rPr>
          <w:rFonts w:ascii="Arial" w:hAnsi="Arial" w:cs="Arial"/>
        </w:rPr>
        <w:t>if th</w:t>
      </w:r>
      <w:r w:rsidR="009466C8">
        <w:rPr>
          <w:rFonts w:ascii="Arial" w:hAnsi="Arial" w:cs="Arial"/>
        </w:rPr>
        <w:t>at</w:t>
      </w:r>
      <w:r w:rsidRPr="003579CD">
        <w:rPr>
          <w:rFonts w:ascii="Arial" w:hAnsi="Arial" w:cs="Arial"/>
        </w:rPr>
        <w:t xml:space="preserve"> value is $5</w:t>
      </w:r>
      <w:r w:rsidR="00413173">
        <w:rPr>
          <w:rFonts w:ascii="Arial" w:hAnsi="Arial" w:cs="Arial"/>
        </w:rPr>
        <w:t>,</w:t>
      </w:r>
      <w:r w:rsidRPr="003579CD">
        <w:rPr>
          <w:rFonts w:ascii="Arial" w:hAnsi="Arial" w:cs="Arial"/>
        </w:rPr>
        <w:t>000 or greater.  If a collection is greater than $5</w:t>
      </w:r>
      <w:r w:rsidR="00413173">
        <w:rPr>
          <w:rFonts w:ascii="Arial" w:hAnsi="Arial" w:cs="Arial"/>
        </w:rPr>
        <w:t>,</w:t>
      </w:r>
      <w:r w:rsidRPr="003579CD">
        <w:rPr>
          <w:rFonts w:ascii="Arial" w:hAnsi="Arial" w:cs="Arial"/>
        </w:rPr>
        <w:t>000 then it will be capitalized as a collection.</w:t>
      </w:r>
    </w:p>
    <w:p w:rsidR="001016D6" w:rsidRPr="001016D6" w:rsidRDefault="000C1F54" w:rsidP="001016D6">
      <w:pPr>
        <w:pStyle w:val="Heading2"/>
        <w:spacing w:after="240"/>
        <w:rPr>
          <w:b/>
          <w:bCs/>
          <w:i w:val="0"/>
          <w:iCs w:val="0"/>
          <w:sz w:val="24"/>
          <w:szCs w:val="24"/>
        </w:rPr>
      </w:pPr>
      <w:bookmarkStart w:id="4" w:name="_Toc338935052"/>
      <w:r w:rsidRPr="003579CD">
        <w:rPr>
          <w:b/>
          <w:bCs/>
          <w:i w:val="0"/>
          <w:iCs w:val="0"/>
          <w:sz w:val="24"/>
          <w:szCs w:val="24"/>
        </w:rPr>
        <w:t>Buildings</w:t>
      </w:r>
      <w:bookmarkEnd w:id="4"/>
    </w:p>
    <w:p w:rsidR="00937AF3" w:rsidRPr="003579CD" w:rsidRDefault="000C1F54" w:rsidP="001016D6">
      <w:pPr>
        <w:spacing w:after="240"/>
        <w:rPr>
          <w:rFonts w:ascii="Arial" w:hAnsi="Arial" w:cs="Arial"/>
        </w:rPr>
      </w:pPr>
      <w:r w:rsidRPr="003579CD">
        <w:rPr>
          <w:rFonts w:ascii="Arial" w:hAnsi="Arial" w:cs="Arial"/>
        </w:rPr>
        <w:t xml:space="preserve">Expenditures per building for new construction, alterations or renovations greater than $50,000 </w:t>
      </w:r>
      <w:r w:rsidR="00C70CF6">
        <w:rPr>
          <w:rFonts w:ascii="Arial" w:hAnsi="Arial" w:cs="Arial"/>
        </w:rPr>
        <w:t xml:space="preserve">and with a useful life &gt; 1 year </w:t>
      </w:r>
      <w:r w:rsidRPr="003579CD">
        <w:rPr>
          <w:rFonts w:ascii="Arial" w:hAnsi="Arial" w:cs="Arial"/>
        </w:rPr>
        <w:t>are capitalized.  The costs per building project include expenditures related directly to their acquisition or construction.  These costs include (1) materials, labor and overhead cos</w:t>
      </w:r>
      <w:r w:rsidR="00903821">
        <w:rPr>
          <w:rFonts w:ascii="Arial" w:hAnsi="Arial" w:cs="Arial"/>
        </w:rPr>
        <w:t>ts incurred during construction</w:t>
      </w:r>
      <w:r w:rsidRPr="003579CD">
        <w:rPr>
          <w:rFonts w:ascii="Arial" w:hAnsi="Arial" w:cs="Arial"/>
        </w:rPr>
        <w:t>, and (2) professional fees and building permits.  All direct costs incurred from excavation to completion are considered part of the building project</w:t>
      </w:r>
      <w:r w:rsidR="00937AF3" w:rsidRPr="003579CD">
        <w:rPr>
          <w:rFonts w:ascii="Arial" w:hAnsi="Arial" w:cs="Arial"/>
        </w:rPr>
        <w:t>. Equipment which is merely attached or fastened to the building should be classified as equipment</w:t>
      </w:r>
      <w:r w:rsidR="00E42566">
        <w:rPr>
          <w:rFonts w:ascii="Arial" w:hAnsi="Arial" w:cs="Arial"/>
        </w:rPr>
        <w:t xml:space="preserve"> to the extent feasible.  Equipment built into the structure, it is considered fixed equipment.</w:t>
      </w:r>
      <w:r w:rsidR="00937AF3" w:rsidRPr="003579CD">
        <w:rPr>
          <w:rFonts w:ascii="Arial" w:hAnsi="Arial" w:cs="Arial"/>
        </w:rPr>
        <w:t xml:space="preserve">  </w:t>
      </w:r>
    </w:p>
    <w:p w:rsidR="0094220B" w:rsidRPr="003579CD" w:rsidRDefault="00937AF3" w:rsidP="0094220B">
      <w:pPr>
        <w:rPr>
          <w:rFonts w:ascii="Arial" w:hAnsi="Arial" w:cs="Arial"/>
        </w:rPr>
      </w:pPr>
      <w:r w:rsidRPr="003579CD">
        <w:rPr>
          <w:rFonts w:ascii="Arial" w:hAnsi="Arial" w:cs="Arial"/>
        </w:rPr>
        <w:t xml:space="preserve">Structural remodeling and additions completed subsequent to the original building construction should be included under buildings as improvements to buildings. </w:t>
      </w:r>
    </w:p>
    <w:p w:rsidR="0094220B" w:rsidRPr="003579CD" w:rsidRDefault="0094220B" w:rsidP="0094220B">
      <w:pPr>
        <w:contextualSpacing/>
        <w:rPr>
          <w:rFonts w:ascii="Arial" w:hAnsi="Arial" w:cs="Arial"/>
        </w:rPr>
      </w:pPr>
      <w:r w:rsidRPr="003579CD">
        <w:rPr>
          <w:rFonts w:ascii="Arial" w:hAnsi="Arial" w:cs="Arial"/>
        </w:rPr>
        <w:tab/>
        <w:t>Improvements are capitalized only if the following conditions are met:</w:t>
      </w:r>
    </w:p>
    <w:p w:rsidR="0094220B" w:rsidRPr="003579CD" w:rsidRDefault="0094220B" w:rsidP="0094220B">
      <w:pPr>
        <w:pStyle w:val="ListParagraph"/>
        <w:numPr>
          <w:ilvl w:val="2"/>
          <w:numId w:val="1"/>
        </w:numPr>
        <w:rPr>
          <w:rFonts w:ascii="Arial" w:hAnsi="Arial" w:cs="Arial"/>
        </w:rPr>
      </w:pPr>
      <w:r w:rsidRPr="003579CD">
        <w:rPr>
          <w:rFonts w:ascii="Arial" w:hAnsi="Arial" w:cs="Arial"/>
        </w:rPr>
        <w:t>The cost of the project is over $50,000.</w:t>
      </w:r>
    </w:p>
    <w:p w:rsidR="0094220B" w:rsidRPr="003579CD" w:rsidRDefault="0094220B" w:rsidP="0094220B">
      <w:pPr>
        <w:pStyle w:val="ListParagraph"/>
        <w:numPr>
          <w:ilvl w:val="2"/>
          <w:numId w:val="1"/>
        </w:numPr>
        <w:rPr>
          <w:rFonts w:ascii="Arial" w:hAnsi="Arial" w:cs="Arial"/>
        </w:rPr>
      </w:pPr>
      <w:r w:rsidRPr="003579CD">
        <w:rPr>
          <w:rFonts w:ascii="Arial" w:hAnsi="Arial" w:cs="Arial"/>
        </w:rPr>
        <w:t>The improvement provides an economic enhancement or extends the useful life of the building.</w:t>
      </w:r>
    </w:p>
    <w:p w:rsidR="0094220B" w:rsidRPr="003579CD" w:rsidRDefault="0094220B" w:rsidP="0094220B">
      <w:pPr>
        <w:pStyle w:val="ListParagraph"/>
        <w:numPr>
          <w:ilvl w:val="2"/>
          <w:numId w:val="1"/>
        </w:numPr>
        <w:rPr>
          <w:rFonts w:ascii="Arial" w:hAnsi="Arial" w:cs="Arial"/>
        </w:rPr>
      </w:pPr>
      <w:r w:rsidRPr="003579CD">
        <w:rPr>
          <w:rFonts w:ascii="Arial" w:hAnsi="Arial" w:cs="Arial"/>
        </w:rPr>
        <w:t>Examples of projects to capitalize include conversion of the use of the space (a classroom to a lab), adapt space to accommodate startup fo</w:t>
      </w:r>
      <w:r w:rsidR="008C4054">
        <w:rPr>
          <w:rFonts w:ascii="Arial" w:hAnsi="Arial" w:cs="Arial"/>
        </w:rPr>
        <w:t>r a new faculty, replace roof, d</w:t>
      </w:r>
      <w:r w:rsidRPr="003579CD">
        <w:rPr>
          <w:rFonts w:ascii="Arial" w:hAnsi="Arial" w:cs="Arial"/>
        </w:rPr>
        <w:t>uck points or a new HVAC system.</w:t>
      </w:r>
    </w:p>
    <w:p w:rsidR="0094220B" w:rsidRPr="008C4054" w:rsidRDefault="0094220B" w:rsidP="008C4054">
      <w:pPr>
        <w:pStyle w:val="ListParagraph"/>
        <w:numPr>
          <w:ilvl w:val="2"/>
          <w:numId w:val="1"/>
        </w:numPr>
        <w:rPr>
          <w:rFonts w:ascii="Arial" w:hAnsi="Arial" w:cs="Arial"/>
        </w:rPr>
      </w:pPr>
      <w:r w:rsidRPr="003579CD">
        <w:rPr>
          <w:rFonts w:ascii="Arial" w:hAnsi="Arial" w:cs="Arial"/>
        </w:rPr>
        <w:t xml:space="preserve">Example of projects to expense include conforming to construction codes, PCB removal, asbestos removal, handicapped access additions, cyclical maintenance such as paint, window and coverings, floor coverings, replacement of </w:t>
      </w:r>
      <w:r w:rsidR="00C70CF6">
        <w:rPr>
          <w:rFonts w:ascii="Arial" w:hAnsi="Arial" w:cs="Arial"/>
        </w:rPr>
        <w:t>fixed</w:t>
      </w:r>
      <w:r w:rsidRPr="003579CD">
        <w:rPr>
          <w:rFonts w:ascii="Arial" w:hAnsi="Arial" w:cs="Arial"/>
        </w:rPr>
        <w:t xml:space="preserve"> equipment fixtures or major components due to premature breakdown, design </w:t>
      </w:r>
      <w:r w:rsidR="00C70CF6">
        <w:rPr>
          <w:rFonts w:ascii="Arial" w:hAnsi="Arial" w:cs="Arial"/>
        </w:rPr>
        <w:t>flaws</w:t>
      </w:r>
      <w:r w:rsidRPr="003579CD">
        <w:rPr>
          <w:rFonts w:ascii="Arial" w:hAnsi="Arial" w:cs="Arial"/>
        </w:rPr>
        <w:t xml:space="preserve"> and unforeseen </w:t>
      </w:r>
      <w:r w:rsidRPr="008C4054">
        <w:rPr>
          <w:rFonts w:ascii="Arial" w:hAnsi="Arial" w:cs="Arial"/>
        </w:rPr>
        <w:t>events.</w:t>
      </w:r>
    </w:p>
    <w:p w:rsidR="00C70CF6" w:rsidRPr="003579CD" w:rsidRDefault="00C70CF6" w:rsidP="001F2DD3">
      <w:pPr>
        <w:pStyle w:val="ListParagraph"/>
        <w:numPr>
          <w:ilvl w:val="2"/>
          <w:numId w:val="1"/>
        </w:numPr>
        <w:rPr>
          <w:rFonts w:ascii="Arial" w:hAnsi="Arial" w:cs="Arial"/>
        </w:rPr>
      </w:pPr>
      <w:r>
        <w:rPr>
          <w:rFonts w:ascii="Arial" w:hAnsi="Arial" w:cs="Arial"/>
        </w:rPr>
        <w:t>Appropriate documentation will be maintained to support what constitutes an enhancement or useful life extension.</w:t>
      </w:r>
    </w:p>
    <w:p w:rsidR="00456671" w:rsidRPr="00456671" w:rsidRDefault="00456671" w:rsidP="001016D6">
      <w:pPr>
        <w:pStyle w:val="Heading2"/>
        <w:rPr>
          <w:bCs/>
          <w:iCs w:val="0"/>
          <w:sz w:val="24"/>
          <w:szCs w:val="24"/>
        </w:rPr>
      </w:pPr>
      <w:bookmarkStart w:id="5" w:name="_Toc221441342"/>
      <w:bookmarkStart w:id="6" w:name="_Toc338935053"/>
      <w:r w:rsidRPr="00456671">
        <w:rPr>
          <w:b/>
          <w:bCs/>
          <w:i w:val="0"/>
          <w:iCs w:val="0"/>
          <w:sz w:val="24"/>
          <w:szCs w:val="24"/>
        </w:rPr>
        <w:t>Capital Lease</w:t>
      </w:r>
      <w:bookmarkEnd w:id="5"/>
      <w:bookmarkEnd w:id="6"/>
    </w:p>
    <w:p w:rsidR="00456671" w:rsidRPr="00456671" w:rsidRDefault="00456671" w:rsidP="00456671">
      <w:pPr>
        <w:spacing w:before="100" w:beforeAutospacing="1" w:after="100" w:afterAutospacing="1" w:line="240" w:lineRule="auto"/>
        <w:rPr>
          <w:rFonts w:ascii="Arial" w:eastAsia="Times New Roman" w:hAnsi="Arial" w:cs="Times New Roman"/>
          <w:b/>
          <w:bCs/>
          <w:i/>
          <w:iCs/>
          <w:szCs w:val="24"/>
        </w:rPr>
      </w:pPr>
      <w:r w:rsidRPr="00456671">
        <w:rPr>
          <w:rFonts w:ascii="Arial" w:eastAsia="Times New Roman" w:hAnsi="Arial" w:cs="Times New Roman"/>
          <w:color w:val="000000"/>
          <w:szCs w:val="24"/>
        </w:rPr>
        <w:t xml:space="preserve">A lease-purchase is a contractual agreement conveying the right to use property, plant, or equipment usually for a stated period of time. A lease agreement involves at least two parties, a lessor and a lessee. The lessor agrees to allow the lessee to use the item for a specified period of time in return for periodic payments. There are two types of lease-purchases available; an operating lease and a capital lease. </w:t>
      </w:r>
    </w:p>
    <w:p w:rsidR="00456671" w:rsidRDefault="00456671" w:rsidP="00456671">
      <w:pPr>
        <w:spacing w:before="100" w:beforeAutospacing="1" w:after="100" w:afterAutospacing="1" w:line="240" w:lineRule="auto"/>
        <w:rPr>
          <w:rFonts w:ascii="Arial" w:eastAsia="Times New Roman" w:hAnsi="Arial" w:cs="Times New Roman"/>
          <w:color w:val="000000"/>
          <w:szCs w:val="24"/>
        </w:rPr>
      </w:pPr>
      <w:r w:rsidRPr="00456671">
        <w:rPr>
          <w:rFonts w:ascii="Arial" w:eastAsia="Times New Roman" w:hAnsi="Arial" w:cs="Times New Roman"/>
          <w:color w:val="000000"/>
          <w:szCs w:val="24"/>
        </w:rPr>
        <w:t>An operating lease includes a lessor (vendor), who collects rent, and a lessee (the university), who uses the leased equipment</w:t>
      </w:r>
      <w:r w:rsidR="008C4054">
        <w:rPr>
          <w:rFonts w:ascii="Arial" w:eastAsia="Times New Roman" w:hAnsi="Arial" w:cs="Times New Roman"/>
          <w:color w:val="000000"/>
          <w:szCs w:val="24"/>
        </w:rPr>
        <w:t xml:space="preserve"> or property</w:t>
      </w:r>
      <w:r w:rsidRPr="00456671">
        <w:rPr>
          <w:rFonts w:ascii="Arial" w:eastAsia="Times New Roman" w:hAnsi="Arial" w:cs="Times New Roman"/>
          <w:color w:val="000000"/>
          <w:szCs w:val="24"/>
        </w:rPr>
        <w:t xml:space="preserve"> and pays periodic rent for such </w:t>
      </w:r>
      <w:r w:rsidR="00797F1A">
        <w:rPr>
          <w:rFonts w:ascii="Arial" w:eastAsia="Times New Roman" w:hAnsi="Arial" w:cs="Times New Roman"/>
          <w:color w:val="000000"/>
          <w:szCs w:val="24"/>
        </w:rPr>
        <w:t>use. The lessee</w:t>
      </w:r>
      <w:r w:rsidRPr="00456671">
        <w:rPr>
          <w:rFonts w:ascii="Arial" w:eastAsia="Times New Roman" w:hAnsi="Arial" w:cs="Times New Roman"/>
          <w:color w:val="000000"/>
          <w:szCs w:val="24"/>
        </w:rPr>
        <w:t xml:space="preserve"> merely uses the equipment</w:t>
      </w:r>
      <w:r w:rsidR="008C4054">
        <w:rPr>
          <w:rFonts w:ascii="Arial" w:eastAsia="Times New Roman" w:hAnsi="Arial" w:cs="Times New Roman"/>
          <w:color w:val="000000"/>
          <w:szCs w:val="24"/>
        </w:rPr>
        <w:t xml:space="preserve"> and/or property</w:t>
      </w:r>
      <w:r w:rsidRPr="00456671">
        <w:rPr>
          <w:rFonts w:ascii="Arial" w:eastAsia="Times New Roman" w:hAnsi="Arial" w:cs="Times New Roman"/>
          <w:color w:val="000000"/>
          <w:szCs w:val="24"/>
        </w:rPr>
        <w:t xml:space="preserve"> and there is no transfer of ownership or any risk of benefit of ownership. A capital lease transfers substantially all of the benefits and risk inherent in ownership of the equipmen</w:t>
      </w:r>
      <w:r w:rsidR="00797F1A">
        <w:rPr>
          <w:rFonts w:ascii="Arial" w:eastAsia="Times New Roman" w:hAnsi="Arial" w:cs="Times New Roman"/>
          <w:color w:val="000000"/>
          <w:szCs w:val="24"/>
        </w:rPr>
        <w:t>t to the lessee</w:t>
      </w:r>
      <w:r w:rsidRPr="00456671">
        <w:rPr>
          <w:rFonts w:ascii="Arial" w:eastAsia="Times New Roman" w:hAnsi="Arial" w:cs="Times New Roman"/>
          <w:color w:val="000000"/>
          <w:szCs w:val="24"/>
        </w:rPr>
        <w:t xml:space="preserve">. A "capital lease-purchase” is the act of acquiring assets by making periodic payments, which generally consist of principle and interest. </w:t>
      </w:r>
    </w:p>
    <w:p w:rsidR="00916EE1" w:rsidRPr="00456671" w:rsidRDefault="006B0D47" w:rsidP="00456671">
      <w:pPr>
        <w:spacing w:before="100" w:beforeAutospacing="1" w:after="100" w:afterAutospacing="1" w:line="240" w:lineRule="auto"/>
        <w:rPr>
          <w:rFonts w:ascii="Arial" w:eastAsia="Times New Roman" w:hAnsi="Arial" w:cs="Times New Roman"/>
          <w:color w:val="000000"/>
          <w:szCs w:val="24"/>
        </w:rPr>
      </w:pPr>
      <w:r>
        <w:rPr>
          <w:rFonts w:ascii="Arial" w:eastAsia="Times New Roman" w:hAnsi="Arial" w:cs="Times New Roman"/>
          <w:color w:val="000000"/>
          <w:szCs w:val="24"/>
        </w:rPr>
        <w:t>The Vice President for Research is responsible for the overall management of CSU’s participation in the CSURF lease/purchase program.  The CSURF lease/purchase program is designed to meet the needs of Colorado State University System faculty and staff to acquire scientific administrative support, and research equipment to further their research and educational efforts.</w:t>
      </w:r>
    </w:p>
    <w:p w:rsidR="00456671" w:rsidRPr="00456671" w:rsidRDefault="00456671" w:rsidP="001016D6">
      <w:pPr>
        <w:pStyle w:val="Heading2"/>
        <w:rPr>
          <w:b/>
          <w:bCs/>
          <w:i w:val="0"/>
          <w:iCs w:val="0"/>
          <w:sz w:val="24"/>
          <w:szCs w:val="24"/>
        </w:rPr>
      </w:pPr>
      <w:bookmarkStart w:id="7" w:name="_Toc221441343"/>
      <w:bookmarkStart w:id="8" w:name="_Toc338935054"/>
      <w:r w:rsidRPr="00456671">
        <w:rPr>
          <w:b/>
          <w:bCs/>
          <w:i w:val="0"/>
          <w:iCs w:val="0"/>
          <w:sz w:val="24"/>
          <w:szCs w:val="24"/>
        </w:rPr>
        <w:t>Infrastructure</w:t>
      </w:r>
      <w:bookmarkEnd w:id="7"/>
      <w:bookmarkEnd w:id="8"/>
    </w:p>
    <w:p w:rsidR="00EA11F3" w:rsidRPr="00456671" w:rsidRDefault="00EA11F3" w:rsidP="00456671">
      <w:pPr>
        <w:spacing w:before="100" w:beforeAutospacing="1" w:after="100" w:afterAutospacing="1" w:line="240" w:lineRule="auto"/>
        <w:rPr>
          <w:rFonts w:ascii="Arial" w:eastAsia="Times New Roman" w:hAnsi="Arial" w:cs="Times New Roman"/>
          <w:color w:val="000000"/>
          <w:szCs w:val="24"/>
        </w:rPr>
      </w:pPr>
      <w:r>
        <w:rPr>
          <w:rFonts w:ascii="Arial" w:eastAsia="Times New Roman" w:hAnsi="Arial" w:cs="Times New Roman"/>
          <w:color w:val="000000"/>
          <w:szCs w:val="24"/>
        </w:rPr>
        <w:t xml:space="preserve">It is the policy of the State of Colorado that only the Departments of Transportation and Natural Resources will record and report infrastructure capital assets.  This category therefore will not be used for CSU, which falls under the </w:t>
      </w:r>
      <w:r w:rsidR="00673870">
        <w:rPr>
          <w:rFonts w:ascii="Arial" w:eastAsia="Times New Roman" w:hAnsi="Arial" w:cs="Times New Roman"/>
          <w:color w:val="000000"/>
          <w:szCs w:val="24"/>
        </w:rPr>
        <w:t>Department of Higher Education.  Infrastructure consists of sidewalks, culverts, street signage, guard rails, curbs, bridges, traffic lights, tunnels, alleys, streets, roads, highways, etc.</w:t>
      </w:r>
    </w:p>
    <w:p w:rsidR="00456671" w:rsidRPr="00456671" w:rsidRDefault="00456671" w:rsidP="001016D6">
      <w:pPr>
        <w:pStyle w:val="Heading2"/>
        <w:rPr>
          <w:b/>
          <w:bCs/>
          <w:i w:val="0"/>
          <w:iCs w:val="0"/>
          <w:sz w:val="24"/>
          <w:szCs w:val="24"/>
        </w:rPr>
      </w:pPr>
      <w:bookmarkStart w:id="9" w:name="_Toc221441344"/>
      <w:bookmarkStart w:id="10" w:name="_Toc338935055"/>
      <w:r w:rsidRPr="00456671">
        <w:rPr>
          <w:b/>
          <w:bCs/>
          <w:i w:val="0"/>
          <w:iCs w:val="0"/>
          <w:sz w:val="24"/>
          <w:szCs w:val="24"/>
        </w:rPr>
        <w:t>Land</w:t>
      </w:r>
      <w:bookmarkEnd w:id="9"/>
      <w:bookmarkEnd w:id="10"/>
      <w:r w:rsidRPr="00456671">
        <w:rPr>
          <w:b/>
          <w:bCs/>
          <w:i w:val="0"/>
          <w:iCs w:val="0"/>
          <w:sz w:val="24"/>
          <w:szCs w:val="24"/>
        </w:rPr>
        <w:t xml:space="preserve"> </w:t>
      </w:r>
    </w:p>
    <w:p w:rsidR="00456671" w:rsidRPr="00456671" w:rsidRDefault="00456671" w:rsidP="00456671">
      <w:pPr>
        <w:spacing w:after="0" w:line="240" w:lineRule="auto"/>
        <w:rPr>
          <w:rFonts w:ascii="Arial" w:eastAsia="Times New Roman" w:hAnsi="Arial" w:cs="Times New Roman"/>
          <w:szCs w:val="24"/>
        </w:rPr>
      </w:pPr>
      <w:r w:rsidRPr="00456671">
        <w:rPr>
          <w:rFonts w:ascii="Arial" w:eastAsia="Times New Roman" w:hAnsi="Arial" w:cs="Times New Roman"/>
          <w:color w:val="000000"/>
          <w:szCs w:val="24"/>
        </w:rPr>
        <w:t xml:space="preserve">Land is non-depreciable property purchased by the university. </w:t>
      </w:r>
      <w:r w:rsidRPr="00456671">
        <w:rPr>
          <w:rFonts w:ascii="Arial" w:eastAsia="Times New Roman" w:hAnsi="Arial" w:cs="Times New Roman"/>
          <w:szCs w:val="24"/>
        </w:rPr>
        <w:t>There is no capitalization threshold as to the total cost spent for land.</w:t>
      </w:r>
    </w:p>
    <w:p w:rsidR="00456671" w:rsidRPr="00456671" w:rsidRDefault="00456671" w:rsidP="00456671">
      <w:pPr>
        <w:spacing w:before="100" w:beforeAutospacing="1" w:after="100" w:afterAutospacing="1" w:line="240" w:lineRule="auto"/>
        <w:rPr>
          <w:rFonts w:ascii="Arial" w:eastAsia="Times New Roman" w:hAnsi="Arial" w:cs="Times New Roman"/>
          <w:color w:val="000000"/>
          <w:szCs w:val="24"/>
        </w:rPr>
      </w:pPr>
      <w:r w:rsidRPr="00456671">
        <w:rPr>
          <w:rFonts w:ascii="Arial" w:eastAsia="Times New Roman" w:hAnsi="Arial" w:cs="Times New Roman"/>
          <w:color w:val="000000"/>
          <w:szCs w:val="24"/>
        </w:rPr>
        <w:t xml:space="preserve">All costs incurred in acquiring land or getting the land ready for its intended use should be considered as part of the land cost. These expenditures shall include (1) the purchase price, (2) closing costs such as title to the land, attorney's fees and recording fees, (3) costs incurred in getting the land in condition for its intended use, such as grading, filling, draining, and clearing, and (4) the assumption of any mortgages or liens. </w:t>
      </w:r>
    </w:p>
    <w:p w:rsidR="00456671" w:rsidRDefault="00456671" w:rsidP="00456671">
      <w:pPr>
        <w:spacing w:after="0" w:line="240" w:lineRule="auto"/>
        <w:rPr>
          <w:rFonts w:ascii="Arial" w:eastAsia="Times New Roman" w:hAnsi="Arial" w:cs="Times New Roman"/>
          <w:szCs w:val="24"/>
        </w:rPr>
      </w:pPr>
      <w:r w:rsidRPr="00456671">
        <w:rPr>
          <w:rFonts w:ascii="Arial" w:eastAsia="Times New Roman" w:hAnsi="Arial" w:cs="Times New Roman"/>
          <w:szCs w:val="24"/>
        </w:rPr>
        <w:t>If both a building and land are purchased</w:t>
      </w:r>
      <w:r w:rsidR="00EA11F3">
        <w:rPr>
          <w:rFonts w:ascii="Arial" w:eastAsia="Times New Roman" w:hAnsi="Arial" w:cs="Times New Roman"/>
          <w:szCs w:val="24"/>
        </w:rPr>
        <w:t>,</w:t>
      </w:r>
      <w:r w:rsidRPr="00456671">
        <w:rPr>
          <w:rFonts w:ascii="Arial" w:eastAsia="Times New Roman" w:hAnsi="Arial" w:cs="Times New Roman"/>
          <w:szCs w:val="24"/>
        </w:rPr>
        <w:t xml:space="preserve"> the cost of the land should be capitalized separately from the building cost.</w:t>
      </w:r>
    </w:p>
    <w:p w:rsidR="001016D6" w:rsidRPr="00456671" w:rsidRDefault="001016D6" w:rsidP="00456671">
      <w:pPr>
        <w:spacing w:after="0" w:line="240" w:lineRule="auto"/>
        <w:rPr>
          <w:rFonts w:ascii="Arial" w:eastAsia="Times New Roman" w:hAnsi="Arial" w:cs="Times New Roman"/>
          <w:szCs w:val="24"/>
        </w:rPr>
      </w:pPr>
    </w:p>
    <w:p w:rsidR="00456671" w:rsidRPr="00456671" w:rsidRDefault="00456671" w:rsidP="001016D6">
      <w:pPr>
        <w:pStyle w:val="Heading2"/>
        <w:rPr>
          <w:b/>
          <w:bCs/>
          <w:color w:val="000000"/>
          <w:szCs w:val="24"/>
        </w:rPr>
      </w:pPr>
      <w:bookmarkStart w:id="11" w:name="_Toc221441345"/>
      <w:bookmarkStart w:id="12" w:name="_Toc338935056"/>
      <w:r w:rsidRPr="00456671">
        <w:rPr>
          <w:b/>
          <w:bCs/>
          <w:i w:val="0"/>
          <w:iCs w:val="0"/>
          <w:sz w:val="24"/>
          <w:szCs w:val="24"/>
        </w:rPr>
        <w:t>Land Improvements</w:t>
      </w:r>
      <w:bookmarkEnd w:id="11"/>
      <w:bookmarkEnd w:id="12"/>
      <w:r w:rsidRPr="00456671">
        <w:rPr>
          <w:b/>
          <w:bCs/>
          <w:color w:val="000000"/>
          <w:szCs w:val="24"/>
        </w:rPr>
        <w:t xml:space="preserve"> </w:t>
      </w:r>
    </w:p>
    <w:p w:rsidR="00EA11F3" w:rsidRPr="00456671" w:rsidDel="00EA11F3" w:rsidRDefault="00456671" w:rsidP="00EA11F3">
      <w:pPr>
        <w:spacing w:before="100" w:beforeAutospacing="1" w:after="100" w:afterAutospacing="1" w:line="240" w:lineRule="auto"/>
        <w:rPr>
          <w:rFonts w:ascii="Arial" w:eastAsia="Times New Roman" w:hAnsi="Arial" w:cs="Times New Roman"/>
          <w:b/>
          <w:i/>
          <w:szCs w:val="24"/>
        </w:rPr>
      </w:pPr>
      <w:r w:rsidRPr="00456671">
        <w:rPr>
          <w:rFonts w:ascii="Arial" w:eastAsia="Times New Roman" w:hAnsi="Arial" w:cs="Times New Roman"/>
          <w:color w:val="000000"/>
          <w:szCs w:val="24"/>
        </w:rPr>
        <w:t>Capital land improvements are those items which have a life of their own exclusive of the land or building(s) and are considered betterments to the property. The cost of a land improvement project must be $</w:t>
      </w:r>
      <w:r w:rsidR="00EA11F3">
        <w:rPr>
          <w:rFonts w:ascii="Arial" w:eastAsia="Times New Roman" w:hAnsi="Arial" w:cs="Times New Roman"/>
          <w:color w:val="000000"/>
          <w:szCs w:val="24"/>
        </w:rPr>
        <w:t>50</w:t>
      </w:r>
      <w:r w:rsidRPr="00456671">
        <w:rPr>
          <w:rFonts w:ascii="Arial" w:eastAsia="Times New Roman" w:hAnsi="Arial" w:cs="Times New Roman"/>
          <w:color w:val="000000"/>
          <w:szCs w:val="24"/>
        </w:rPr>
        <w:t xml:space="preserve">,000 or more to be capitalized. A land improvement project could include cost for </w:t>
      </w:r>
      <w:r w:rsidR="00EA11F3">
        <w:rPr>
          <w:rFonts w:ascii="Arial" w:eastAsia="Times New Roman" w:hAnsi="Arial" w:cs="Times New Roman"/>
          <w:color w:val="000000"/>
          <w:szCs w:val="24"/>
        </w:rPr>
        <w:t>utility lines, streets, sidewalks, parking areas, and athletic fields, among others.</w:t>
      </w:r>
      <w:r w:rsidR="00673870">
        <w:rPr>
          <w:rFonts w:ascii="Arial" w:eastAsia="Times New Roman" w:hAnsi="Arial" w:cs="Times New Roman"/>
          <w:color w:val="000000"/>
          <w:szCs w:val="24"/>
        </w:rPr>
        <w:t xml:space="preserve">  Land improvements differ from infrastructure and </w:t>
      </w:r>
      <w:r w:rsidR="008321AD">
        <w:rPr>
          <w:rFonts w:ascii="Arial" w:eastAsia="Times New Roman" w:hAnsi="Arial" w:cs="Times New Roman"/>
          <w:color w:val="000000"/>
          <w:szCs w:val="24"/>
        </w:rPr>
        <w:t xml:space="preserve">consist of paths, septic systems, athletic fields, bleachers, parking lots, fountains, fencing and gates, landscaping, yard lighting, etc. </w:t>
      </w:r>
      <w:r w:rsidRPr="00456671">
        <w:rPr>
          <w:rFonts w:ascii="Arial" w:eastAsia="Times New Roman" w:hAnsi="Arial" w:cs="Times New Roman"/>
          <w:b/>
          <w:i/>
          <w:szCs w:val="24"/>
        </w:rPr>
        <w:tab/>
      </w:r>
    </w:p>
    <w:p w:rsidR="00456671" w:rsidRPr="00456671" w:rsidRDefault="00456671" w:rsidP="001016D6">
      <w:pPr>
        <w:pStyle w:val="Heading2"/>
        <w:rPr>
          <w:b/>
          <w:bCs/>
          <w:i w:val="0"/>
          <w:iCs w:val="0"/>
          <w:color w:val="000000"/>
        </w:rPr>
      </w:pPr>
      <w:bookmarkStart w:id="13" w:name="_Toc221441346"/>
      <w:bookmarkStart w:id="14" w:name="_Toc338935057"/>
      <w:r w:rsidRPr="00456671">
        <w:rPr>
          <w:b/>
          <w:bCs/>
          <w:i w:val="0"/>
          <w:iCs w:val="0"/>
          <w:color w:val="000000"/>
          <w:sz w:val="24"/>
          <w:szCs w:val="24"/>
        </w:rPr>
        <w:t>Leasehold Improvements</w:t>
      </w:r>
      <w:bookmarkEnd w:id="13"/>
      <w:bookmarkEnd w:id="14"/>
    </w:p>
    <w:p w:rsidR="00456671" w:rsidRPr="00456671" w:rsidRDefault="00456671" w:rsidP="00456671">
      <w:pPr>
        <w:spacing w:before="100" w:beforeAutospacing="1" w:after="100" w:afterAutospacing="1" w:line="240" w:lineRule="auto"/>
        <w:rPr>
          <w:rFonts w:ascii="Arial" w:eastAsia="Times New Roman" w:hAnsi="Arial" w:cs="Times New Roman"/>
          <w:color w:val="000000"/>
          <w:szCs w:val="24"/>
        </w:rPr>
      </w:pPr>
      <w:r w:rsidRPr="00456671">
        <w:rPr>
          <w:rFonts w:ascii="Arial" w:eastAsia="Times New Roman" w:hAnsi="Arial" w:cs="Times New Roman"/>
          <w:color w:val="000000"/>
          <w:szCs w:val="24"/>
        </w:rPr>
        <w:t xml:space="preserve">Leasehold improvements represent physical enhancements made to property by or on behalf of the university and can be made to property that is leased by the university. In these cases the university does not own the property, but has chosen to lease the property and to incur leasehold improvements. When improvements are made and those improvements are permanently affixed to the property, the title to those improvements transfer to the owner of the property at the end of the lease term. </w:t>
      </w:r>
    </w:p>
    <w:p w:rsidR="00456671" w:rsidRPr="00456671" w:rsidRDefault="00456671" w:rsidP="00456671">
      <w:pPr>
        <w:spacing w:before="100" w:beforeAutospacing="1" w:after="100" w:afterAutospacing="1" w:line="240" w:lineRule="auto"/>
        <w:rPr>
          <w:rFonts w:ascii="Arial" w:eastAsia="Times New Roman" w:hAnsi="Arial" w:cs="Times New Roman"/>
          <w:color w:val="000000"/>
          <w:szCs w:val="24"/>
        </w:rPr>
      </w:pPr>
      <w:r w:rsidRPr="00456671">
        <w:rPr>
          <w:rFonts w:ascii="Arial" w:eastAsia="Times New Roman" w:hAnsi="Arial" w:cs="Times New Roman"/>
          <w:color w:val="000000"/>
          <w:szCs w:val="24"/>
        </w:rPr>
        <w:t>To be capitalized as leasehold improvements, the total cost of the improvements to the leased space must be $</w:t>
      </w:r>
      <w:r w:rsidR="00EA11F3">
        <w:rPr>
          <w:rFonts w:ascii="Arial" w:eastAsia="Times New Roman" w:hAnsi="Arial" w:cs="Times New Roman"/>
          <w:color w:val="000000"/>
          <w:szCs w:val="24"/>
        </w:rPr>
        <w:t>50</w:t>
      </w:r>
      <w:r w:rsidR="00FE6624">
        <w:rPr>
          <w:rFonts w:ascii="Arial" w:eastAsia="Times New Roman" w:hAnsi="Arial" w:cs="Times New Roman"/>
          <w:color w:val="000000"/>
          <w:szCs w:val="24"/>
        </w:rPr>
        <w:t>,</w:t>
      </w:r>
      <w:r w:rsidR="008C4054" w:rsidRPr="00456671">
        <w:rPr>
          <w:rFonts w:ascii="Arial" w:eastAsia="Times New Roman" w:hAnsi="Arial" w:cs="Times New Roman"/>
          <w:color w:val="000000"/>
          <w:szCs w:val="24"/>
        </w:rPr>
        <w:t>000</w:t>
      </w:r>
      <w:r w:rsidRPr="00456671">
        <w:rPr>
          <w:rFonts w:ascii="Arial" w:eastAsia="Times New Roman" w:hAnsi="Arial" w:cs="Times New Roman"/>
          <w:color w:val="000000"/>
          <w:szCs w:val="24"/>
        </w:rPr>
        <w:t xml:space="preserve"> or more. The capitalized costs incurred by the university in constructing leasehold improvements represent an intangible asset or a license to use the improvements. </w:t>
      </w:r>
    </w:p>
    <w:p w:rsidR="00456671" w:rsidRPr="00456671" w:rsidRDefault="00456671" w:rsidP="001016D6">
      <w:pPr>
        <w:pStyle w:val="Heading2"/>
        <w:rPr>
          <w:b/>
          <w:bCs/>
          <w:i w:val="0"/>
          <w:iCs w:val="0"/>
          <w:sz w:val="24"/>
          <w:szCs w:val="24"/>
        </w:rPr>
      </w:pPr>
      <w:bookmarkStart w:id="15" w:name="_Toc221441347"/>
      <w:bookmarkStart w:id="16" w:name="_Toc338935058"/>
      <w:r w:rsidRPr="00456671">
        <w:rPr>
          <w:b/>
          <w:bCs/>
          <w:i w:val="0"/>
          <w:iCs w:val="0"/>
          <w:sz w:val="24"/>
          <w:szCs w:val="24"/>
        </w:rPr>
        <w:t xml:space="preserve">Library </w:t>
      </w:r>
      <w:r w:rsidR="00EA11F3">
        <w:rPr>
          <w:b/>
          <w:bCs/>
          <w:i w:val="0"/>
          <w:iCs w:val="0"/>
          <w:sz w:val="24"/>
          <w:szCs w:val="24"/>
        </w:rPr>
        <w:t>Materials and Collections</w:t>
      </w:r>
      <w:bookmarkEnd w:id="15"/>
      <w:bookmarkEnd w:id="16"/>
    </w:p>
    <w:p w:rsidR="00456671" w:rsidRDefault="00456671" w:rsidP="00456671">
      <w:pPr>
        <w:spacing w:after="0" w:line="240" w:lineRule="auto"/>
        <w:rPr>
          <w:rFonts w:ascii="Arial" w:eastAsia="Times New Roman" w:hAnsi="Arial" w:cs="Times New Roman"/>
          <w:szCs w:val="24"/>
        </w:rPr>
      </w:pPr>
      <w:r w:rsidRPr="00456671">
        <w:rPr>
          <w:rFonts w:ascii="Arial" w:eastAsia="Times New Roman" w:hAnsi="Arial" w:cs="Times New Roman"/>
          <w:szCs w:val="24"/>
        </w:rPr>
        <w:br/>
        <w:t xml:space="preserve">All </w:t>
      </w:r>
      <w:r w:rsidR="00903821">
        <w:rPr>
          <w:rFonts w:ascii="Arial" w:eastAsia="Times New Roman" w:hAnsi="Arial" w:cs="Times New Roman"/>
          <w:szCs w:val="24"/>
        </w:rPr>
        <w:t xml:space="preserve">physical and </w:t>
      </w:r>
      <w:r w:rsidRPr="00456671">
        <w:rPr>
          <w:rFonts w:ascii="Arial" w:eastAsia="Times New Roman" w:hAnsi="Arial" w:cs="Times New Roman"/>
          <w:szCs w:val="24"/>
        </w:rPr>
        <w:t xml:space="preserve">cataloged library acquisitions shall be capitalized. </w:t>
      </w:r>
      <w:r w:rsidR="00EA11F3">
        <w:rPr>
          <w:rFonts w:ascii="Arial" w:eastAsia="Times New Roman" w:hAnsi="Arial" w:cs="Times New Roman"/>
          <w:szCs w:val="24"/>
        </w:rPr>
        <w:t xml:space="preserve">This includes all </w:t>
      </w:r>
      <w:r w:rsidR="008C4054">
        <w:rPr>
          <w:rFonts w:ascii="Arial" w:eastAsia="Times New Roman" w:hAnsi="Arial" w:cs="Times New Roman"/>
          <w:szCs w:val="24"/>
        </w:rPr>
        <w:t>volumes</w:t>
      </w:r>
      <w:r w:rsidR="00EA11F3">
        <w:rPr>
          <w:rFonts w:ascii="Arial" w:eastAsia="Times New Roman" w:hAnsi="Arial" w:cs="Times New Roman"/>
          <w:szCs w:val="24"/>
        </w:rPr>
        <w:t>, microfilm, government documents, manuscripts and archives, audio/visual materials</w:t>
      </w:r>
      <w:r w:rsidR="00903821">
        <w:rPr>
          <w:rFonts w:ascii="Arial" w:eastAsia="Times New Roman" w:hAnsi="Arial" w:cs="Times New Roman"/>
          <w:szCs w:val="24"/>
        </w:rPr>
        <w:t xml:space="preserve"> (CD</w:t>
      </w:r>
      <w:r w:rsidR="00AB499D">
        <w:rPr>
          <w:rFonts w:ascii="Arial" w:eastAsia="Times New Roman" w:hAnsi="Arial" w:cs="Times New Roman"/>
          <w:szCs w:val="24"/>
        </w:rPr>
        <w:t>s, DVDs, Maps, software, music scores)</w:t>
      </w:r>
      <w:r w:rsidR="00EA11F3">
        <w:rPr>
          <w:rFonts w:ascii="Arial" w:eastAsia="Times New Roman" w:hAnsi="Arial" w:cs="Times New Roman"/>
          <w:szCs w:val="24"/>
        </w:rPr>
        <w:t>, and costs of binding/rebinding which are incurred by the university’s recognized libraries</w:t>
      </w:r>
      <w:r w:rsidR="00AB499D">
        <w:rPr>
          <w:rFonts w:ascii="Arial" w:eastAsia="Times New Roman" w:hAnsi="Arial" w:cs="Times New Roman"/>
          <w:szCs w:val="24"/>
        </w:rPr>
        <w:t>.</w:t>
      </w:r>
      <w:r w:rsidR="00EA11F3">
        <w:rPr>
          <w:rFonts w:ascii="Arial" w:eastAsia="Times New Roman" w:hAnsi="Arial" w:cs="Times New Roman"/>
          <w:szCs w:val="24"/>
        </w:rPr>
        <w:t xml:space="preserve">  </w:t>
      </w:r>
      <w:r w:rsidRPr="00456671">
        <w:rPr>
          <w:rFonts w:ascii="Arial" w:eastAsia="Times New Roman" w:hAnsi="Arial" w:cs="Times New Roman"/>
          <w:szCs w:val="24"/>
        </w:rPr>
        <w:t>There is no capitalization threshold as to the total cost per unit. Departmental purchases of manuals or other professional guides not cataloged in the university library system will not be capitalized</w:t>
      </w:r>
      <w:r w:rsidR="00ED594F">
        <w:rPr>
          <w:rFonts w:ascii="Arial" w:eastAsia="Times New Roman" w:hAnsi="Arial" w:cs="Times New Roman"/>
          <w:szCs w:val="24"/>
        </w:rPr>
        <w:t xml:space="preserve"> and neither will electronic library materials</w:t>
      </w:r>
      <w:r w:rsidRPr="00456671">
        <w:rPr>
          <w:rFonts w:ascii="Arial" w:eastAsia="Times New Roman" w:hAnsi="Arial" w:cs="Times New Roman"/>
          <w:szCs w:val="24"/>
        </w:rPr>
        <w:t>.</w:t>
      </w:r>
    </w:p>
    <w:p w:rsidR="008628D6" w:rsidRDefault="008628D6" w:rsidP="00456671">
      <w:pPr>
        <w:spacing w:after="0" w:line="240" w:lineRule="auto"/>
        <w:rPr>
          <w:rFonts w:ascii="Arial" w:eastAsia="Times New Roman" w:hAnsi="Arial" w:cs="Times New Roman"/>
          <w:szCs w:val="24"/>
        </w:rPr>
      </w:pPr>
    </w:p>
    <w:p w:rsidR="008628D6" w:rsidRDefault="008628D6" w:rsidP="001016D6">
      <w:pPr>
        <w:pStyle w:val="Heading2"/>
        <w:rPr>
          <w:b/>
          <w:bCs/>
          <w:i w:val="0"/>
          <w:iCs w:val="0"/>
          <w:sz w:val="24"/>
          <w:szCs w:val="24"/>
        </w:rPr>
      </w:pPr>
      <w:bookmarkStart w:id="17" w:name="_Toc338935059"/>
      <w:r w:rsidRPr="008628D6">
        <w:rPr>
          <w:b/>
          <w:bCs/>
          <w:i w:val="0"/>
          <w:iCs w:val="0"/>
          <w:sz w:val="24"/>
          <w:szCs w:val="24"/>
        </w:rPr>
        <w:t>Software</w:t>
      </w:r>
      <w:bookmarkEnd w:id="17"/>
      <w:r w:rsidR="00310466">
        <w:rPr>
          <w:b/>
          <w:bCs/>
          <w:i w:val="0"/>
          <w:iCs w:val="0"/>
          <w:sz w:val="24"/>
          <w:szCs w:val="24"/>
        </w:rPr>
        <w:t xml:space="preserve"> Purchases</w:t>
      </w:r>
    </w:p>
    <w:p w:rsidR="008628D6" w:rsidRDefault="008628D6" w:rsidP="00456671">
      <w:pPr>
        <w:spacing w:after="0" w:line="240" w:lineRule="auto"/>
        <w:rPr>
          <w:rFonts w:ascii="Arial" w:eastAsia="Times New Roman" w:hAnsi="Arial" w:cs="Times New Roman"/>
          <w:b/>
          <w:bCs/>
          <w:i/>
          <w:iCs/>
          <w:sz w:val="24"/>
          <w:szCs w:val="24"/>
        </w:rPr>
      </w:pPr>
    </w:p>
    <w:p w:rsidR="008628D6" w:rsidRDefault="008628D6" w:rsidP="00456671">
      <w:pPr>
        <w:spacing w:after="0" w:line="240" w:lineRule="auto"/>
        <w:rPr>
          <w:rFonts w:ascii="Arial" w:eastAsia="Times New Roman" w:hAnsi="Arial" w:cs="Times New Roman"/>
          <w:szCs w:val="24"/>
        </w:rPr>
      </w:pPr>
      <w:r w:rsidRPr="008628D6">
        <w:rPr>
          <w:rFonts w:ascii="Arial" w:eastAsia="Times New Roman" w:hAnsi="Arial" w:cs="Times New Roman"/>
          <w:szCs w:val="24"/>
        </w:rPr>
        <w:t xml:space="preserve">Software </w:t>
      </w:r>
      <w:r>
        <w:rPr>
          <w:rFonts w:ascii="Arial" w:eastAsia="Times New Roman" w:hAnsi="Arial" w:cs="Times New Roman"/>
          <w:szCs w:val="24"/>
        </w:rPr>
        <w:t>includes any acquisition of packaged software or individual licenses to software for use greater than one year and with a fair market value o</w:t>
      </w:r>
      <w:r w:rsidR="00310466">
        <w:rPr>
          <w:rFonts w:ascii="Arial" w:eastAsia="Times New Roman" w:hAnsi="Arial" w:cs="Times New Roman"/>
          <w:szCs w:val="24"/>
        </w:rPr>
        <w:t xml:space="preserve">f $5,000 or more. </w:t>
      </w:r>
      <w:r>
        <w:rPr>
          <w:rFonts w:ascii="Arial" w:eastAsia="Times New Roman" w:hAnsi="Arial" w:cs="Times New Roman"/>
          <w:szCs w:val="24"/>
        </w:rPr>
        <w:t xml:space="preserve"> </w:t>
      </w:r>
      <w:r w:rsidR="00502955">
        <w:rPr>
          <w:rFonts w:ascii="Arial" w:eastAsia="Times New Roman" w:hAnsi="Arial" w:cs="Times New Roman"/>
          <w:szCs w:val="24"/>
        </w:rPr>
        <w:t xml:space="preserve">Software purchases should be assessed for capitalization at the system purchase level; the assessment should not be done based on individual disbursements or bundling, but on a per unit basis, such as cost per license. </w:t>
      </w:r>
      <w:r w:rsidR="00B37B64">
        <w:rPr>
          <w:rFonts w:ascii="Arial" w:eastAsia="Times New Roman" w:hAnsi="Arial" w:cs="Times New Roman"/>
          <w:szCs w:val="24"/>
        </w:rPr>
        <w:t xml:space="preserve">The cost of contracted installation and data conversion critical to the use of the software should be captured in the capitalization cost; however, any training, maintenance and/or annual license agreements to continue to use the software should be expensed.  </w:t>
      </w:r>
      <w:r>
        <w:rPr>
          <w:rFonts w:ascii="Arial" w:eastAsia="Times New Roman" w:hAnsi="Arial" w:cs="Times New Roman"/>
          <w:szCs w:val="24"/>
        </w:rPr>
        <w:t xml:space="preserve"> </w:t>
      </w:r>
    </w:p>
    <w:p w:rsidR="00310466" w:rsidRDefault="00310466" w:rsidP="00456671">
      <w:pPr>
        <w:spacing w:after="0" w:line="240" w:lineRule="auto"/>
        <w:rPr>
          <w:rFonts w:ascii="Arial" w:eastAsia="Times New Roman" w:hAnsi="Arial" w:cs="Times New Roman"/>
          <w:szCs w:val="24"/>
        </w:rPr>
      </w:pPr>
    </w:p>
    <w:p w:rsidR="00310466" w:rsidRPr="00926EC6" w:rsidRDefault="00310466" w:rsidP="00310466">
      <w:pPr>
        <w:spacing w:after="0" w:line="240" w:lineRule="auto"/>
        <w:rPr>
          <w:rFonts w:ascii="Arial" w:eastAsia="Times New Roman" w:hAnsi="Arial" w:cs="Times New Roman"/>
          <w:b/>
          <w:bCs/>
          <w:i/>
          <w:iCs/>
          <w:sz w:val="24"/>
          <w:szCs w:val="24"/>
        </w:rPr>
      </w:pPr>
      <w:r w:rsidRPr="00926EC6">
        <w:rPr>
          <w:rFonts w:ascii="Arial" w:eastAsia="Times New Roman" w:hAnsi="Arial" w:cs="Times New Roman"/>
          <w:b/>
          <w:bCs/>
          <w:i/>
          <w:iCs/>
          <w:sz w:val="24"/>
          <w:szCs w:val="24"/>
        </w:rPr>
        <w:t>Internally Developed Software &gt; $50,000</w:t>
      </w:r>
    </w:p>
    <w:p w:rsidR="00310466" w:rsidRDefault="00310466" w:rsidP="00310466">
      <w:pPr>
        <w:contextualSpacing/>
        <w:rPr>
          <w:sz w:val="24"/>
          <w:szCs w:val="24"/>
        </w:rPr>
      </w:pPr>
      <w:r w:rsidRPr="00926EC6">
        <w:rPr>
          <w:sz w:val="24"/>
          <w:szCs w:val="24"/>
        </w:rPr>
        <w:t xml:space="preserve">  </w:t>
      </w:r>
    </w:p>
    <w:p w:rsidR="00310466" w:rsidRPr="00B8739E" w:rsidRDefault="00310466" w:rsidP="00310466">
      <w:pPr>
        <w:contextualSpacing/>
        <w:rPr>
          <w:rFonts w:ascii="Arial" w:eastAsia="Times New Roman" w:hAnsi="Arial" w:cs="Times New Roman"/>
          <w:szCs w:val="24"/>
        </w:rPr>
      </w:pPr>
      <w:r w:rsidRPr="00B8739E">
        <w:rPr>
          <w:rFonts w:ascii="Arial" w:eastAsia="Times New Roman" w:hAnsi="Arial" w:cs="Times New Roman"/>
          <w:szCs w:val="24"/>
        </w:rPr>
        <w:t>Internally Developed Software is software developed in-house by the government personnel or by a third-party contractor on behalf of the government.  Commercially available software that is purchased or licensed by the government and modified using more than minimal effort before being put into operation should also be considered internally generated. Costs should be captured from the point management has authorized and committed funds till the program is in use.</w:t>
      </w:r>
    </w:p>
    <w:p w:rsidR="00310466" w:rsidRPr="00B8739E" w:rsidRDefault="00310466" w:rsidP="00310466">
      <w:pPr>
        <w:contextualSpacing/>
        <w:rPr>
          <w:rFonts w:ascii="Arial" w:eastAsia="Times New Roman" w:hAnsi="Arial" w:cs="Times New Roman"/>
          <w:szCs w:val="24"/>
        </w:rPr>
      </w:pPr>
      <w:r w:rsidRPr="00B8739E">
        <w:rPr>
          <w:rFonts w:ascii="Arial" w:eastAsia="Times New Roman" w:hAnsi="Arial" w:cs="Times New Roman"/>
          <w:szCs w:val="24"/>
        </w:rPr>
        <w:tab/>
        <w:t xml:space="preserve">Types of Costs Capitalized: </w:t>
      </w:r>
    </w:p>
    <w:p w:rsidR="00310466" w:rsidRPr="00B8739E" w:rsidRDefault="00310466" w:rsidP="00310466">
      <w:pPr>
        <w:pStyle w:val="ListParagraph"/>
        <w:numPr>
          <w:ilvl w:val="0"/>
          <w:numId w:val="41"/>
        </w:numPr>
        <w:spacing w:after="100" w:afterAutospacing="1" w:line="240" w:lineRule="auto"/>
        <w:rPr>
          <w:rFonts w:ascii="Arial" w:eastAsia="Times New Roman" w:hAnsi="Arial" w:cs="Times New Roman"/>
          <w:szCs w:val="24"/>
        </w:rPr>
      </w:pPr>
      <w:r w:rsidRPr="00B8739E">
        <w:rPr>
          <w:rFonts w:ascii="Arial" w:eastAsia="Times New Roman" w:hAnsi="Arial" w:cs="Times New Roman"/>
          <w:szCs w:val="24"/>
        </w:rPr>
        <w:t>Internal and External costs to develop or significantly modify the software.</w:t>
      </w:r>
    </w:p>
    <w:p w:rsidR="00310466" w:rsidRPr="00B8739E" w:rsidRDefault="00310466" w:rsidP="00310466">
      <w:pPr>
        <w:pStyle w:val="ListParagraph"/>
        <w:numPr>
          <w:ilvl w:val="0"/>
          <w:numId w:val="41"/>
        </w:numPr>
        <w:spacing w:after="100" w:afterAutospacing="1" w:line="240" w:lineRule="auto"/>
        <w:rPr>
          <w:rFonts w:ascii="Arial" w:eastAsia="Times New Roman" w:hAnsi="Arial" w:cs="Times New Roman"/>
          <w:szCs w:val="24"/>
        </w:rPr>
      </w:pPr>
      <w:r w:rsidRPr="00B8739E">
        <w:rPr>
          <w:rFonts w:ascii="Arial" w:eastAsia="Times New Roman" w:hAnsi="Arial" w:cs="Times New Roman"/>
          <w:szCs w:val="24"/>
        </w:rPr>
        <w:t>Payroll and Payroll related costs of employees directly associated with the software project for configuration, developing interfaces, installation of hardware and testing.</w:t>
      </w:r>
    </w:p>
    <w:p w:rsidR="00310466" w:rsidRPr="00B8739E" w:rsidRDefault="00310466" w:rsidP="00310466">
      <w:pPr>
        <w:pStyle w:val="ListParagraph"/>
        <w:numPr>
          <w:ilvl w:val="0"/>
          <w:numId w:val="41"/>
        </w:numPr>
        <w:spacing w:after="100" w:afterAutospacing="1" w:line="240" w:lineRule="auto"/>
        <w:rPr>
          <w:rFonts w:ascii="Arial" w:eastAsia="Times New Roman" w:hAnsi="Arial" w:cs="Times New Roman"/>
          <w:szCs w:val="24"/>
        </w:rPr>
      </w:pPr>
      <w:r w:rsidRPr="00B8739E">
        <w:rPr>
          <w:rFonts w:ascii="Arial" w:eastAsia="Times New Roman" w:hAnsi="Arial" w:cs="Times New Roman"/>
          <w:szCs w:val="24"/>
        </w:rPr>
        <w:t>Interest costs incurred while developing software.</w:t>
      </w:r>
    </w:p>
    <w:p w:rsidR="00310466" w:rsidRPr="00B8739E" w:rsidRDefault="00310466" w:rsidP="00310466">
      <w:pPr>
        <w:spacing w:line="360" w:lineRule="auto"/>
        <w:ind w:left="720"/>
        <w:contextualSpacing/>
        <w:rPr>
          <w:rFonts w:ascii="Arial" w:eastAsia="Times New Roman" w:hAnsi="Arial" w:cs="Times New Roman"/>
          <w:szCs w:val="24"/>
        </w:rPr>
      </w:pPr>
      <w:r>
        <w:rPr>
          <w:rFonts w:ascii="Arial" w:eastAsia="Times New Roman" w:hAnsi="Arial" w:cs="Times New Roman"/>
          <w:szCs w:val="24"/>
        </w:rPr>
        <w:t>Types of costs expensed:</w:t>
      </w:r>
    </w:p>
    <w:p w:rsidR="00310466" w:rsidRPr="00B8739E" w:rsidRDefault="00310466" w:rsidP="00310466">
      <w:pPr>
        <w:pStyle w:val="ListParagraph"/>
        <w:numPr>
          <w:ilvl w:val="0"/>
          <w:numId w:val="42"/>
        </w:numPr>
        <w:spacing w:after="0" w:line="240" w:lineRule="auto"/>
        <w:rPr>
          <w:rFonts w:ascii="Arial" w:eastAsia="Times New Roman" w:hAnsi="Arial" w:cs="Times New Roman"/>
          <w:szCs w:val="24"/>
        </w:rPr>
      </w:pPr>
      <w:r w:rsidRPr="00B8739E">
        <w:rPr>
          <w:rFonts w:ascii="Arial" w:eastAsia="Times New Roman" w:hAnsi="Arial" w:cs="Times New Roman"/>
          <w:szCs w:val="24"/>
        </w:rPr>
        <w:t>Maintenance</w:t>
      </w:r>
    </w:p>
    <w:p w:rsidR="00310466" w:rsidRPr="00B8739E" w:rsidRDefault="00310466" w:rsidP="00310466">
      <w:pPr>
        <w:pStyle w:val="ListParagraph"/>
        <w:numPr>
          <w:ilvl w:val="0"/>
          <w:numId w:val="42"/>
        </w:numPr>
        <w:spacing w:after="0" w:line="240" w:lineRule="auto"/>
        <w:rPr>
          <w:rFonts w:ascii="Arial" w:eastAsia="Times New Roman" w:hAnsi="Arial" w:cs="Times New Roman"/>
          <w:szCs w:val="24"/>
        </w:rPr>
      </w:pPr>
      <w:r w:rsidRPr="00B8739E">
        <w:rPr>
          <w:rFonts w:ascii="Arial" w:eastAsia="Times New Roman" w:hAnsi="Arial" w:cs="Times New Roman"/>
          <w:szCs w:val="24"/>
        </w:rPr>
        <w:t>Training</w:t>
      </w:r>
    </w:p>
    <w:p w:rsidR="00310466" w:rsidRPr="00B8739E" w:rsidRDefault="00310466" w:rsidP="00310466">
      <w:pPr>
        <w:pStyle w:val="ListParagraph"/>
        <w:numPr>
          <w:ilvl w:val="0"/>
          <w:numId w:val="42"/>
        </w:numPr>
        <w:spacing w:after="0" w:line="240" w:lineRule="auto"/>
        <w:rPr>
          <w:rFonts w:ascii="Arial" w:eastAsia="Times New Roman" w:hAnsi="Arial" w:cs="Times New Roman"/>
          <w:szCs w:val="24"/>
        </w:rPr>
      </w:pPr>
      <w:r w:rsidRPr="00B8739E">
        <w:rPr>
          <w:rFonts w:ascii="Arial" w:eastAsia="Times New Roman" w:hAnsi="Arial" w:cs="Times New Roman"/>
          <w:szCs w:val="24"/>
        </w:rPr>
        <w:t>Data conversion incidental to the use of the software.  For example:  Historical information of closed accounts.</w:t>
      </w:r>
    </w:p>
    <w:p w:rsidR="00310466" w:rsidRPr="00B8739E" w:rsidRDefault="00310466" w:rsidP="00310466">
      <w:pPr>
        <w:pStyle w:val="ListParagraph"/>
        <w:numPr>
          <w:ilvl w:val="0"/>
          <w:numId w:val="42"/>
        </w:numPr>
        <w:spacing w:after="0" w:line="240" w:lineRule="auto"/>
        <w:rPr>
          <w:rFonts w:ascii="Arial" w:eastAsia="Times New Roman" w:hAnsi="Arial" w:cs="Times New Roman"/>
          <w:szCs w:val="24"/>
        </w:rPr>
      </w:pPr>
      <w:r w:rsidRPr="00B8739E">
        <w:rPr>
          <w:rFonts w:ascii="Arial" w:eastAsia="Times New Roman" w:hAnsi="Arial" w:cs="Times New Roman"/>
          <w:szCs w:val="24"/>
        </w:rPr>
        <w:t>Expenses incurred in researching the software selection (including the options to buy or develop).</w:t>
      </w:r>
    </w:p>
    <w:p w:rsidR="00310466" w:rsidRPr="00B8739E" w:rsidRDefault="00310466" w:rsidP="00310466">
      <w:pPr>
        <w:pStyle w:val="ListParagraph"/>
        <w:numPr>
          <w:ilvl w:val="0"/>
          <w:numId w:val="42"/>
        </w:numPr>
        <w:spacing w:after="0" w:line="240" w:lineRule="auto"/>
        <w:rPr>
          <w:rFonts w:ascii="Arial" w:eastAsia="Times New Roman" w:hAnsi="Arial" w:cs="Times New Roman"/>
          <w:szCs w:val="24"/>
        </w:rPr>
      </w:pPr>
      <w:r w:rsidRPr="00B8739E">
        <w:rPr>
          <w:rFonts w:ascii="Arial" w:eastAsia="Times New Roman" w:hAnsi="Arial" w:cs="Times New Roman"/>
          <w:szCs w:val="24"/>
        </w:rPr>
        <w:t>Annual License Agreements to continue using the software.</w:t>
      </w:r>
    </w:p>
    <w:p w:rsidR="00310466" w:rsidRPr="008628D6" w:rsidRDefault="00310466" w:rsidP="00310466">
      <w:pPr>
        <w:spacing w:after="0" w:line="240" w:lineRule="auto"/>
        <w:rPr>
          <w:rFonts w:ascii="Arial" w:eastAsia="Times New Roman" w:hAnsi="Arial" w:cs="Times New Roman"/>
          <w:szCs w:val="24"/>
        </w:rPr>
      </w:pPr>
    </w:p>
    <w:p w:rsidR="00310466" w:rsidRPr="008628D6" w:rsidRDefault="00310466" w:rsidP="00456671">
      <w:pPr>
        <w:spacing w:after="0" w:line="240" w:lineRule="auto"/>
        <w:rPr>
          <w:rFonts w:ascii="Arial" w:eastAsia="Times New Roman" w:hAnsi="Arial" w:cs="Times New Roman"/>
          <w:szCs w:val="24"/>
        </w:rPr>
      </w:pPr>
    </w:p>
    <w:p w:rsidR="00456671" w:rsidRPr="00456671" w:rsidRDefault="00456671" w:rsidP="001016D6">
      <w:pPr>
        <w:pStyle w:val="Heading2"/>
        <w:rPr>
          <w:b/>
          <w:bCs/>
          <w:i w:val="0"/>
          <w:iCs w:val="0"/>
          <w:sz w:val="24"/>
          <w:szCs w:val="24"/>
        </w:rPr>
      </w:pPr>
      <w:bookmarkStart w:id="18" w:name="_Toc221441348"/>
      <w:bookmarkStart w:id="19" w:name="_Toc338935060"/>
      <w:r w:rsidRPr="00456671">
        <w:rPr>
          <w:b/>
          <w:bCs/>
          <w:i w:val="0"/>
          <w:iCs w:val="0"/>
          <w:sz w:val="24"/>
          <w:szCs w:val="24"/>
        </w:rPr>
        <w:t>Movable Equipment</w:t>
      </w:r>
      <w:bookmarkEnd w:id="18"/>
      <w:bookmarkEnd w:id="19"/>
    </w:p>
    <w:p w:rsidR="006E4246" w:rsidRPr="00ED594F" w:rsidRDefault="00456671" w:rsidP="00456671">
      <w:pPr>
        <w:spacing w:before="100" w:beforeAutospacing="1" w:after="100" w:afterAutospacing="1" w:line="240" w:lineRule="auto"/>
        <w:rPr>
          <w:rFonts w:ascii="Arial" w:eastAsia="Times New Roman" w:hAnsi="Arial" w:cs="Times New Roman"/>
          <w:szCs w:val="24"/>
        </w:rPr>
      </w:pPr>
      <w:r w:rsidRPr="00456671">
        <w:rPr>
          <w:rFonts w:ascii="Arial" w:eastAsia="Times New Roman" w:hAnsi="Arial" w:cs="Times New Roman"/>
          <w:szCs w:val="24"/>
        </w:rPr>
        <w:t>The term "equipment" includes delivery equipment, office equipment, machinery, furnishings, factory equ</w:t>
      </w:r>
      <w:r w:rsidR="006E4246">
        <w:rPr>
          <w:rFonts w:ascii="Arial" w:eastAsia="Times New Roman" w:hAnsi="Arial" w:cs="Times New Roman"/>
          <w:szCs w:val="24"/>
        </w:rPr>
        <w:t xml:space="preserve">ipment, </w:t>
      </w:r>
      <w:r w:rsidR="00ED594F">
        <w:rPr>
          <w:rFonts w:ascii="Arial" w:eastAsia="Times New Roman" w:hAnsi="Arial" w:cs="Times New Roman"/>
          <w:szCs w:val="24"/>
        </w:rPr>
        <w:t xml:space="preserve">scientific equipment, </w:t>
      </w:r>
      <w:r w:rsidR="006E4246">
        <w:rPr>
          <w:rFonts w:ascii="Arial" w:eastAsia="Times New Roman" w:hAnsi="Arial" w:cs="Times New Roman"/>
          <w:szCs w:val="24"/>
        </w:rPr>
        <w:t>and similar assets</w:t>
      </w:r>
      <w:r w:rsidRPr="00456671">
        <w:rPr>
          <w:rFonts w:ascii="Arial" w:eastAsia="Times New Roman" w:hAnsi="Arial" w:cs="Times New Roman"/>
          <w:szCs w:val="24"/>
        </w:rPr>
        <w:t>. Generally, equipment that is attached to a building is capitalized as movable equipment when removing the equipment does not cause structural damage to the building and will not destroy the equipment. An item must meet two specific criteria in order to qualify as a capital purchase. It must have (1) an acquisition value of at least $5,000</w:t>
      </w:r>
      <w:r w:rsidR="00E46FC3">
        <w:rPr>
          <w:rFonts w:ascii="Arial" w:eastAsia="Times New Roman" w:hAnsi="Arial" w:cs="Times New Roman"/>
          <w:szCs w:val="24"/>
        </w:rPr>
        <w:t xml:space="preserve"> (unless part of a contract or grant where it specifically states equipment will be tracked at any value)</w:t>
      </w:r>
      <w:r w:rsidRPr="00456671">
        <w:rPr>
          <w:rFonts w:ascii="Arial" w:eastAsia="Times New Roman" w:hAnsi="Arial" w:cs="Times New Roman"/>
          <w:szCs w:val="24"/>
        </w:rPr>
        <w:t>, and (2) a useful life expe</w:t>
      </w:r>
      <w:r w:rsidR="00ED594F">
        <w:rPr>
          <w:rFonts w:ascii="Arial" w:eastAsia="Times New Roman" w:hAnsi="Arial" w:cs="Times New Roman"/>
          <w:szCs w:val="24"/>
        </w:rPr>
        <w:t xml:space="preserve">ctancy of one year or greater. </w:t>
      </w:r>
      <w:commentRangeEnd w:id="2"/>
      <w:r w:rsidR="00F113FB">
        <w:rPr>
          <w:rStyle w:val="CommentReference"/>
          <w:rFonts w:ascii="Arial" w:eastAsia="Times New Roman" w:hAnsi="Arial" w:cs="Times New Roman"/>
        </w:rPr>
        <w:commentReference w:id="2"/>
      </w:r>
    </w:p>
    <w:p w:rsidR="00456671" w:rsidRPr="00456671" w:rsidRDefault="00456671" w:rsidP="00456671">
      <w:pPr>
        <w:spacing w:before="100" w:beforeAutospacing="1" w:after="100" w:afterAutospacing="1" w:line="240" w:lineRule="auto"/>
        <w:rPr>
          <w:rFonts w:ascii="Arial" w:eastAsia="Times New Roman" w:hAnsi="Arial" w:cs="Times New Roman"/>
          <w:color w:val="000000"/>
          <w:szCs w:val="24"/>
        </w:rPr>
      </w:pPr>
      <w:commentRangeStart w:id="20"/>
      <w:r w:rsidRPr="00456671">
        <w:rPr>
          <w:rFonts w:ascii="Arial" w:eastAsia="Times New Roman" w:hAnsi="Arial" w:cs="Times New Roman"/>
          <w:b/>
          <w:bCs/>
          <w:color w:val="000000"/>
          <w:szCs w:val="24"/>
        </w:rPr>
        <w:t xml:space="preserve">Acquisition cost of movable Equipment: </w:t>
      </w:r>
    </w:p>
    <w:p w:rsidR="00456671" w:rsidRPr="00456671" w:rsidRDefault="00456671" w:rsidP="004B6D70">
      <w:pPr>
        <w:numPr>
          <w:ilvl w:val="1"/>
          <w:numId w:val="4"/>
        </w:numPr>
        <w:spacing w:before="100" w:beforeAutospacing="1" w:after="100" w:afterAutospacing="1" w:line="240" w:lineRule="auto"/>
        <w:rPr>
          <w:rFonts w:ascii="Arial" w:eastAsia="Times New Roman" w:hAnsi="Arial" w:cs="Times New Roman"/>
          <w:szCs w:val="24"/>
        </w:rPr>
      </w:pPr>
      <w:r w:rsidRPr="00456671">
        <w:rPr>
          <w:rFonts w:ascii="Arial" w:eastAsia="Times New Roman" w:hAnsi="Arial" w:cs="Times New Roman"/>
          <w:szCs w:val="24"/>
        </w:rPr>
        <w:t xml:space="preserve">Examples of service cost that can be capitalized with equipment purchases may include: </w:t>
      </w:r>
    </w:p>
    <w:p w:rsidR="00456671" w:rsidRPr="00456671" w:rsidRDefault="00456671" w:rsidP="004B6D70">
      <w:pPr>
        <w:numPr>
          <w:ilvl w:val="2"/>
          <w:numId w:val="4"/>
        </w:numPr>
        <w:tabs>
          <w:tab w:val="num" w:pos="1800"/>
        </w:tabs>
        <w:spacing w:before="100" w:beforeAutospacing="1" w:after="100" w:afterAutospacing="1" w:line="240" w:lineRule="auto"/>
        <w:ind w:left="1440" w:firstLine="360"/>
        <w:rPr>
          <w:rFonts w:ascii="Arial" w:eastAsia="Times New Roman" w:hAnsi="Arial" w:cs="Times New Roman"/>
          <w:szCs w:val="24"/>
        </w:rPr>
      </w:pPr>
      <w:r w:rsidRPr="00456671">
        <w:rPr>
          <w:rFonts w:ascii="Arial" w:eastAsia="Times New Roman" w:hAnsi="Arial" w:cs="Times New Roman"/>
          <w:szCs w:val="24"/>
        </w:rPr>
        <w:t xml:space="preserve">Cost of assembling the asset </w:t>
      </w:r>
    </w:p>
    <w:p w:rsidR="00456671" w:rsidRPr="00456671" w:rsidRDefault="00456671" w:rsidP="004B6D70">
      <w:pPr>
        <w:numPr>
          <w:ilvl w:val="2"/>
          <w:numId w:val="4"/>
        </w:numPr>
        <w:tabs>
          <w:tab w:val="num" w:pos="1800"/>
        </w:tabs>
        <w:spacing w:before="100" w:beforeAutospacing="1" w:after="100" w:afterAutospacing="1" w:line="240" w:lineRule="auto"/>
        <w:ind w:left="1440" w:firstLine="360"/>
        <w:rPr>
          <w:rFonts w:ascii="Arial" w:eastAsia="Times New Roman" w:hAnsi="Arial" w:cs="Times New Roman"/>
          <w:szCs w:val="24"/>
        </w:rPr>
      </w:pPr>
      <w:r w:rsidRPr="00456671">
        <w:rPr>
          <w:rFonts w:ascii="Arial" w:eastAsia="Times New Roman" w:hAnsi="Arial" w:cs="Times New Roman"/>
          <w:szCs w:val="24"/>
        </w:rPr>
        <w:t xml:space="preserve">Cost of installation </w:t>
      </w:r>
    </w:p>
    <w:p w:rsidR="00456671" w:rsidRPr="00456671" w:rsidRDefault="00456671" w:rsidP="004B6D70">
      <w:pPr>
        <w:numPr>
          <w:ilvl w:val="2"/>
          <w:numId w:val="4"/>
        </w:numPr>
        <w:tabs>
          <w:tab w:val="num" w:pos="1800"/>
        </w:tabs>
        <w:spacing w:before="100" w:beforeAutospacing="1" w:after="100" w:afterAutospacing="1" w:line="240" w:lineRule="auto"/>
        <w:ind w:left="1440" w:firstLine="360"/>
        <w:rPr>
          <w:rFonts w:ascii="Arial" w:eastAsia="Times New Roman" w:hAnsi="Arial" w:cs="Times New Roman"/>
          <w:szCs w:val="24"/>
        </w:rPr>
      </w:pPr>
      <w:r w:rsidRPr="00456671">
        <w:rPr>
          <w:rFonts w:ascii="Arial" w:eastAsia="Times New Roman" w:hAnsi="Arial" w:cs="Times New Roman"/>
          <w:szCs w:val="24"/>
        </w:rPr>
        <w:t xml:space="preserve">Freight </w:t>
      </w:r>
    </w:p>
    <w:p w:rsidR="00456671" w:rsidRPr="00456671" w:rsidRDefault="00456671" w:rsidP="004B6D70">
      <w:pPr>
        <w:numPr>
          <w:ilvl w:val="2"/>
          <w:numId w:val="4"/>
        </w:numPr>
        <w:tabs>
          <w:tab w:val="num" w:pos="1800"/>
        </w:tabs>
        <w:spacing w:before="100" w:beforeAutospacing="1" w:after="100" w:afterAutospacing="1" w:line="240" w:lineRule="auto"/>
        <w:ind w:left="1440" w:firstLine="360"/>
        <w:rPr>
          <w:rFonts w:ascii="Arial" w:eastAsia="Times New Roman" w:hAnsi="Arial" w:cs="Times New Roman"/>
          <w:szCs w:val="24"/>
        </w:rPr>
      </w:pPr>
      <w:r w:rsidRPr="00456671">
        <w:rPr>
          <w:rFonts w:ascii="Arial" w:eastAsia="Times New Roman" w:hAnsi="Arial" w:cs="Times New Roman"/>
          <w:szCs w:val="24"/>
        </w:rPr>
        <w:t xml:space="preserve">In-transit Insurance </w:t>
      </w:r>
    </w:p>
    <w:p w:rsidR="00456671" w:rsidRPr="00456671" w:rsidRDefault="00456671" w:rsidP="004B6D70">
      <w:pPr>
        <w:numPr>
          <w:ilvl w:val="2"/>
          <w:numId w:val="4"/>
        </w:numPr>
        <w:tabs>
          <w:tab w:val="num" w:pos="1800"/>
        </w:tabs>
        <w:spacing w:before="100" w:beforeAutospacing="1" w:after="100" w:afterAutospacing="1" w:line="240" w:lineRule="auto"/>
        <w:ind w:left="1440" w:firstLine="360"/>
        <w:rPr>
          <w:rFonts w:ascii="Arial" w:eastAsia="Times New Roman" w:hAnsi="Arial" w:cs="Times New Roman"/>
          <w:szCs w:val="24"/>
        </w:rPr>
      </w:pPr>
      <w:r w:rsidRPr="00456671">
        <w:rPr>
          <w:rFonts w:ascii="Arial" w:eastAsia="Times New Roman" w:hAnsi="Arial" w:cs="Times New Roman"/>
          <w:szCs w:val="24"/>
        </w:rPr>
        <w:t xml:space="preserve">Preparing the site and asset for its intended use </w:t>
      </w:r>
    </w:p>
    <w:p w:rsidR="00456671" w:rsidRPr="0051023F" w:rsidRDefault="00456671" w:rsidP="004B6D70">
      <w:pPr>
        <w:numPr>
          <w:ilvl w:val="1"/>
          <w:numId w:val="4"/>
        </w:numPr>
        <w:spacing w:before="100" w:beforeAutospacing="1" w:after="100" w:afterAutospacing="1" w:line="240" w:lineRule="auto"/>
        <w:rPr>
          <w:rFonts w:ascii="Arial" w:eastAsia="Times New Roman" w:hAnsi="Arial" w:cs="Times New Roman"/>
          <w:szCs w:val="24"/>
        </w:rPr>
      </w:pPr>
      <w:r w:rsidRPr="00456671">
        <w:rPr>
          <w:rFonts w:ascii="Arial" w:eastAsia="Times New Roman" w:hAnsi="Arial" w:cs="Times New Roman"/>
          <w:szCs w:val="24"/>
        </w:rPr>
        <w:t xml:space="preserve">Assets are recorded net of cash and other earned discounts. In addition, a trade-in allowance </w:t>
      </w:r>
      <w:r w:rsidR="00ED594F">
        <w:rPr>
          <w:rFonts w:ascii="Arial" w:eastAsia="Times New Roman" w:hAnsi="Arial" w:cs="Times New Roman"/>
          <w:szCs w:val="24"/>
        </w:rPr>
        <w:t>can</w:t>
      </w:r>
      <w:r w:rsidRPr="00456671">
        <w:rPr>
          <w:rFonts w:ascii="Arial" w:eastAsia="Times New Roman" w:hAnsi="Arial" w:cs="Times New Roman"/>
          <w:szCs w:val="24"/>
        </w:rPr>
        <w:t xml:space="preserve"> result in the reduction of the acquisition value. </w:t>
      </w:r>
    </w:p>
    <w:p w:rsidR="00456671" w:rsidRPr="00456671" w:rsidRDefault="00456671" w:rsidP="0051023F">
      <w:pPr>
        <w:spacing w:before="100" w:beforeAutospacing="1" w:after="100" w:afterAutospacing="1" w:line="240" w:lineRule="auto"/>
        <w:rPr>
          <w:rFonts w:ascii="Arial" w:eastAsia="Times New Roman" w:hAnsi="Arial" w:cs="Times New Roman"/>
          <w:color w:val="000000"/>
          <w:szCs w:val="24"/>
        </w:rPr>
      </w:pPr>
      <w:r w:rsidRPr="00456671">
        <w:rPr>
          <w:rFonts w:ascii="Arial" w:eastAsia="Times New Roman" w:hAnsi="Arial" w:cs="Times New Roman"/>
          <w:b/>
          <w:bCs/>
          <w:color w:val="000000"/>
          <w:szCs w:val="24"/>
        </w:rPr>
        <w:t>The following are not considered capital equipment regardless of cost or useful life:</w:t>
      </w:r>
    </w:p>
    <w:p w:rsidR="00456671" w:rsidRPr="00456671" w:rsidRDefault="003D3F89" w:rsidP="004B6D70">
      <w:pPr>
        <w:numPr>
          <w:ilvl w:val="1"/>
          <w:numId w:val="5"/>
        </w:numPr>
        <w:spacing w:before="100" w:beforeAutospacing="1" w:after="100" w:afterAutospacing="1" w:line="240" w:lineRule="auto"/>
        <w:ind w:left="1800"/>
        <w:rPr>
          <w:rFonts w:ascii="Arial" w:eastAsia="Times New Roman" w:hAnsi="Arial" w:cs="Times New Roman"/>
          <w:szCs w:val="24"/>
        </w:rPr>
      </w:pPr>
      <w:r>
        <w:rPr>
          <w:rFonts w:ascii="Arial" w:eastAsia="Times New Roman" w:hAnsi="Arial" w:cs="Times New Roman"/>
          <w:szCs w:val="24"/>
        </w:rPr>
        <w:t>Repair or replacement parts</w:t>
      </w:r>
      <w:r w:rsidR="00456671" w:rsidRPr="00456671">
        <w:rPr>
          <w:rFonts w:ascii="Arial" w:eastAsia="Times New Roman" w:hAnsi="Arial" w:cs="Times New Roman"/>
          <w:szCs w:val="24"/>
        </w:rPr>
        <w:t xml:space="preserve"> </w:t>
      </w:r>
    </w:p>
    <w:p w:rsidR="0051023F" w:rsidRDefault="00456671" w:rsidP="004B6D70">
      <w:pPr>
        <w:numPr>
          <w:ilvl w:val="1"/>
          <w:numId w:val="5"/>
        </w:numPr>
        <w:spacing w:before="100" w:beforeAutospacing="1" w:after="100" w:afterAutospacing="1" w:line="240" w:lineRule="auto"/>
        <w:ind w:left="1800"/>
        <w:rPr>
          <w:rFonts w:ascii="Arial" w:eastAsia="Times New Roman" w:hAnsi="Arial" w:cs="Times New Roman"/>
          <w:szCs w:val="24"/>
        </w:rPr>
      </w:pPr>
      <w:r w:rsidRPr="0051023F">
        <w:rPr>
          <w:rFonts w:ascii="Arial" w:eastAsia="Times New Roman" w:hAnsi="Arial" w:cs="Times New Roman"/>
          <w:szCs w:val="24"/>
        </w:rPr>
        <w:t>An item or substance that has no shape or identity, or loses that shape or identify upon detachment or removal from its original location</w:t>
      </w:r>
    </w:p>
    <w:p w:rsidR="0051023F" w:rsidRDefault="00456671" w:rsidP="004B6D70">
      <w:pPr>
        <w:numPr>
          <w:ilvl w:val="1"/>
          <w:numId w:val="5"/>
        </w:numPr>
        <w:spacing w:before="100" w:beforeAutospacing="1" w:after="100" w:afterAutospacing="1" w:line="240" w:lineRule="auto"/>
        <w:ind w:left="1800"/>
        <w:rPr>
          <w:rFonts w:ascii="Arial" w:eastAsia="Times New Roman" w:hAnsi="Arial" w:cs="Times New Roman"/>
          <w:szCs w:val="24"/>
        </w:rPr>
      </w:pPr>
      <w:r w:rsidRPr="0051023F">
        <w:rPr>
          <w:rFonts w:ascii="Arial" w:eastAsia="Times New Roman" w:hAnsi="Arial" w:cs="Times New Roman"/>
          <w:szCs w:val="24"/>
        </w:rPr>
        <w:t xml:space="preserve">Maintenance and Warranty agreements </w:t>
      </w:r>
    </w:p>
    <w:p w:rsidR="00AB499D" w:rsidRDefault="00AB499D" w:rsidP="004B6D70">
      <w:pPr>
        <w:numPr>
          <w:ilvl w:val="1"/>
          <w:numId w:val="5"/>
        </w:numPr>
        <w:spacing w:before="100" w:beforeAutospacing="1" w:after="100" w:afterAutospacing="1" w:line="240" w:lineRule="auto"/>
        <w:ind w:left="1800"/>
        <w:rPr>
          <w:rFonts w:ascii="Arial" w:eastAsia="Times New Roman" w:hAnsi="Arial" w:cs="Times New Roman"/>
          <w:szCs w:val="24"/>
        </w:rPr>
      </w:pPr>
      <w:r>
        <w:rPr>
          <w:rFonts w:ascii="Arial" w:eastAsia="Times New Roman" w:hAnsi="Arial" w:cs="Times New Roman"/>
          <w:szCs w:val="24"/>
        </w:rPr>
        <w:t>Training</w:t>
      </w:r>
    </w:p>
    <w:p w:rsidR="004A3725" w:rsidRDefault="00456671" w:rsidP="004B6D70">
      <w:pPr>
        <w:numPr>
          <w:ilvl w:val="1"/>
          <w:numId w:val="5"/>
        </w:numPr>
        <w:spacing w:before="100" w:beforeAutospacing="1" w:after="0" w:afterAutospacing="1" w:line="240" w:lineRule="auto"/>
        <w:ind w:left="1800"/>
        <w:rPr>
          <w:rFonts w:ascii="Arial" w:eastAsia="Times New Roman" w:hAnsi="Arial" w:cs="Times New Roman"/>
          <w:szCs w:val="24"/>
        </w:rPr>
      </w:pPr>
      <w:r w:rsidRPr="004A3725">
        <w:rPr>
          <w:rFonts w:ascii="Arial" w:eastAsia="Times New Roman" w:hAnsi="Arial" w:cs="Times New Roman"/>
          <w:szCs w:val="24"/>
        </w:rPr>
        <w:t>Software license agreements are not capitalized unless ownership is indicated within the license agreement. Software license agreements not indicating ownership shou</w:t>
      </w:r>
      <w:r w:rsidR="0051023F" w:rsidRPr="004A3725">
        <w:rPr>
          <w:rFonts w:ascii="Arial" w:eastAsia="Times New Roman" w:hAnsi="Arial" w:cs="Times New Roman"/>
          <w:szCs w:val="24"/>
        </w:rPr>
        <w:t>ld be expensed to object code 62</w:t>
      </w:r>
      <w:r w:rsidR="00AB499D">
        <w:rPr>
          <w:rFonts w:ascii="Arial" w:eastAsia="Times New Roman" w:hAnsi="Arial" w:cs="Times New Roman"/>
          <w:szCs w:val="24"/>
        </w:rPr>
        <w:t>25 Comput</w:t>
      </w:r>
      <w:r w:rsidR="005965EA">
        <w:rPr>
          <w:rFonts w:ascii="Arial" w:eastAsia="Times New Roman" w:hAnsi="Arial" w:cs="Times New Roman"/>
          <w:szCs w:val="24"/>
        </w:rPr>
        <w:t>er</w:t>
      </w:r>
      <w:r w:rsidR="00AB499D">
        <w:rPr>
          <w:rFonts w:ascii="Arial" w:eastAsia="Times New Roman" w:hAnsi="Arial" w:cs="Times New Roman"/>
          <w:szCs w:val="24"/>
        </w:rPr>
        <w:t xml:space="preserve"> Hard/Software or 6201</w:t>
      </w:r>
      <w:r w:rsidR="0051023F" w:rsidRPr="004A3725">
        <w:rPr>
          <w:rFonts w:ascii="Arial" w:eastAsia="Times New Roman" w:hAnsi="Arial" w:cs="Times New Roman"/>
          <w:szCs w:val="24"/>
        </w:rPr>
        <w:t xml:space="preserve"> General Supplies</w:t>
      </w:r>
      <w:r w:rsidRPr="004A3725">
        <w:rPr>
          <w:rFonts w:ascii="Arial" w:eastAsia="Times New Roman" w:hAnsi="Arial" w:cs="Times New Roman"/>
          <w:szCs w:val="24"/>
        </w:rPr>
        <w:t xml:space="preserve">. </w:t>
      </w:r>
    </w:p>
    <w:p w:rsidR="00456671" w:rsidRPr="004A3725" w:rsidRDefault="00456671" w:rsidP="004B6D70">
      <w:pPr>
        <w:numPr>
          <w:ilvl w:val="1"/>
          <w:numId w:val="5"/>
        </w:numPr>
        <w:spacing w:before="100" w:beforeAutospacing="1" w:after="0" w:afterAutospacing="1" w:line="240" w:lineRule="auto"/>
        <w:ind w:left="1800"/>
        <w:rPr>
          <w:rFonts w:ascii="Arial" w:eastAsia="Times New Roman" w:hAnsi="Arial" w:cs="Times New Roman"/>
          <w:szCs w:val="24"/>
        </w:rPr>
      </w:pPr>
      <w:r w:rsidRPr="004A3725">
        <w:rPr>
          <w:rFonts w:ascii="Arial" w:eastAsia="Times New Roman" w:hAnsi="Arial" w:cs="Times New Roman"/>
          <w:szCs w:val="24"/>
        </w:rPr>
        <w:t xml:space="preserve">Modular Furniture is normally purchased in individual pieces on separate line items and then configured to make furniture. The normal practice is to capitalize only those line items that meet the capitalization threshold. Any furniture items that are not modular </w:t>
      </w:r>
      <w:r w:rsidRPr="004A3725">
        <w:rPr>
          <w:rFonts w:ascii="Arial" w:eastAsia="Times New Roman" w:hAnsi="Arial" w:cs="Times New Roman"/>
          <w:b/>
          <w:bCs/>
          <w:szCs w:val="24"/>
        </w:rPr>
        <w:t>and do not</w:t>
      </w:r>
      <w:r w:rsidRPr="004A3725">
        <w:rPr>
          <w:rFonts w:ascii="Arial" w:eastAsia="Times New Roman" w:hAnsi="Arial" w:cs="Times New Roman"/>
          <w:szCs w:val="24"/>
        </w:rPr>
        <w:t xml:space="preserve"> meet the capitalization threshold will be recorded as supplies and expense (e.g., a conference table costing $4,000 would not be capitalized). Mass purchases of furniture are not capitalized (e.g., the purchase of 100 beds with a unit cost of $700). </w:t>
      </w:r>
      <w:commentRangeEnd w:id="20"/>
      <w:r w:rsidR="00F113FB">
        <w:rPr>
          <w:rStyle w:val="CommentReference"/>
          <w:rFonts w:ascii="Arial" w:eastAsia="Times New Roman" w:hAnsi="Arial" w:cs="Times New Roman"/>
        </w:rPr>
        <w:commentReference w:id="20"/>
      </w:r>
    </w:p>
    <w:p w:rsidR="004965EE" w:rsidRPr="0051023F" w:rsidDel="004965EE" w:rsidRDefault="004965EE" w:rsidP="00055782">
      <w:pPr>
        <w:spacing w:after="0" w:line="240" w:lineRule="auto"/>
        <w:rPr>
          <w:rFonts w:ascii="Arial" w:eastAsia="Times New Roman" w:hAnsi="Arial" w:cs="Times New Roman"/>
          <w:szCs w:val="24"/>
        </w:rPr>
      </w:pPr>
    </w:p>
    <w:p w:rsidR="00456671" w:rsidRPr="0051023F" w:rsidRDefault="00456671" w:rsidP="001016D6">
      <w:pPr>
        <w:pStyle w:val="Heading2"/>
        <w:rPr>
          <w:color w:val="000000"/>
          <w:szCs w:val="24"/>
        </w:rPr>
      </w:pPr>
      <w:bookmarkStart w:id="21" w:name="_Toc221441349"/>
      <w:bookmarkStart w:id="22" w:name="_Toc338935061"/>
      <w:r w:rsidRPr="00456671">
        <w:rPr>
          <w:b/>
          <w:bCs/>
          <w:i w:val="0"/>
          <w:iCs w:val="0"/>
          <w:sz w:val="24"/>
          <w:szCs w:val="24"/>
        </w:rPr>
        <w:t>Movable Fabricated Equipment</w:t>
      </w:r>
      <w:bookmarkEnd w:id="21"/>
      <w:r w:rsidR="008628D6">
        <w:rPr>
          <w:b/>
          <w:bCs/>
          <w:i w:val="0"/>
          <w:iCs w:val="0"/>
          <w:sz w:val="24"/>
          <w:szCs w:val="24"/>
        </w:rPr>
        <w:t xml:space="preserve"> and Software</w:t>
      </w:r>
      <w:bookmarkEnd w:id="22"/>
    </w:p>
    <w:p w:rsidR="00456671" w:rsidRPr="00456671" w:rsidRDefault="00456671" w:rsidP="00456671">
      <w:pPr>
        <w:spacing w:after="0" w:line="240" w:lineRule="auto"/>
        <w:ind w:left="432"/>
        <w:rPr>
          <w:rFonts w:ascii="Arial" w:eastAsia="Times New Roman" w:hAnsi="Arial" w:cs="Times New Roman"/>
          <w:szCs w:val="24"/>
        </w:rPr>
      </w:pPr>
      <w:r w:rsidRPr="00456671">
        <w:rPr>
          <w:rFonts w:ascii="Arial" w:eastAsia="Times New Roman" w:hAnsi="Arial" w:cs="Times New Roman"/>
          <w:b/>
          <w:bCs/>
          <w:i/>
          <w:iCs/>
          <w:sz w:val="24"/>
          <w:szCs w:val="24"/>
        </w:rPr>
        <w:br/>
      </w:r>
      <w:r w:rsidRPr="00456671">
        <w:rPr>
          <w:rFonts w:ascii="Arial" w:eastAsia="Times New Roman" w:hAnsi="Arial" w:cs="Times New Roman"/>
          <w:szCs w:val="24"/>
        </w:rPr>
        <w:t>Movable fabricated equipment</w:t>
      </w:r>
      <w:r w:rsidR="008628D6">
        <w:rPr>
          <w:rFonts w:ascii="Arial" w:eastAsia="Times New Roman" w:hAnsi="Arial" w:cs="Times New Roman"/>
          <w:szCs w:val="24"/>
        </w:rPr>
        <w:t xml:space="preserve"> and internally developed software</w:t>
      </w:r>
      <w:r w:rsidRPr="00456671">
        <w:rPr>
          <w:rFonts w:ascii="Arial" w:eastAsia="Times New Roman" w:hAnsi="Arial" w:cs="Times New Roman"/>
          <w:szCs w:val="24"/>
        </w:rPr>
        <w:t xml:space="preserve"> is an asset created (built) by a university organization. A fabrication is not something that can be configured at a store or assembled (like a system) by the organization. The cost of individual components may be less than the capitalization limit; however, the finished, tangible asset must have a total cumulative cost that does meet the capitalization limit in order to be capitalized. Materials and </w:t>
      </w:r>
      <w:r w:rsidRPr="00456671">
        <w:rPr>
          <w:rFonts w:ascii="Arial" w:eastAsia="Times New Roman" w:hAnsi="Arial" w:cs="Times New Roman"/>
          <w:b/>
          <w:i/>
          <w:szCs w:val="24"/>
        </w:rPr>
        <w:t>direct labor</w:t>
      </w:r>
      <w:r w:rsidRPr="00456671">
        <w:rPr>
          <w:rFonts w:ascii="Arial" w:eastAsia="Times New Roman" w:hAnsi="Arial" w:cs="Times New Roman"/>
          <w:szCs w:val="24"/>
        </w:rPr>
        <w:t xml:space="preserve"> used in the construction of the asset can be capitalized as part of the fabrication. Direct labor for fabrications is defined as all hands-on assembly labor of the fabricated equipment, plus the direct supervision of that hands-on labor.  Labor associated with research and the design of a fabricated asset should be expensed.  In addition labor costs that are impossible or impractical to trace to a specific fabrication should be expensed.  Items having an acquisition value of $5,000 or more will be capitalized on their own merit if they are, or can be, stand-alone equipment (i.e., a computer, a power supply unit, etc.)</w:t>
      </w:r>
    </w:p>
    <w:p w:rsidR="00456671" w:rsidRPr="00456671" w:rsidRDefault="00456671" w:rsidP="00456671">
      <w:pPr>
        <w:spacing w:after="0" w:line="240" w:lineRule="auto"/>
        <w:ind w:left="432"/>
        <w:rPr>
          <w:rFonts w:ascii="Arial" w:eastAsia="Times New Roman" w:hAnsi="Arial" w:cs="Times New Roman"/>
          <w:szCs w:val="24"/>
        </w:rPr>
      </w:pPr>
    </w:p>
    <w:p w:rsidR="00456671" w:rsidRPr="00456671" w:rsidRDefault="00456671" w:rsidP="00456671">
      <w:pPr>
        <w:spacing w:after="0" w:line="240" w:lineRule="auto"/>
        <w:ind w:left="432"/>
        <w:rPr>
          <w:rFonts w:ascii="Arial" w:eastAsia="Times New Roman" w:hAnsi="Arial" w:cs="Times New Roman"/>
          <w:szCs w:val="24"/>
        </w:rPr>
      </w:pPr>
      <w:r w:rsidRPr="00456671">
        <w:rPr>
          <w:rFonts w:ascii="Arial" w:eastAsia="Times New Roman" w:hAnsi="Arial" w:cs="Times New Roman"/>
          <w:szCs w:val="24"/>
        </w:rPr>
        <w:t>The term “Fabrication” is used in conjunction with movable equipment</w:t>
      </w:r>
      <w:r w:rsidR="008628D6">
        <w:rPr>
          <w:rFonts w:ascii="Arial" w:eastAsia="Times New Roman" w:hAnsi="Arial" w:cs="Times New Roman"/>
          <w:szCs w:val="24"/>
        </w:rPr>
        <w:t xml:space="preserve"> and internally developed software</w:t>
      </w:r>
      <w:r w:rsidRPr="00456671">
        <w:rPr>
          <w:rFonts w:ascii="Arial" w:eastAsia="Times New Roman" w:hAnsi="Arial" w:cs="Times New Roman"/>
          <w:szCs w:val="24"/>
        </w:rPr>
        <w:t xml:space="preserve"> and should not be confused with building construction projects</w:t>
      </w:r>
      <w:r w:rsidR="006C175B">
        <w:rPr>
          <w:rFonts w:ascii="Arial" w:eastAsia="Times New Roman" w:hAnsi="Arial" w:cs="Times New Roman"/>
          <w:szCs w:val="24"/>
        </w:rPr>
        <w:t xml:space="preserve"> or deliverables</w:t>
      </w:r>
      <w:r w:rsidR="008628D6">
        <w:rPr>
          <w:rFonts w:ascii="Arial" w:eastAsia="Times New Roman" w:hAnsi="Arial" w:cs="Times New Roman"/>
          <w:szCs w:val="24"/>
        </w:rPr>
        <w:t>.  Fabricated e</w:t>
      </w:r>
      <w:r w:rsidRPr="00456671">
        <w:rPr>
          <w:rFonts w:ascii="Arial" w:eastAsia="Times New Roman" w:hAnsi="Arial" w:cs="Times New Roman"/>
          <w:szCs w:val="24"/>
        </w:rPr>
        <w:t>quipment</w:t>
      </w:r>
      <w:r w:rsidR="008628D6">
        <w:rPr>
          <w:rFonts w:ascii="Arial" w:eastAsia="Times New Roman" w:hAnsi="Arial" w:cs="Times New Roman"/>
          <w:szCs w:val="24"/>
        </w:rPr>
        <w:t>/software</w:t>
      </w:r>
      <w:r w:rsidRPr="00456671">
        <w:rPr>
          <w:rFonts w:ascii="Arial" w:eastAsia="Times New Roman" w:hAnsi="Arial" w:cs="Times New Roman"/>
          <w:szCs w:val="24"/>
        </w:rPr>
        <w:t xml:space="preserve"> can be distinguished by anyone of the following characteristics:</w:t>
      </w:r>
    </w:p>
    <w:p w:rsidR="00456671" w:rsidRPr="00456671" w:rsidRDefault="00456671" w:rsidP="004B6D70">
      <w:pPr>
        <w:numPr>
          <w:ilvl w:val="0"/>
          <w:numId w:val="18"/>
        </w:numPr>
        <w:spacing w:after="0" w:line="240" w:lineRule="auto"/>
        <w:rPr>
          <w:rFonts w:ascii="Arial" w:eastAsia="Times New Roman" w:hAnsi="Arial" w:cs="Times New Roman"/>
          <w:szCs w:val="24"/>
        </w:rPr>
      </w:pPr>
      <w:r w:rsidRPr="00456671">
        <w:rPr>
          <w:rFonts w:ascii="Arial" w:eastAsia="Times New Roman" w:hAnsi="Arial" w:cs="Times New Roman"/>
          <w:szCs w:val="24"/>
        </w:rPr>
        <w:t>Original Development.  The fabrication construction creates a one-of-a-kind piece of equipment</w:t>
      </w:r>
      <w:r w:rsidR="008628D6">
        <w:rPr>
          <w:rFonts w:ascii="Arial" w:eastAsia="Times New Roman" w:hAnsi="Arial" w:cs="Times New Roman"/>
          <w:szCs w:val="24"/>
        </w:rPr>
        <w:t xml:space="preserve"> or software</w:t>
      </w:r>
      <w:r w:rsidRPr="00456671">
        <w:rPr>
          <w:rFonts w:ascii="Arial" w:eastAsia="Times New Roman" w:hAnsi="Arial" w:cs="Times New Roman"/>
          <w:szCs w:val="24"/>
        </w:rPr>
        <w:t xml:space="preserve"> that is built (designed) and assembled from individual parts</w:t>
      </w:r>
      <w:r w:rsidR="006C175B">
        <w:rPr>
          <w:rFonts w:ascii="Arial" w:eastAsia="Times New Roman" w:hAnsi="Arial" w:cs="Times New Roman"/>
          <w:szCs w:val="24"/>
        </w:rPr>
        <w:t xml:space="preserve"> for use within the university</w:t>
      </w:r>
      <w:r w:rsidRPr="00456671">
        <w:rPr>
          <w:rFonts w:ascii="Arial" w:eastAsia="Times New Roman" w:hAnsi="Arial" w:cs="Times New Roman"/>
          <w:szCs w:val="24"/>
        </w:rPr>
        <w:t>.</w:t>
      </w:r>
    </w:p>
    <w:p w:rsidR="00456671" w:rsidRPr="00456671" w:rsidRDefault="00456671" w:rsidP="004B6D70">
      <w:pPr>
        <w:numPr>
          <w:ilvl w:val="0"/>
          <w:numId w:val="18"/>
        </w:numPr>
        <w:spacing w:after="0" w:line="240" w:lineRule="auto"/>
        <w:rPr>
          <w:rFonts w:ascii="Arial" w:eastAsia="Times New Roman" w:hAnsi="Arial" w:cs="Times New Roman"/>
          <w:szCs w:val="24"/>
        </w:rPr>
      </w:pPr>
      <w:r w:rsidRPr="00456671">
        <w:rPr>
          <w:rFonts w:ascii="Arial" w:eastAsia="Times New Roman" w:hAnsi="Arial" w:cs="Times New Roman"/>
          <w:szCs w:val="24"/>
        </w:rPr>
        <w:t xml:space="preserve">Original Components.  The original components bear no relationship to the finished equipment and should be attached to, or internal to the finished equipment.  The original components should not include equipment that can be used independent of the fabricated asset.  </w:t>
      </w:r>
    </w:p>
    <w:p w:rsidR="00022242" w:rsidRDefault="00022242" w:rsidP="00456671">
      <w:pPr>
        <w:keepNext/>
        <w:spacing w:after="0" w:line="240" w:lineRule="auto"/>
        <w:outlineLvl w:val="0"/>
        <w:rPr>
          <w:rFonts w:ascii="Arial" w:eastAsia="Times New Roman" w:hAnsi="Arial" w:cs="Times New Roman"/>
          <w:b/>
          <w:bCs/>
          <w:sz w:val="24"/>
          <w:szCs w:val="24"/>
        </w:rPr>
      </w:pPr>
      <w:bookmarkStart w:id="23" w:name="_Toc221441350"/>
    </w:p>
    <w:p w:rsidR="00456671" w:rsidRPr="001016D6" w:rsidRDefault="00456671" w:rsidP="001016D6">
      <w:pPr>
        <w:pStyle w:val="Heading2"/>
        <w:rPr>
          <w:b/>
          <w:bCs/>
          <w:i w:val="0"/>
          <w:sz w:val="24"/>
          <w:szCs w:val="24"/>
        </w:rPr>
      </w:pPr>
      <w:bookmarkStart w:id="24" w:name="_Toc338935062"/>
      <w:commentRangeStart w:id="25"/>
      <w:r w:rsidRPr="001016D6">
        <w:rPr>
          <w:b/>
          <w:bCs/>
          <w:i w:val="0"/>
          <w:sz w:val="24"/>
          <w:szCs w:val="24"/>
        </w:rPr>
        <w:t>ASSIGNING THE CORRECT OBJECT CODE</w:t>
      </w:r>
      <w:bookmarkEnd w:id="23"/>
      <w:bookmarkEnd w:id="24"/>
      <w:r w:rsidRPr="001016D6">
        <w:rPr>
          <w:b/>
          <w:bCs/>
          <w:i w:val="0"/>
          <w:sz w:val="24"/>
          <w:szCs w:val="24"/>
        </w:rPr>
        <w:t xml:space="preserve"> </w:t>
      </w:r>
    </w:p>
    <w:p w:rsidR="00456671" w:rsidRPr="00456671" w:rsidRDefault="00456671" w:rsidP="00456671">
      <w:p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b/>
          <w:szCs w:val="24"/>
        </w:rPr>
      </w:pPr>
    </w:p>
    <w:p w:rsidR="00791630" w:rsidRDefault="00456671" w:rsidP="00456671">
      <w:pPr>
        <w:spacing w:after="0" w:line="240" w:lineRule="auto"/>
        <w:rPr>
          <w:rFonts w:ascii="Arial" w:eastAsia="Times New Roman" w:hAnsi="Arial" w:cs="Times New Roman"/>
          <w:szCs w:val="24"/>
        </w:rPr>
      </w:pPr>
      <w:r w:rsidRPr="00456671">
        <w:rPr>
          <w:rFonts w:ascii="Arial" w:eastAsia="Times New Roman" w:hAnsi="Arial" w:cs="Times New Roman"/>
          <w:szCs w:val="24"/>
        </w:rPr>
        <w:t>The asset management system is driven by object codes; therefore, it is important to assign the correct object codes to capital transactions.</w:t>
      </w:r>
      <w:r w:rsidR="00970698">
        <w:rPr>
          <w:rFonts w:ascii="Arial" w:eastAsia="Times New Roman" w:hAnsi="Arial" w:cs="Times New Roman"/>
          <w:szCs w:val="24"/>
        </w:rPr>
        <w:t xml:space="preserve">  When purchasing capital equipment, two factors come into play as to which object</w:t>
      </w:r>
      <w:r w:rsidR="00791630">
        <w:rPr>
          <w:rFonts w:ascii="Arial" w:eastAsia="Times New Roman" w:hAnsi="Arial" w:cs="Times New Roman"/>
          <w:szCs w:val="24"/>
        </w:rPr>
        <w:t xml:space="preserve"> code will</w:t>
      </w:r>
      <w:r w:rsidR="00970698">
        <w:rPr>
          <w:rFonts w:ascii="Arial" w:eastAsia="Times New Roman" w:hAnsi="Arial" w:cs="Times New Roman"/>
          <w:szCs w:val="24"/>
        </w:rPr>
        <w:t xml:space="preserve"> be used.  The Fund Source Code on the account being used to purchase the item and also who will hold title on the equipment need to be determined.  The Fund Source Code is located on the Central Administration tab of the Account Lookup and the ownership</w:t>
      </w:r>
      <w:r w:rsidR="00EC548F">
        <w:rPr>
          <w:rFonts w:ascii="Arial" w:eastAsia="Times New Roman" w:hAnsi="Arial" w:cs="Times New Roman"/>
          <w:szCs w:val="24"/>
        </w:rPr>
        <w:t xml:space="preserve"> for research projects (53 accounts)</w:t>
      </w:r>
      <w:r w:rsidR="00970698">
        <w:rPr>
          <w:rFonts w:ascii="Arial" w:eastAsia="Times New Roman" w:hAnsi="Arial" w:cs="Times New Roman"/>
          <w:szCs w:val="24"/>
        </w:rPr>
        <w:t xml:space="preserve"> </w:t>
      </w:r>
      <w:r w:rsidR="00791630">
        <w:rPr>
          <w:rFonts w:ascii="Arial" w:eastAsia="Times New Roman" w:hAnsi="Arial" w:cs="Times New Roman"/>
          <w:szCs w:val="24"/>
        </w:rPr>
        <w:t>is found on the RPS report for that account</w:t>
      </w:r>
      <w:r w:rsidR="00FE6624">
        <w:rPr>
          <w:rFonts w:ascii="Arial" w:eastAsia="Times New Roman" w:hAnsi="Arial" w:cs="Times New Roman"/>
          <w:szCs w:val="24"/>
        </w:rPr>
        <w:t xml:space="preserve">.  </w:t>
      </w:r>
      <w:r w:rsidR="00791630">
        <w:rPr>
          <w:rFonts w:ascii="Arial" w:eastAsia="Times New Roman" w:hAnsi="Arial" w:cs="Times New Roman"/>
          <w:szCs w:val="24"/>
        </w:rPr>
        <w:t>This is the report maintained for any research grant account with the Office of Sponsored Programs.</w:t>
      </w:r>
      <w:r w:rsidR="00FE6624">
        <w:rPr>
          <w:rFonts w:ascii="Arial" w:eastAsia="Times New Roman" w:hAnsi="Arial" w:cs="Times New Roman"/>
          <w:szCs w:val="24"/>
        </w:rPr>
        <w:t xml:space="preserve">  </w:t>
      </w:r>
      <w:r w:rsidR="000B5E86">
        <w:rPr>
          <w:rFonts w:ascii="Arial" w:eastAsia="Times New Roman" w:hAnsi="Arial" w:cs="Times New Roman"/>
          <w:szCs w:val="24"/>
        </w:rPr>
        <w:t>Once those 2 pieces of information are clear, use the following table to determine the object code:</w:t>
      </w:r>
    </w:p>
    <w:p w:rsidR="00456671" w:rsidRPr="00456671" w:rsidRDefault="00456671" w:rsidP="00456671">
      <w:pPr>
        <w:spacing w:after="0" w:line="240" w:lineRule="auto"/>
        <w:rPr>
          <w:rFonts w:ascii="Arial" w:eastAsia="Times New Roman" w:hAnsi="Arial" w:cs="Times New Roman"/>
          <w:b/>
          <w:szCs w:val="24"/>
        </w:rPr>
      </w:pPr>
    </w:p>
    <w:tbl>
      <w:tblPr>
        <w:tblW w:w="5940" w:type="dxa"/>
        <w:tblInd w:w="93" w:type="dxa"/>
        <w:tblLook w:val="04A0" w:firstRow="1" w:lastRow="0" w:firstColumn="1" w:lastColumn="0" w:noHBand="0" w:noVBand="1"/>
      </w:tblPr>
      <w:tblGrid>
        <w:gridCol w:w="2712"/>
        <w:gridCol w:w="1242"/>
        <w:gridCol w:w="782"/>
        <w:gridCol w:w="1145"/>
        <w:gridCol w:w="222"/>
      </w:tblGrid>
      <w:tr w:rsidR="000B5E86" w:rsidRPr="000B5E86" w:rsidTr="000B5E86">
        <w:trPr>
          <w:trHeight w:val="375"/>
        </w:trPr>
        <w:tc>
          <w:tcPr>
            <w:tcW w:w="5940" w:type="dxa"/>
            <w:gridSpan w:val="5"/>
            <w:tcBorders>
              <w:top w:val="nil"/>
              <w:left w:val="nil"/>
              <w:bottom w:val="nil"/>
              <w:right w:val="nil"/>
            </w:tcBorders>
            <w:shd w:val="clear" w:color="auto" w:fill="auto"/>
            <w:noWrap/>
            <w:vAlign w:val="bottom"/>
            <w:hideMark/>
          </w:tcPr>
          <w:p w:rsidR="000B5E86" w:rsidRPr="000B5E86" w:rsidRDefault="000B5E86" w:rsidP="001016D6">
            <w:pPr>
              <w:pStyle w:val="Heading3"/>
              <w:rPr>
                <w:rFonts w:ascii="Calibri" w:hAnsi="Calibri" w:cs="Calibri"/>
                <w:color w:val="000000"/>
                <w:sz w:val="28"/>
                <w:szCs w:val="28"/>
              </w:rPr>
            </w:pPr>
            <w:bookmarkStart w:id="26" w:name="_Toc338935063"/>
            <w:r w:rsidRPr="000B5E86">
              <w:rPr>
                <w:rFonts w:ascii="Calibri" w:hAnsi="Calibri" w:cs="Calibri"/>
                <w:color w:val="000000"/>
                <w:sz w:val="28"/>
                <w:szCs w:val="28"/>
              </w:rPr>
              <w:t>Object Codes to be used for equipment purchases</w:t>
            </w:r>
            <w:bookmarkEnd w:id="26"/>
          </w:p>
        </w:tc>
      </w:tr>
      <w:tr w:rsidR="000B5E86" w:rsidRPr="000B5E86" w:rsidTr="000B5E86">
        <w:trPr>
          <w:trHeight w:val="300"/>
        </w:trPr>
        <w:tc>
          <w:tcPr>
            <w:tcW w:w="2712"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1242"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782"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1145"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59"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0B5E86">
        <w:trPr>
          <w:trHeight w:val="300"/>
        </w:trPr>
        <w:tc>
          <w:tcPr>
            <w:tcW w:w="2712"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1242"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782"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1145"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59"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0B5E86">
        <w:trPr>
          <w:trHeight w:val="300"/>
        </w:trPr>
        <w:tc>
          <w:tcPr>
            <w:tcW w:w="2712"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jc w:val="center"/>
              <w:rPr>
                <w:rFonts w:ascii="Calibri" w:eastAsia="Times New Roman" w:hAnsi="Calibri" w:cs="Calibri"/>
                <w:color w:val="000000"/>
              </w:rPr>
            </w:pPr>
            <w:r w:rsidRPr="000B5E86">
              <w:rPr>
                <w:rFonts w:ascii="Calibri" w:eastAsia="Times New Roman" w:hAnsi="Calibri" w:cs="Calibri"/>
                <w:color w:val="000000"/>
              </w:rPr>
              <w:t>Account</w:t>
            </w:r>
          </w:p>
        </w:tc>
        <w:tc>
          <w:tcPr>
            <w:tcW w:w="3169" w:type="dxa"/>
            <w:gridSpan w:val="3"/>
            <w:tcBorders>
              <w:top w:val="nil"/>
              <w:left w:val="nil"/>
              <w:bottom w:val="nil"/>
              <w:right w:val="nil"/>
            </w:tcBorders>
            <w:shd w:val="clear" w:color="auto" w:fill="auto"/>
            <w:noWrap/>
            <w:vAlign w:val="bottom"/>
            <w:hideMark/>
          </w:tcPr>
          <w:p w:rsidR="000B5E86" w:rsidRPr="000B5E86" w:rsidRDefault="000B5E86" w:rsidP="000B5E86">
            <w:pPr>
              <w:spacing w:after="0" w:line="240" w:lineRule="auto"/>
              <w:jc w:val="center"/>
              <w:rPr>
                <w:rFonts w:ascii="Calibri" w:eastAsia="Times New Roman" w:hAnsi="Calibri" w:cs="Calibri"/>
                <w:color w:val="000000"/>
              </w:rPr>
            </w:pPr>
            <w:r w:rsidRPr="000B5E86">
              <w:rPr>
                <w:rFonts w:ascii="Calibri" w:eastAsia="Times New Roman" w:hAnsi="Calibri" w:cs="Calibri"/>
                <w:color w:val="000000"/>
              </w:rPr>
              <w:t>Title belongs to:</w:t>
            </w:r>
          </w:p>
        </w:tc>
        <w:tc>
          <w:tcPr>
            <w:tcW w:w="59"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nil"/>
              <w:left w:val="nil"/>
              <w:bottom w:val="single" w:sz="4" w:space="0" w:color="auto"/>
              <w:right w:val="nil"/>
            </w:tcBorders>
            <w:shd w:val="clear" w:color="auto" w:fill="auto"/>
            <w:noWrap/>
            <w:vAlign w:val="bottom"/>
            <w:hideMark/>
          </w:tcPr>
          <w:p w:rsidR="000B5E86" w:rsidRPr="000B5E86" w:rsidRDefault="000B5E86" w:rsidP="000B5E86">
            <w:pPr>
              <w:spacing w:after="0" w:line="240" w:lineRule="auto"/>
              <w:jc w:val="center"/>
              <w:rPr>
                <w:rFonts w:ascii="Calibri" w:eastAsia="Times New Roman" w:hAnsi="Calibri" w:cs="Calibri"/>
                <w:color w:val="000000"/>
              </w:rPr>
            </w:pPr>
            <w:r w:rsidRPr="000B5E86">
              <w:rPr>
                <w:rFonts w:ascii="Calibri" w:eastAsia="Times New Roman" w:hAnsi="Calibri" w:cs="Calibri"/>
                <w:color w:val="000000"/>
              </w:rPr>
              <w:t>Fund Source Code</w:t>
            </w:r>
          </w:p>
        </w:tc>
        <w:tc>
          <w:tcPr>
            <w:tcW w:w="1242" w:type="dxa"/>
            <w:tcBorders>
              <w:top w:val="nil"/>
              <w:left w:val="nil"/>
              <w:bottom w:val="single" w:sz="4" w:space="0" w:color="auto"/>
              <w:right w:val="nil"/>
            </w:tcBorders>
            <w:shd w:val="clear" w:color="auto" w:fill="auto"/>
            <w:noWrap/>
            <w:vAlign w:val="bottom"/>
            <w:hideMark/>
          </w:tcPr>
          <w:p w:rsidR="000B5E86" w:rsidRPr="000B5E86" w:rsidRDefault="000B5E86" w:rsidP="000B5E86">
            <w:pPr>
              <w:spacing w:after="0" w:line="240" w:lineRule="auto"/>
              <w:jc w:val="center"/>
              <w:rPr>
                <w:rFonts w:ascii="Calibri" w:eastAsia="Times New Roman" w:hAnsi="Calibri" w:cs="Calibri"/>
                <w:color w:val="000000"/>
              </w:rPr>
            </w:pPr>
            <w:r w:rsidRPr="000B5E86">
              <w:rPr>
                <w:rFonts w:ascii="Calibri" w:eastAsia="Times New Roman" w:hAnsi="Calibri" w:cs="Calibri"/>
                <w:color w:val="000000"/>
              </w:rPr>
              <w:t>Sponsor</w:t>
            </w:r>
          </w:p>
        </w:tc>
        <w:tc>
          <w:tcPr>
            <w:tcW w:w="782" w:type="dxa"/>
            <w:tcBorders>
              <w:top w:val="nil"/>
              <w:left w:val="nil"/>
              <w:bottom w:val="single" w:sz="4" w:space="0" w:color="auto"/>
              <w:right w:val="nil"/>
            </w:tcBorders>
            <w:shd w:val="clear" w:color="auto" w:fill="auto"/>
            <w:noWrap/>
            <w:vAlign w:val="bottom"/>
            <w:hideMark/>
          </w:tcPr>
          <w:p w:rsidR="000B5E86" w:rsidRPr="000B5E86" w:rsidRDefault="000B5E86" w:rsidP="000B5E86">
            <w:pPr>
              <w:spacing w:after="0" w:line="240" w:lineRule="auto"/>
              <w:jc w:val="center"/>
              <w:rPr>
                <w:rFonts w:ascii="Calibri" w:eastAsia="Times New Roman" w:hAnsi="Calibri" w:cs="Calibri"/>
                <w:color w:val="000000"/>
              </w:rPr>
            </w:pPr>
            <w:r w:rsidRPr="000B5E86">
              <w:rPr>
                <w:rFonts w:ascii="Calibri" w:eastAsia="Times New Roman" w:hAnsi="Calibri" w:cs="Calibri"/>
                <w:color w:val="000000"/>
              </w:rPr>
              <w:t>CSU</w:t>
            </w:r>
          </w:p>
        </w:tc>
        <w:tc>
          <w:tcPr>
            <w:tcW w:w="1145" w:type="dxa"/>
            <w:tcBorders>
              <w:top w:val="nil"/>
              <w:left w:val="nil"/>
              <w:bottom w:val="single" w:sz="4" w:space="0" w:color="auto"/>
              <w:right w:val="nil"/>
            </w:tcBorders>
            <w:shd w:val="clear" w:color="auto" w:fill="auto"/>
            <w:noWrap/>
            <w:vAlign w:val="bottom"/>
            <w:hideMark/>
          </w:tcPr>
          <w:p w:rsidR="000B5E86" w:rsidRPr="000B5E86" w:rsidRDefault="000B5E86" w:rsidP="000B5E86">
            <w:pPr>
              <w:spacing w:after="0" w:line="240" w:lineRule="auto"/>
              <w:jc w:val="center"/>
              <w:rPr>
                <w:rFonts w:ascii="Calibri" w:eastAsia="Times New Roman" w:hAnsi="Calibri" w:cs="Calibri"/>
                <w:color w:val="000000"/>
              </w:rPr>
            </w:pPr>
            <w:r w:rsidRPr="000B5E86">
              <w:rPr>
                <w:rFonts w:ascii="Calibri" w:eastAsia="Times New Roman" w:hAnsi="Calibri" w:cs="Calibri"/>
                <w:color w:val="000000"/>
              </w:rPr>
              <w:t>Federal</w:t>
            </w:r>
          </w:p>
        </w:tc>
        <w:tc>
          <w:tcPr>
            <w:tcW w:w="59" w:type="dxa"/>
            <w:tcBorders>
              <w:top w:val="nil"/>
              <w:left w:val="nil"/>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r w:rsidRPr="000B5E86">
              <w:rPr>
                <w:rFonts w:ascii="Calibri" w:eastAsia="Times New Roman" w:hAnsi="Calibri" w:cs="Calibri"/>
                <w:color w:val="000000"/>
              </w:rPr>
              <w:t>Federal funds</w:t>
            </w:r>
          </w:p>
        </w:tc>
        <w:tc>
          <w:tcPr>
            <w:tcW w:w="1242"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782"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1145"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22</w:t>
            </w:r>
          </w:p>
        </w:tc>
        <w:tc>
          <w:tcPr>
            <w:tcW w:w="12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8235</w:t>
            </w: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8240</w:t>
            </w:r>
          </w:p>
        </w:tc>
        <w:tc>
          <w:tcPr>
            <w:tcW w:w="1145"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8245</w:t>
            </w: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32</w:t>
            </w:r>
          </w:p>
        </w:tc>
        <w:tc>
          <w:tcPr>
            <w:tcW w:w="12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8235</w:t>
            </w: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8240</w:t>
            </w:r>
          </w:p>
        </w:tc>
        <w:tc>
          <w:tcPr>
            <w:tcW w:w="1145"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8245</w:t>
            </w: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34</w:t>
            </w:r>
          </w:p>
        </w:tc>
        <w:tc>
          <w:tcPr>
            <w:tcW w:w="12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8235</w:t>
            </w: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8240</w:t>
            </w:r>
          </w:p>
        </w:tc>
        <w:tc>
          <w:tcPr>
            <w:tcW w:w="1145"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8245</w:t>
            </w: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41</w:t>
            </w:r>
          </w:p>
        </w:tc>
        <w:tc>
          <w:tcPr>
            <w:tcW w:w="12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8235</w:t>
            </w: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8240</w:t>
            </w:r>
          </w:p>
        </w:tc>
        <w:tc>
          <w:tcPr>
            <w:tcW w:w="1145"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8245</w:t>
            </w: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51</w:t>
            </w:r>
          </w:p>
        </w:tc>
        <w:tc>
          <w:tcPr>
            <w:tcW w:w="12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8235</w:t>
            </w: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8240</w:t>
            </w:r>
          </w:p>
        </w:tc>
        <w:tc>
          <w:tcPr>
            <w:tcW w:w="1145"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8245</w:t>
            </w: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r w:rsidRPr="000B5E86">
              <w:rPr>
                <w:rFonts w:ascii="Calibri" w:eastAsia="Times New Roman" w:hAnsi="Calibri" w:cs="Calibri"/>
                <w:color w:val="000000"/>
              </w:rPr>
              <w:t>Non-federal funds</w:t>
            </w:r>
          </w:p>
        </w:tc>
        <w:tc>
          <w:tcPr>
            <w:tcW w:w="12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1145"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11</w:t>
            </w:r>
          </w:p>
        </w:tc>
        <w:tc>
          <w:tcPr>
            <w:tcW w:w="12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8210</w:t>
            </w:r>
          </w:p>
        </w:tc>
        <w:tc>
          <w:tcPr>
            <w:tcW w:w="1145"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21</w:t>
            </w:r>
          </w:p>
        </w:tc>
        <w:tc>
          <w:tcPr>
            <w:tcW w:w="12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8235</w:t>
            </w: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8230</w:t>
            </w:r>
          </w:p>
        </w:tc>
        <w:tc>
          <w:tcPr>
            <w:tcW w:w="1145"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31</w:t>
            </w:r>
          </w:p>
        </w:tc>
        <w:tc>
          <w:tcPr>
            <w:tcW w:w="12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8235</w:t>
            </w: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8230</w:t>
            </w:r>
          </w:p>
        </w:tc>
        <w:tc>
          <w:tcPr>
            <w:tcW w:w="1145"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33</w:t>
            </w:r>
          </w:p>
        </w:tc>
        <w:tc>
          <w:tcPr>
            <w:tcW w:w="12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8235</w:t>
            </w: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8230</w:t>
            </w:r>
          </w:p>
        </w:tc>
        <w:tc>
          <w:tcPr>
            <w:tcW w:w="1145"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35</w:t>
            </w:r>
          </w:p>
        </w:tc>
        <w:tc>
          <w:tcPr>
            <w:tcW w:w="12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8235</w:t>
            </w: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8230</w:t>
            </w:r>
          </w:p>
        </w:tc>
        <w:tc>
          <w:tcPr>
            <w:tcW w:w="1145"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61</w:t>
            </w:r>
          </w:p>
        </w:tc>
        <w:tc>
          <w:tcPr>
            <w:tcW w:w="124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8210</w:t>
            </w:r>
          </w:p>
        </w:tc>
        <w:tc>
          <w:tcPr>
            <w:tcW w:w="1145"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r w:rsidR="000B5E86" w:rsidRPr="000B5E86" w:rsidTr="00265F89">
        <w:trPr>
          <w:trHeight w:val="300"/>
        </w:trPr>
        <w:tc>
          <w:tcPr>
            <w:tcW w:w="2712"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71</w:t>
            </w:r>
          </w:p>
        </w:tc>
        <w:tc>
          <w:tcPr>
            <w:tcW w:w="1242"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782"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rsidR="000B5E86" w:rsidRPr="000B5E86" w:rsidRDefault="000B5E86" w:rsidP="000B5E86">
            <w:pPr>
              <w:spacing w:after="0" w:line="240" w:lineRule="auto"/>
              <w:jc w:val="right"/>
              <w:rPr>
                <w:rFonts w:ascii="Calibri" w:eastAsia="Times New Roman" w:hAnsi="Calibri" w:cs="Calibri"/>
                <w:color w:val="000000"/>
              </w:rPr>
            </w:pPr>
            <w:r w:rsidRPr="000B5E86">
              <w:rPr>
                <w:rFonts w:ascii="Calibri" w:eastAsia="Times New Roman" w:hAnsi="Calibri" w:cs="Calibri"/>
                <w:color w:val="000000"/>
              </w:rPr>
              <w:t>8210</w:t>
            </w:r>
          </w:p>
        </w:tc>
        <w:tc>
          <w:tcPr>
            <w:tcW w:w="1145"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c>
          <w:tcPr>
            <w:tcW w:w="59" w:type="dxa"/>
            <w:tcBorders>
              <w:top w:val="nil"/>
              <w:left w:val="single" w:sz="4" w:space="0" w:color="auto"/>
              <w:bottom w:val="nil"/>
              <w:right w:val="nil"/>
            </w:tcBorders>
            <w:shd w:val="clear" w:color="auto" w:fill="auto"/>
            <w:noWrap/>
            <w:vAlign w:val="bottom"/>
            <w:hideMark/>
          </w:tcPr>
          <w:p w:rsidR="000B5E86" w:rsidRPr="000B5E86" w:rsidRDefault="000B5E86" w:rsidP="000B5E86">
            <w:pPr>
              <w:spacing w:after="0" w:line="240" w:lineRule="auto"/>
              <w:rPr>
                <w:rFonts w:ascii="Calibri" w:eastAsia="Times New Roman" w:hAnsi="Calibri" w:cs="Calibri"/>
                <w:color w:val="000000"/>
              </w:rPr>
            </w:pPr>
          </w:p>
        </w:tc>
      </w:tr>
    </w:tbl>
    <w:commentRangeEnd w:id="25"/>
    <w:p w:rsidR="00FC2FFF" w:rsidRDefault="00F113FB" w:rsidP="00FC2FFF">
      <w:pPr>
        <w:spacing w:after="0" w:line="240" w:lineRule="auto"/>
        <w:rPr>
          <w:rFonts w:ascii="Arial" w:eastAsia="Times New Roman" w:hAnsi="Arial" w:cs="Times New Roman"/>
          <w:b/>
          <w:sz w:val="24"/>
          <w:szCs w:val="24"/>
        </w:rPr>
      </w:pPr>
      <w:r>
        <w:rPr>
          <w:rStyle w:val="CommentReference"/>
          <w:rFonts w:ascii="Arial" w:eastAsia="Times New Roman" w:hAnsi="Arial" w:cs="Times New Roman"/>
        </w:rPr>
        <w:commentReference w:id="25"/>
      </w:r>
    </w:p>
    <w:p w:rsidR="00FC2FFF" w:rsidRDefault="00FC2FFF">
      <w:pPr>
        <w:rPr>
          <w:rFonts w:ascii="Arial" w:eastAsia="Times New Roman" w:hAnsi="Arial" w:cs="Times New Roman"/>
          <w:b/>
          <w:sz w:val="24"/>
          <w:szCs w:val="24"/>
        </w:rPr>
      </w:pPr>
      <w:r>
        <w:rPr>
          <w:rFonts w:ascii="Arial" w:eastAsia="Times New Roman" w:hAnsi="Arial" w:cs="Times New Roman"/>
          <w:b/>
          <w:sz w:val="24"/>
          <w:szCs w:val="24"/>
        </w:rPr>
        <w:br w:type="page"/>
      </w:r>
    </w:p>
    <w:p w:rsidR="00150A00" w:rsidRPr="001016D6" w:rsidRDefault="00150A00" w:rsidP="001016D6">
      <w:pPr>
        <w:pStyle w:val="Heading1"/>
        <w:rPr>
          <w:szCs w:val="24"/>
        </w:rPr>
      </w:pPr>
      <w:bookmarkStart w:id="27" w:name="_Toc338935064"/>
      <w:r w:rsidRPr="001016D6">
        <w:rPr>
          <w:sz w:val="24"/>
          <w:szCs w:val="24"/>
        </w:rPr>
        <w:t>LEASE-PURCHASES</w:t>
      </w:r>
      <w:bookmarkEnd w:id="27"/>
    </w:p>
    <w:p w:rsidR="00E42566" w:rsidRDefault="00E42566" w:rsidP="00A86CAC">
      <w:pPr>
        <w:tabs>
          <w:tab w:val="left" w:pos="720"/>
        </w:tabs>
        <w:spacing w:before="100" w:beforeAutospacing="1" w:after="100" w:afterAutospacing="1" w:line="240" w:lineRule="auto"/>
        <w:rPr>
          <w:rFonts w:ascii="Arial" w:eastAsia="Times New Roman" w:hAnsi="Arial" w:cs="Times New Roman"/>
          <w:color w:val="000000"/>
          <w:szCs w:val="24"/>
        </w:rPr>
      </w:pPr>
      <w:r>
        <w:rPr>
          <w:rFonts w:ascii="Arial" w:eastAsia="Times New Roman" w:hAnsi="Arial" w:cs="Times New Roman"/>
          <w:color w:val="000000"/>
          <w:szCs w:val="24"/>
        </w:rPr>
        <w:t xml:space="preserve">Lease Purchases are managed by the Vice President of Research and handled </w:t>
      </w:r>
      <w:r w:rsidRPr="00511992">
        <w:rPr>
          <w:rFonts w:ascii="Arial" w:eastAsia="Times New Roman" w:hAnsi="Arial" w:cs="Times New Roman"/>
          <w:color w:val="000000"/>
          <w:szCs w:val="24"/>
        </w:rPr>
        <w:t>though CSU Research Foundation (CSURF).</w:t>
      </w:r>
      <w:r>
        <w:rPr>
          <w:rFonts w:ascii="Arial" w:eastAsia="Times New Roman" w:hAnsi="Arial" w:cs="Times New Roman"/>
          <w:color w:val="000000"/>
          <w:szCs w:val="24"/>
        </w:rPr>
        <w:t xml:space="preserve">   </w:t>
      </w:r>
      <w:r w:rsidR="00D004A0">
        <w:rPr>
          <w:rFonts w:ascii="Arial" w:eastAsia="Times New Roman" w:hAnsi="Arial" w:cs="Times New Roman"/>
          <w:color w:val="000000"/>
          <w:szCs w:val="24"/>
        </w:rPr>
        <w:t xml:space="preserve">Please </w:t>
      </w:r>
      <w:r w:rsidR="003D3F89">
        <w:rPr>
          <w:rFonts w:ascii="Arial" w:eastAsia="Times New Roman" w:hAnsi="Arial" w:cs="Times New Roman"/>
          <w:color w:val="000000"/>
          <w:szCs w:val="24"/>
        </w:rPr>
        <w:t xml:space="preserve">contact CSURF </w:t>
      </w:r>
      <w:r w:rsidR="00D004A0">
        <w:rPr>
          <w:rFonts w:ascii="Arial" w:eastAsia="Times New Roman" w:hAnsi="Arial" w:cs="Times New Roman"/>
          <w:color w:val="000000"/>
          <w:szCs w:val="24"/>
        </w:rPr>
        <w:t>for instructions on</w:t>
      </w:r>
      <w:r w:rsidR="000907AA">
        <w:rPr>
          <w:rFonts w:ascii="Arial" w:eastAsia="Times New Roman" w:hAnsi="Arial" w:cs="Times New Roman"/>
          <w:color w:val="000000"/>
          <w:szCs w:val="24"/>
        </w:rPr>
        <w:t xml:space="preserve"> lease/purchase</w:t>
      </w:r>
      <w:r w:rsidR="00D004A0">
        <w:rPr>
          <w:rFonts w:ascii="Arial" w:eastAsia="Times New Roman" w:hAnsi="Arial" w:cs="Times New Roman"/>
          <w:color w:val="000000"/>
          <w:szCs w:val="24"/>
        </w:rPr>
        <w:t xml:space="preserve"> contracts to a</w:t>
      </w:r>
      <w:r w:rsidR="000907AA">
        <w:rPr>
          <w:rFonts w:ascii="Arial" w:eastAsia="Times New Roman" w:hAnsi="Arial" w:cs="Times New Roman"/>
          <w:color w:val="000000"/>
          <w:szCs w:val="24"/>
        </w:rPr>
        <w:t>c</w:t>
      </w:r>
      <w:r w:rsidR="00D004A0">
        <w:rPr>
          <w:rFonts w:ascii="Arial" w:eastAsia="Times New Roman" w:hAnsi="Arial" w:cs="Times New Roman"/>
          <w:color w:val="000000"/>
          <w:szCs w:val="24"/>
        </w:rPr>
        <w:t xml:space="preserve">quire equipment and property.  CSURF </w:t>
      </w:r>
      <w:r w:rsidR="000907AA">
        <w:rPr>
          <w:rFonts w:ascii="Arial" w:eastAsia="Times New Roman" w:hAnsi="Arial" w:cs="Times New Roman"/>
          <w:color w:val="000000"/>
          <w:szCs w:val="24"/>
        </w:rPr>
        <w:t>will collate the lease contract information</w:t>
      </w:r>
      <w:r w:rsidR="00D004A0">
        <w:rPr>
          <w:rFonts w:ascii="Arial" w:eastAsia="Times New Roman" w:hAnsi="Arial" w:cs="Times New Roman"/>
          <w:color w:val="000000"/>
          <w:szCs w:val="24"/>
        </w:rPr>
        <w:t xml:space="preserve"> and provide it to Business and Financial Services</w:t>
      </w:r>
      <w:r w:rsidR="00274185">
        <w:rPr>
          <w:rFonts w:ascii="Arial" w:eastAsia="Times New Roman" w:hAnsi="Arial" w:cs="Times New Roman"/>
          <w:color w:val="000000"/>
          <w:szCs w:val="24"/>
        </w:rPr>
        <w:t xml:space="preserve"> (BFS)</w:t>
      </w:r>
      <w:r w:rsidR="00D004A0">
        <w:rPr>
          <w:rFonts w:ascii="Arial" w:eastAsia="Times New Roman" w:hAnsi="Arial" w:cs="Times New Roman"/>
          <w:color w:val="000000"/>
          <w:szCs w:val="24"/>
        </w:rPr>
        <w:t xml:space="preserve"> for classification of</w:t>
      </w:r>
      <w:r w:rsidR="005F3044">
        <w:rPr>
          <w:rFonts w:ascii="Arial" w:eastAsia="Times New Roman" w:hAnsi="Arial" w:cs="Times New Roman"/>
          <w:color w:val="000000"/>
          <w:szCs w:val="24"/>
        </w:rPr>
        <w:t xml:space="preserve"> an operating or capital lease</w:t>
      </w:r>
      <w:r w:rsidR="000907AA">
        <w:rPr>
          <w:rFonts w:ascii="Arial" w:eastAsia="Times New Roman" w:hAnsi="Arial" w:cs="Times New Roman"/>
          <w:color w:val="000000"/>
          <w:szCs w:val="24"/>
        </w:rPr>
        <w:t xml:space="preserve">.  </w:t>
      </w:r>
      <w:r w:rsidR="00274185">
        <w:rPr>
          <w:rFonts w:ascii="Arial" w:eastAsia="Times New Roman" w:hAnsi="Arial" w:cs="Times New Roman"/>
          <w:color w:val="000000"/>
          <w:szCs w:val="24"/>
        </w:rPr>
        <w:t>BFS</w:t>
      </w:r>
      <w:r w:rsidR="000907AA">
        <w:rPr>
          <w:rFonts w:ascii="Arial" w:eastAsia="Times New Roman" w:hAnsi="Arial" w:cs="Times New Roman"/>
          <w:color w:val="000000"/>
          <w:szCs w:val="24"/>
        </w:rPr>
        <w:t xml:space="preserve"> will determine the </w:t>
      </w:r>
      <w:r w:rsidR="00D004A0">
        <w:rPr>
          <w:rFonts w:ascii="Arial" w:eastAsia="Times New Roman" w:hAnsi="Arial" w:cs="Times New Roman"/>
          <w:color w:val="000000"/>
          <w:szCs w:val="24"/>
        </w:rPr>
        <w:t>appropriate f</w:t>
      </w:r>
      <w:r w:rsidR="005F3044">
        <w:rPr>
          <w:rFonts w:ascii="Arial" w:eastAsia="Times New Roman" w:hAnsi="Arial" w:cs="Times New Roman"/>
          <w:color w:val="000000"/>
          <w:szCs w:val="24"/>
        </w:rPr>
        <w:t>inancial reporting of the lease</w:t>
      </w:r>
      <w:r w:rsidR="000907AA">
        <w:rPr>
          <w:rFonts w:ascii="Arial" w:eastAsia="Times New Roman" w:hAnsi="Arial" w:cs="Times New Roman"/>
          <w:color w:val="000000"/>
          <w:szCs w:val="24"/>
        </w:rPr>
        <w:t>.</w:t>
      </w:r>
    </w:p>
    <w:p w:rsidR="00150A00" w:rsidRPr="003D3F89" w:rsidRDefault="00150A00" w:rsidP="003D3F89">
      <w:pPr>
        <w:pStyle w:val="Heading2"/>
        <w:rPr>
          <w:b/>
          <w:i w:val="0"/>
          <w:szCs w:val="24"/>
        </w:rPr>
      </w:pPr>
      <w:bookmarkStart w:id="28" w:name="_Toc338935065"/>
      <w:r w:rsidRPr="00150A00">
        <w:rPr>
          <w:b/>
          <w:i w:val="0"/>
          <w:szCs w:val="24"/>
        </w:rPr>
        <w:t>Characteristics of a Lease-purchase</w:t>
      </w:r>
      <w:bookmarkEnd w:id="28"/>
    </w:p>
    <w:p w:rsidR="006D5620" w:rsidRPr="00456671" w:rsidRDefault="003D3F89" w:rsidP="006D5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zCs w:val="24"/>
        </w:rPr>
      </w:pPr>
      <w:r>
        <w:rPr>
          <w:rFonts w:ascii="Arial" w:eastAsia="Times New Roman" w:hAnsi="Arial" w:cs="Times New Roman"/>
          <w:szCs w:val="24"/>
        </w:rPr>
        <w:t>A Financial Reporting and Analysis (FRA) Accountant</w:t>
      </w:r>
      <w:r w:rsidR="006D5620" w:rsidRPr="00456671">
        <w:rPr>
          <w:rFonts w:ascii="Arial" w:eastAsia="Times New Roman" w:hAnsi="Arial" w:cs="Times New Roman"/>
          <w:szCs w:val="24"/>
        </w:rPr>
        <w:t xml:space="preserve"> det</w:t>
      </w:r>
      <w:r w:rsidR="006D5620">
        <w:rPr>
          <w:rFonts w:ascii="Arial" w:eastAsia="Times New Roman" w:hAnsi="Arial" w:cs="Times New Roman"/>
          <w:szCs w:val="24"/>
        </w:rPr>
        <w:t>ermines whether a lease</w:t>
      </w:r>
      <w:r w:rsidR="006D5620" w:rsidRPr="00456671">
        <w:rPr>
          <w:rFonts w:ascii="Arial" w:eastAsia="Times New Roman" w:hAnsi="Arial" w:cs="Times New Roman"/>
          <w:szCs w:val="24"/>
        </w:rPr>
        <w:t xml:space="preserve"> qualifies as a capital lease</w:t>
      </w:r>
      <w:r w:rsidR="006D5620">
        <w:rPr>
          <w:rFonts w:ascii="Arial" w:eastAsia="Times New Roman" w:hAnsi="Arial" w:cs="Times New Roman"/>
          <w:szCs w:val="24"/>
        </w:rPr>
        <w:t>, operating lease, or rental agreement</w:t>
      </w:r>
      <w:r w:rsidR="006D5620" w:rsidRPr="00456671">
        <w:rPr>
          <w:rFonts w:ascii="Arial" w:eastAsia="Times New Roman" w:hAnsi="Arial" w:cs="Times New Roman"/>
          <w:szCs w:val="24"/>
        </w:rPr>
        <w:t xml:space="preserve">. A lease or a rental agreement that meets any one of the following </w:t>
      </w:r>
      <w:r w:rsidR="006D5620">
        <w:rPr>
          <w:rFonts w:ascii="Arial" w:eastAsia="Times New Roman" w:hAnsi="Arial" w:cs="Times New Roman"/>
          <w:szCs w:val="24"/>
        </w:rPr>
        <w:t xml:space="preserve">FAS13 7a-d </w:t>
      </w:r>
      <w:r w:rsidR="006D5620" w:rsidRPr="00456671">
        <w:rPr>
          <w:rFonts w:ascii="Arial" w:eastAsia="Times New Roman" w:hAnsi="Arial" w:cs="Times New Roman"/>
          <w:szCs w:val="24"/>
        </w:rPr>
        <w:t>criteria should be treated as a capital lease by the University:</w:t>
      </w:r>
    </w:p>
    <w:p w:rsidR="006D5620" w:rsidRPr="008D2434" w:rsidRDefault="006D5620" w:rsidP="004B6D70">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zCs w:val="24"/>
        </w:rPr>
      </w:pPr>
      <w:r w:rsidRPr="00456671">
        <w:rPr>
          <w:rFonts w:ascii="Arial" w:eastAsia="Times New Roman" w:hAnsi="Arial" w:cs="Times New Roman"/>
          <w:szCs w:val="24"/>
        </w:rPr>
        <w:t xml:space="preserve">The lease transfers ownership of the property to the university by the end of the lease term. </w:t>
      </w:r>
    </w:p>
    <w:p w:rsidR="006D5620" w:rsidRPr="008D2434" w:rsidRDefault="006D5620" w:rsidP="004B6D70">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zCs w:val="24"/>
        </w:rPr>
      </w:pPr>
      <w:r w:rsidRPr="00456671">
        <w:rPr>
          <w:rFonts w:ascii="Arial" w:eastAsia="Times New Roman" w:hAnsi="Arial" w:cs="Times New Roman"/>
          <w:szCs w:val="24"/>
        </w:rPr>
        <w:t>The lease contains a written bargain purchase option.</w:t>
      </w:r>
    </w:p>
    <w:p w:rsidR="006D5620" w:rsidRPr="008D2434" w:rsidRDefault="006D5620" w:rsidP="004B6D70">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zCs w:val="24"/>
        </w:rPr>
      </w:pPr>
      <w:r w:rsidRPr="00456671">
        <w:rPr>
          <w:rFonts w:ascii="Arial" w:eastAsia="Times New Roman" w:hAnsi="Arial" w:cs="Times New Roman"/>
          <w:szCs w:val="24"/>
        </w:rPr>
        <w:t>The lease term is equal to 75% or more of the remaining estimated economic life of the property at the beginning of the lease term.</w:t>
      </w:r>
    </w:p>
    <w:p w:rsidR="006D5620" w:rsidRPr="003D3F89" w:rsidRDefault="006D5620" w:rsidP="006D5620">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szCs w:val="24"/>
        </w:rPr>
      </w:pPr>
      <w:r w:rsidRPr="00456671">
        <w:rPr>
          <w:rFonts w:ascii="Arial" w:eastAsia="Times New Roman" w:hAnsi="Arial" w:cs="Times New Roman"/>
          <w:szCs w:val="24"/>
        </w:rPr>
        <w:t>The present value of the minimum lease payments at the inception of the lease is 90% or more of the fair market value of the leased asset.</w:t>
      </w:r>
    </w:p>
    <w:p w:rsidR="006D5620" w:rsidRPr="00BB381C" w:rsidRDefault="00DE7048" w:rsidP="006D562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Cs w:val="24"/>
        </w:rPr>
      </w:pPr>
      <w:r>
        <w:rPr>
          <w:rFonts w:ascii="Arial" w:hAnsi="Arial" w:cs="Arial"/>
        </w:rPr>
        <w:t>For CSU purposes</w:t>
      </w:r>
      <w:r w:rsidR="006D5620" w:rsidRPr="00BB381C">
        <w:rPr>
          <w:rFonts w:ascii="Arial" w:hAnsi="Arial" w:cs="Arial"/>
        </w:rPr>
        <w:t xml:space="preserve"> we don’t capitalize leases under </w:t>
      </w:r>
      <w:r w:rsidR="006D5620">
        <w:rPr>
          <w:rFonts w:ascii="Arial" w:hAnsi="Arial" w:cs="Arial"/>
        </w:rPr>
        <w:t xml:space="preserve">the </w:t>
      </w:r>
      <w:r w:rsidR="006D5620" w:rsidRPr="00BB381C">
        <w:rPr>
          <w:rFonts w:ascii="Arial" w:hAnsi="Arial" w:cs="Arial"/>
        </w:rPr>
        <w:t>$5,000</w:t>
      </w:r>
      <w:r w:rsidR="006D5620">
        <w:rPr>
          <w:rFonts w:ascii="Arial" w:hAnsi="Arial" w:cs="Arial"/>
        </w:rPr>
        <w:t xml:space="preserve"> capitalization threshold</w:t>
      </w:r>
      <w:r w:rsidR="006D5620" w:rsidRPr="00BB381C">
        <w:rPr>
          <w:rFonts w:ascii="Arial" w:hAnsi="Arial" w:cs="Arial"/>
        </w:rPr>
        <w:t xml:space="preserve">, therefore if a </w:t>
      </w:r>
      <w:r w:rsidR="006D5620">
        <w:rPr>
          <w:rFonts w:ascii="Arial" w:hAnsi="Arial" w:cs="Arial"/>
        </w:rPr>
        <w:t>lease meets one or more of the above</w:t>
      </w:r>
      <w:r w:rsidR="006D5620" w:rsidRPr="00BB381C">
        <w:rPr>
          <w:rFonts w:ascii="Arial" w:hAnsi="Arial" w:cs="Arial"/>
        </w:rPr>
        <w:t xml:space="preserve"> criteria but is for less than $5,000 it should be tracked as an operating lease.</w:t>
      </w:r>
    </w:p>
    <w:p w:rsidR="006D5620" w:rsidRPr="00456671" w:rsidRDefault="006D5620" w:rsidP="006D5620">
      <w:pPr>
        <w:keepNext/>
        <w:spacing w:after="0" w:line="240" w:lineRule="auto"/>
        <w:outlineLvl w:val="1"/>
        <w:rPr>
          <w:rFonts w:ascii="Arial" w:eastAsia="Times New Roman" w:hAnsi="Arial" w:cs="Times New Roman"/>
          <w:b/>
          <w:bCs/>
          <w:i/>
          <w:iCs/>
          <w:szCs w:val="24"/>
        </w:rPr>
      </w:pPr>
    </w:p>
    <w:p w:rsidR="006D5620" w:rsidRPr="00456671" w:rsidRDefault="006D5620" w:rsidP="003D3F89">
      <w:pPr>
        <w:pStyle w:val="Heading2"/>
        <w:rPr>
          <w:b/>
          <w:bCs/>
          <w:i w:val="0"/>
          <w:iCs w:val="0"/>
          <w:szCs w:val="24"/>
        </w:rPr>
      </w:pPr>
      <w:bookmarkStart w:id="29" w:name="_Toc338935066"/>
      <w:r w:rsidRPr="00456671">
        <w:rPr>
          <w:b/>
          <w:bCs/>
          <w:i w:val="0"/>
          <w:iCs w:val="0"/>
          <w:szCs w:val="24"/>
        </w:rPr>
        <w:t>Setting up a Lease-purchase</w:t>
      </w:r>
      <w:bookmarkEnd w:id="29"/>
    </w:p>
    <w:p w:rsidR="006D5620" w:rsidRPr="001903FA" w:rsidRDefault="006D5620" w:rsidP="006D5620">
      <w:pPr>
        <w:spacing w:after="0" w:line="240" w:lineRule="auto"/>
        <w:rPr>
          <w:rFonts w:ascii="Arial" w:eastAsia="Times New Roman" w:hAnsi="Arial" w:cs="Times New Roman"/>
          <w:bCs/>
        </w:rPr>
      </w:pPr>
      <w:r w:rsidRPr="001903FA">
        <w:rPr>
          <w:rFonts w:ascii="Arial" w:eastAsia="Times New Roman" w:hAnsi="Arial" w:cs="Times New Roman"/>
          <w:bCs/>
        </w:rPr>
        <w:t xml:space="preserve">The capital lease liability and assets from a capital lease-purchase will be created on an adjustment/accrual voucher </w:t>
      </w:r>
      <w:r>
        <w:rPr>
          <w:rFonts w:ascii="Arial" w:eastAsia="Times New Roman" w:hAnsi="Arial" w:cs="Times New Roman"/>
          <w:bCs/>
        </w:rPr>
        <w:t xml:space="preserve">document </w:t>
      </w:r>
      <w:r w:rsidRPr="001903FA">
        <w:rPr>
          <w:rFonts w:ascii="Arial" w:eastAsia="Times New Roman" w:hAnsi="Arial" w:cs="Times New Roman"/>
          <w:bCs/>
        </w:rPr>
        <w:t xml:space="preserve">within </w:t>
      </w:r>
      <w:r w:rsidR="00274185">
        <w:rPr>
          <w:rFonts w:ascii="Arial" w:eastAsia="Times New Roman" w:hAnsi="Arial" w:cs="Times New Roman"/>
          <w:bCs/>
        </w:rPr>
        <w:t>FRA</w:t>
      </w:r>
      <w:r w:rsidRPr="001903FA">
        <w:rPr>
          <w:rFonts w:ascii="Arial" w:eastAsia="Times New Roman" w:hAnsi="Arial" w:cs="Times New Roman"/>
          <w:bCs/>
        </w:rPr>
        <w:t>.</w:t>
      </w:r>
      <w:r>
        <w:rPr>
          <w:rFonts w:ascii="Arial" w:eastAsia="Times New Roman" w:hAnsi="Arial" w:cs="Times New Roman"/>
          <w:bCs/>
        </w:rPr>
        <w:t xml:space="preserve">  Current year debt gets booked to object code 2841.  Non-current debt gets booked to object code 2840.  At the end of each fiscal year an entry must be made to reclassify the next fiscal year’s debt out of non-current (2840) and into current debt (2841).  Equipment and vehicles over $5,000 get booked to object codes 8312 and 8317</w:t>
      </w:r>
      <w:r w:rsidR="00DE7048">
        <w:rPr>
          <w:rFonts w:ascii="Arial" w:eastAsia="Times New Roman" w:hAnsi="Arial" w:cs="Times New Roman"/>
          <w:bCs/>
        </w:rPr>
        <w:t>,</w:t>
      </w:r>
      <w:r>
        <w:rPr>
          <w:rFonts w:ascii="Arial" w:eastAsia="Times New Roman" w:hAnsi="Arial" w:cs="Times New Roman"/>
          <w:bCs/>
        </w:rPr>
        <w:t xml:space="preserve"> respectively.  Any property purchases under $5,000 on a capital lease gets booked to object code 8315.      </w:t>
      </w:r>
      <w:r w:rsidRPr="001903FA">
        <w:rPr>
          <w:rFonts w:ascii="Arial" w:eastAsia="Times New Roman" w:hAnsi="Arial" w:cs="Times New Roman"/>
          <w:bCs/>
        </w:rPr>
        <w:t xml:space="preserve"> </w:t>
      </w:r>
    </w:p>
    <w:p w:rsidR="006D5620" w:rsidRPr="00456671" w:rsidRDefault="006D5620" w:rsidP="006D5620">
      <w:pPr>
        <w:spacing w:after="0" w:line="240" w:lineRule="auto"/>
        <w:rPr>
          <w:rFonts w:ascii="Arial" w:eastAsia="Times New Roman" w:hAnsi="Arial" w:cs="Times New Roman"/>
          <w:szCs w:val="24"/>
        </w:rPr>
      </w:pPr>
    </w:p>
    <w:p w:rsidR="006D5620" w:rsidRPr="00456671" w:rsidRDefault="006D5620" w:rsidP="006D5620">
      <w:pPr>
        <w:spacing w:after="0" w:line="240" w:lineRule="auto"/>
        <w:rPr>
          <w:rFonts w:ascii="Arial" w:eastAsia="Times New Roman" w:hAnsi="Arial" w:cs="Times New Roman"/>
          <w:szCs w:val="24"/>
        </w:rPr>
      </w:pPr>
      <w:r w:rsidRPr="00456671">
        <w:rPr>
          <w:rFonts w:ascii="Arial" w:eastAsia="Times New Roman" w:hAnsi="Arial" w:cs="Times New Roman"/>
          <w:szCs w:val="24"/>
        </w:rPr>
        <w:t>Once a lease is determine</w:t>
      </w:r>
      <w:r>
        <w:rPr>
          <w:rFonts w:ascii="Arial" w:eastAsia="Times New Roman" w:hAnsi="Arial" w:cs="Times New Roman"/>
          <w:szCs w:val="24"/>
        </w:rPr>
        <w:t>d to be a capital lease</w:t>
      </w:r>
      <w:r w:rsidRPr="00456671">
        <w:rPr>
          <w:rFonts w:ascii="Arial" w:eastAsia="Times New Roman" w:hAnsi="Arial" w:cs="Times New Roman"/>
          <w:szCs w:val="24"/>
        </w:rPr>
        <w:t>, a copy of the leas</w:t>
      </w:r>
      <w:r>
        <w:rPr>
          <w:rFonts w:ascii="Arial" w:eastAsia="Times New Roman" w:hAnsi="Arial" w:cs="Times New Roman"/>
          <w:szCs w:val="24"/>
        </w:rPr>
        <w:t xml:space="preserve">e agreement, including </w:t>
      </w:r>
      <w:r w:rsidRPr="00456671">
        <w:rPr>
          <w:rFonts w:ascii="Arial" w:eastAsia="Times New Roman" w:hAnsi="Arial" w:cs="Times New Roman"/>
          <w:szCs w:val="24"/>
        </w:rPr>
        <w:t>amortization schedule</w:t>
      </w:r>
      <w:r>
        <w:rPr>
          <w:rFonts w:ascii="Arial" w:eastAsia="Times New Roman" w:hAnsi="Arial" w:cs="Times New Roman"/>
          <w:szCs w:val="24"/>
        </w:rPr>
        <w:t>, as well as any other lease documents</w:t>
      </w:r>
      <w:r w:rsidRPr="00456671">
        <w:rPr>
          <w:rFonts w:ascii="Arial" w:eastAsia="Times New Roman" w:hAnsi="Arial" w:cs="Times New Roman"/>
          <w:szCs w:val="24"/>
        </w:rPr>
        <w:t xml:space="preserve"> </w:t>
      </w:r>
      <w:r w:rsidRPr="00456671">
        <w:rPr>
          <w:rFonts w:ascii="Arial" w:eastAsia="Times New Roman" w:hAnsi="Arial" w:cs="Times New Roman"/>
          <w:bCs/>
          <w:szCs w:val="24"/>
        </w:rPr>
        <w:t>must be</w:t>
      </w:r>
      <w:r w:rsidRPr="00456671">
        <w:rPr>
          <w:rFonts w:ascii="Arial" w:eastAsia="Times New Roman" w:hAnsi="Arial" w:cs="Times New Roman"/>
          <w:szCs w:val="24"/>
        </w:rPr>
        <w:t xml:space="preserve"> sent to the </w:t>
      </w:r>
      <w:r>
        <w:rPr>
          <w:rFonts w:ascii="Arial" w:eastAsia="Times New Roman" w:hAnsi="Arial" w:cs="Times New Roman"/>
          <w:szCs w:val="24"/>
        </w:rPr>
        <w:t>Campus Services</w:t>
      </w:r>
      <w:r w:rsidR="00274185">
        <w:rPr>
          <w:rFonts w:ascii="Arial" w:eastAsia="Times New Roman" w:hAnsi="Arial" w:cs="Times New Roman"/>
          <w:szCs w:val="24"/>
        </w:rPr>
        <w:t xml:space="preserve"> Accountant.  </w:t>
      </w:r>
      <w:r w:rsidRPr="00456671">
        <w:rPr>
          <w:rFonts w:ascii="Arial" w:eastAsia="Times New Roman" w:hAnsi="Arial" w:cs="Times New Roman"/>
          <w:szCs w:val="24"/>
        </w:rPr>
        <w:t xml:space="preserve">It is important that the amortization schedule break out principal and interest from the total payment amount. The amortization schedule should clearly identify the percentage rate of interest used in the interest calculation. </w:t>
      </w:r>
    </w:p>
    <w:p w:rsidR="006D5620" w:rsidRPr="00456671" w:rsidRDefault="006D5620" w:rsidP="006D5620">
      <w:pPr>
        <w:spacing w:after="0" w:line="240" w:lineRule="auto"/>
        <w:rPr>
          <w:rFonts w:ascii="Arial" w:eastAsia="Times New Roman" w:hAnsi="Arial" w:cs="Times New Roman"/>
          <w:szCs w:val="24"/>
        </w:rPr>
      </w:pPr>
    </w:p>
    <w:p w:rsidR="006D5620" w:rsidRPr="001903FA" w:rsidRDefault="006D5620" w:rsidP="006D5620">
      <w:pPr>
        <w:spacing w:after="0" w:line="240" w:lineRule="auto"/>
        <w:rPr>
          <w:rFonts w:ascii="Arial" w:eastAsia="Times New Roman" w:hAnsi="Arial" w:cs="Times New Roman"/>
        </w:rPr>
      </w:pPr>
      <w:r>
        <w:rPr>
          <w:rFonts w:ascii="Arial" w:eastAsia="Times New Roman" w:hAnsi="Arial" w:cs="Times New Roman"/>
        </w:rPr>
        <w:t>Principal and interest payments are applied to one of the following object codes when paid: 8300, 8310, 8320, or 8920.  A generated entry is then initiated to decrease the current years debt in object code 2841 based on the lease payment object code getting used.  Every quarter i</w:t>
      </w:r>
      <w:r w:rsidRPr="001903FA">
        <w:rPr>
          <w:rFonts w:ascii="Arial" w:eastAsia="Times New Roman" w:hAnsi="Arial" w:cs="Times New Roman"/>
        </w:rPr>
        <w:t xml:space="preserve">nterest expense should be </w:t>
      </w:r>
      <w:r>
        <w:rPr>
          <w:rFonts w:ascii="Arial" w:eastAsia="Times New Roman" w:hAnsi="Arial" w:cs="Times New Roman"/>
        </w:rPr>
        <w:t>reclassified</w:t>
      </w:r>
      <w:r w:rsidRPr="001903FA">
        <w:rPr>
          <w:rFonts w:ascii="Arial" w:eastAsia="Times New Roman" w:hAnsi="Arial" w:cs="Times New Roman"/>
        </w:rPr>
        <w:t xml:space="preserve"> </w:t>
      </w:r>
      <w:r>
        <w:rPr>
          <w:rFonts w:ascii="Arial" w:eastAsia="Times New Roman" w:hAnsi="Arial" w:cs="Times New Roman"/>
        </w:rPr>
        <w:t xml:space="preserve">out of object code 2841 </w:t>
      </w:r>
      <w:r w:rsidRPr="001903FA">
        <w:rPr>
          <w:rFonts w:ascii="Arial" w:eastAsia="Times New Roman" w:hAnsi="Arial" w:cs="Times New Roman"/>
        </w:rPr>
        <w:t>to object code 9408 per the appropriate amortization schedule for the lease agreement.</w:t>
      </w:r>
      <w:r>
        <w:rPr>
          <w:rFonts w:ascii="Arial" w:eastAsia="Times New Roman" w:hAnsi="Arial" w:cs="Times New Roman"/>
        </w:rPr>
        <w:t xml:space="preserve">  </w:t>
      </w:r>
      <w:r w:rsidRPr="001903FA">
        <w:rPr>
          <w:rFonts w:ascii="Arial" w:eastAsia="Times New Roman" w:hAnsi="Arial" w:cs="Times New Roman"/>
        </w:rPr>
        <w:t xml:space="preserve"> </w:t>
      </w:r>
    </w:p>
    <w:p w:rsidR="006D5620" w:rsidRPr="00456671" w:rsidRDefault="006D5620" w:rsidP="006D5620">
      <w:pPr>
        <w:spacing w:after="0" w:line="240" w:lineRule="auto"/>
        <w:rPr>
          <w:rFonts w:ascii="Arial" w:eastAsia="Times New Roman" w:hAnsi="Arial" w:cs="Times New Roman"/>
          <w:bCs/>
          <w:sz w:val="24"/>
          <w:szCs w:val="24"/>
        </w:rPr>
      </w:pPr>
    </w:p>
    <w:p w:rsidR="006D5620" w:rsidRPr="003D3F89" w:rsidRDefault="006D5620" w:rsidP="003D3F89">
      <w:pPr>
        <w:pStyle w:val="Heading2"/>
        <w:rPr>
          <w:b/>
          <w:bCs/>
          <w:i w:val="0"/>
          <w:iCs w:val="0"/>
        </w:rPr>
      </w:pPr>
      <w:bookmarkStart w:id="30" w:name="_Toc338935067"/>
      <w:r w:rsidRPr="00720342">
        <w:rPr>
          <w:b/>
          <w:bCs/>
          <w:i w:val="0"/>
          <w:iCs w:val="0"/>
        </w:rPr>
        <w:t>Assigning an Asset Type code for equipment purchased on a Capital Lease</w:t>
      </w:r>
      <w:bookmarkEnd w:id="30"/>
    </w:p>
    <w:p w:rsidR="006D5620" w:rsidRPr="007547D8"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Asset type code</w:t>
      </w:r>
      <w:r w:rsidRPr="00456671">
        <w:rPr>
          <w:rFonts w:ascii="Arial" w:eastAsia="Times New Roman" w:hAnsi="Arial" w:cs="Times New Roman"/>
          <w:szCs w:val="24"/>
        </w:rPr>
        <w:t xml:space="preserve"> </w:t>
      </w:r>
      <w:r>
        <w:rPr>
          <w:rFonts w:ascii="Arial" w:eastAsia="Times New Roman" w:hAnsi="Arial" w:cs="Times New Roman"/>
          <w:szCs w:val="24"/>
        </w:rPr>
        <w:t>10000N is</w:t>
      </w:r>
      <w:r w:rsidRPr="00456671">
        <w:rPr>
          <w:rFonts w:ascii="Arial" w:eastAsia="Times New Roman" w:hAnsi="Arial" w:cs="Times New Roman"/>
          <w:szCs w:val="24"/>
        </w:rPr>
        <w:t xml:space="preserve"> reserved for </w:t>
      </w:r>
      <w:r>
        <w:rPr>
          <w:rFonts w:ascii="Arial" w:eastAsia="Times New Roman" w:hAnsi="Arial" w:cs="Times New Roman"/>
          <w:szCs w:val="24"/>
        </w:rPr>
        <w:t>non-capital assets</w:t>
      </w:r>
      <w:r w:rsidRPr="00456671">
        <w:rPr>
          <w:rFonts w:ascii="Arial" w:eastAsia="Times New Roman" w:hAnsi="Arial" w:cs="Times New Roman"/>
          <w:szCs w:val="24"/>
        </w:rPr>
        <w:t xml:space="preserve"> where the equipment’s unit cost does not meet the university’s capitalization threshold. </w:t>
      </w:r>
      <w:r w:rsidRPr="007547D8">
        <w:rPr>
          <w:rFonts w:ascii="Arial" w:eastAsia="Times New Roman" w:hAnsi="Arial" w:cs="Times New Roman"/>
          <w:szCs w:val="24"/>
        </w:rPr>
        <w:t>For capital lease-purc</w:t>
      </w:r>
      <w:r>
        <w:rPr>
          <w:rFonts w:ascii="Arial" w:eastAsia="Times New Roman" w:hAnsi="Arial" w:cs="Times New Roman"/>
          <w:szCs w:val="24"/>
        </w:rPr>
        <w:t>hases where the unit cost of a piece of</w:t>
      </w:r>
      <w:r w:rsidRPr="007547D8">
        <w:rPr>
          <w:rFonts w:ascii="Arial" w:eastAsia="Times New Roman" w:hAnsi="Arial" w:cs="Times New Roman"/>
          <w:szCs w:val="24"/>
        </w:rPr>
        <w:t xml:space="preserve"> equipment</w:t>
      </w:r>
      <w:r>
        <w:rPr>
          <w:rFonts w:ascii="Arial" w:eastAsia="Times New Roman" w:hAnsi="Arial" w:cs="Times New Roman"/>
          <w:szCs w:val="24"/>
        </w:rPr>
        <w:t xml:space="preserve"> or vehicle</w:t>
      </w:r>
      <w:r w:rsidRPr="007547D8">
        <w:rPr>
          <w:rFonts w:ascii="Arial" w:eastAsia="Times New Roman" w:hAnsi="Arial" w:cs="Times New Roman"/>
          <w:szCs w:val="24"/>
        </w:rPr>
        <w:t xml:space="preserve"> is below the $5,000 capitalization threshold and object code 8315 was used to book the leased property, select this asset type code.</w:t>
      </w:r>
    </w:p>
    <w:p w:rsidR="006D5620" w:rsidRPr="007547D8" w:rsidRDefault="006D5620" w:rsidP="006D5620">
      <w:pPr>
        <w:spacing w:after="0" w:line="240" w:lineRule="auto"/>
        <w:rPr>
          <w:rFonts w:ascii="Arial" w:eastAsia="Times New Roman" w:hAnsi="Arial" w:cs="Times New Roman"/>
          <w:szCs w:val="24"/>
        </w:rPr>
      </w:pPr>
    </w:p>
    <w:p w:rsidR="006D5620" w:rsidRPr="007547D8" w:rsidRDefault="006D5620" w:rsidP="006D5620">
      <w:pPr>
        <w:spacing w:after="0" w:line="240" w:lineRule="auto"/>
        <w:rPr>
          <w:rFonts w:ascii="Arial" w:eastAsia="Times New Roman" w:hAnsi="Arial" w:cs="Times New Roman"/>
          <w:szCs w:val="24"/>
        </w:rPr>
      </w:pPr>
      <w:r w:rsidRPr="007547D8">
        <w:rPr>
          <w:rFonts w:ascii="Arial" w:eastAsia="Times New Roman" w:hAnsi="Arial" w:cs="Times New Roman"/>
          <w:szCs w:val="24"/>
        </w:rPr>
        <w:t>Asset type codes 00001L1, 00002L2, 00003L3, 00004L4, 00005L5, 00006LV, 00007LS, 00009LV, 00010LV, 00011LV, CB00008, and CL0000 are reserved for capital leases where the unit cost is $5,000 or more.  If the lease agreement is capitalized because it met either criteria 7a or 7b from FAS 13 then the leased equipment must be depreciated using the university’s useful life</w:t>
      </w:r>
      <w:r>
        <w:rPr>
          <w:rFonts w:ascii="Arial" w:eastAsia="Times New Roman" w:hAnsi="Arial" w:cs="Times New Roman"/>
          <w:szCs w:val="24"/>
        </w:rPr>
        <w:t xml:space="preserve"> therefore</w:t>
      </w:r>
      <w:r w:rsidRPr="007547D8">
        <w:rPr>
          <w:rFonts w:ascii="Arial" w:eastAsia="Times New Roman" w:hAnsi="Arial" w:cs="Times New Roman"/>
          <w:szCs w:val="24"/>
        </w:rPr>
        <w:t xml:space="preserve"> assign the asset type code that matches the useful life based on University policy.  If the lease agreement does not meet FAS13 requirements 7a or </w:t>
      </w:r>
      <w:r>
        <w:rPr>
          <w:rFonts w:ascii="Arial" w:eastAsia="Times New Roman" w:hAnsi="Arial" w:cs="Times New Roman"/>
          <w:szCs w:val="24"/>
        </w:rPr>
        <w:t xml:space="preserve">7b, but does meet either requirement 7c or 7d </w:t>
      </w:r>
      <w:r w:rsidRPr="007547D8">
        <w:rPr>
          <w:rFonts w:ascii="Arial" w:eastAsia="Times New Roman" w:hAnsi="Arial" w:cs="Times New Roman"/>
          <w:szCs w:val="24"/>
        </w:rPr>
        <w:t xml:space="preserve">then assign the asset type code with the useful life that matches the terms of the lease agreement. </w:t>
      </w:r>
    </w:p>
    <w:p w:rsidR="006D5620" w:rsidRPr="00456671" w:rsidRDefault="006D5620" w:rsidP="006D5620">
      <w:pPr>
        <w:spacing w:after="0" w:line="240" w:lineRule="auto"/>
        <w:rPr>
          <w:rFonts w:ascii="Arial" w:eastAsia="Times New Roman" w:hAnsi="Arial" w:cs="Times New Roman"/>
          <w:szCs w:val="24"/>
        </w:rPr>
      </w:pPr>
    </w:p>
    <w:p w:rsidR="006D5620" w:rsidRPr="003D3F89" w:rsidRDefault="006D5620" w:rsidP="003D3F89">
      <w:pPr>
        <w:pStyle w:val="Heading2"/>
        <w:rPr>
          <w:b/>
          <w:i w:val="0"/>
        </w:rPr>
      </w:pPr>
      <w:bookmarkStart w:id="31" w:name="_Toc338935068"/>
      <w:r w:rsidRPr="00055782">
        <w:rPr>
          <w:b/>
          <w:i w:val="0"/>
        </w:rPr>
        <w:t>Preparing an Adjustment/Accrual Voucher Document</w:t>
      </w:r>
      <w:bookmarkEnd w:id="31"/>
    </w:p>
    <w:p w:rsidR="006D5620" w:rsidRPr="003D3F89" w:rsidRDefault="006D5620" w:rsidP="006D5620">
      <w:pPr>
        <w:spacing w:after="0" w:line="240" w:lineRule="auto"/>
        <w:rPr>
          <w:rFonts w:ascii="Arial" w:eastAsia="Times New Roman" w:hAnsi="Arial" w:cs="Times New Roman"/>
          <w:szCs w:val="24"/>
        </w:rPr>
      </w:pPr>
      <w:r w:rsidRPr="00456671">
        <w:rPr>
          <w:rFonts w:ascii="Arial" w:eastAsia="Times New Roman" w:hAnsi="Arial" w:cs="Times New Roman"/>
          <w:szCs w:val="24"/>
        </w:rPr>
        <w:t>Th</w:t>
      </w:r>
      <w:r>
        <w:rPr>
          <w:rFonts w:ascii="Arial" w:eastAsia="Times New Roman" w:hAnsi="Arial" w:cs="Times New Roman"/>
          <w:szCs w:val="24"/>
        </w:rPr>
        <w:t xml:space="preserve">e following example resembles an Adjustment/Accrual Voucher </w:t>
      </w:r>
      <w:r w:rsidRPr="00AD0D29">
        <w:rPr>
          <w:rFonts w:ascii="Arial" w:eastAsia="Times New Roman" w:hAnsi="Arial" w:cs="Times New Roman"/>
          <w:szCs w:val="24"/>
        </w:rPr>
        <w:t>document f</w:t>
      </w:r>
      <w:r>
        <w:rPr>
          <w:rFonts w:ascii="Arial" w:eastAsia="Times New Roman" w:hAnsi="Arial" w:cs="Times New Roman"/>
          <w:szCs w:val="24"/>
        </w:rPr>
        <w:t xml:space="preserve">or the creation of </w:t>
      </w:r>
      <w:r w:rsidRPr="00456671">
        <w:rPr>
          <w:rFonts w:ascii="Arial" w:eastAsia="Times New Roman" w:hAnsi="Arial" w:cs="Times New Roman"/>
          <w:szCs w:val="24"/>
        </w:rPr>
        <w:t>capital lease liability</w:t>
      </w:r>
      <w:r>
        <w:rPr>
          <w:rFonts w:ascii="Arial" w:eastAsia="Times New Roman" w:hAnsi="Arial" w:cs="Times New Roman"/>
          <w:szCs w:val="24"/>
        </w:rPr>
        <w:t xml:space="preserve"> and asset</w:t>
      </w:r>
      <w:r w:rsidRPr="00456671">
        <w:rPr>
          <w:rFonts w:ascii="Arial" w:eastAsia="Times New Roman" w:hAnsi="Arial" w:cs="Times New Roman"/>
          <w:szCs w:val="24"/>
        </w:rPr>
        <w:t xml:space="preserve"> involving the lease-purchase of only one asset. If multiply assets are purchased under a lease agreement, </w:t>
      </w:r>
      <w:r>
        <w:rPr>
          <w:rFonts w:ascii="Arial" w:eastAsia="Times New Roman" w:hAnsi="Arial" w:cs="Times New Roman"/>
          <w:szCs w:val="24"/>
        </w:rPr>
        <w:t>more lines will need to be added until all the values of the assets are entered on the document</w:t>
      </w:r>
      <w:r w:rsidRPr="00456671">
        <w:rPr>
          <w:rFonts w:ascii="Arial" w:eastAsia="Times New Roman" w:hAnsi="Arial" w:cs="Times New Roman"/>
          <w:szCs w:val="24"/>
        </w:rPr>
        <w:t xml:space="preserve">. </w:t>
      </w:r>
    </w:p>
    <w:p w:rsidR="006D5620" w:rsidRPr="00456671" w:rsidRDefault="006D5620" w:rsidP="006D5620">
      <w:pPr>
        <w:spacing w:after="0" w:line="240" w:lineRule="auto"/>
        <w:rPr>
          <w:rFonts w:ascii="Arial" w:eastAsia="Times New Roman" w:hAnsi="Arial" w:cs="Times New Roman"/>
          <w:szCs w:val="24"/>
        </w:rPr>
      </w:pPr>
      <w:r>
        <w:rPr>
          <w:noProof/>
        </w:rPr>
        <w:drawing>
          <wp:inline distT="0" distB="0" distL="0" distR="0" wp14:anchorId="5BE3F3FF" wp14:editId="53145F7E">
            <wp:extent cx="6038850" cy="2514600"/>
            <wp:effectExtent l="95250" t="95250" r="95250" b="95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22" t="19639" r="2205" b="41483"/>
                    <a:stretch/>
                  </pic:blipFill>
                  <pic:spPr bwMode="auto">
                    <a:xfrm>
                      <a:off x="0" y="0"/>
                      <a:ext cx="6042325" cy="2516047"/>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r w:rsidR="003D3F89">
        <w:rPr>
          <w:rFonts w:ascii="Arial" w:eastAsia="Times New Roman" w:hAnsi="Arial" w:cs="Times New Roman"/>
          <w:szCs w:val="24"/>
        </w:rPr>
        <w:tab/>
      </w:r>
    </w:p>
    <w:p w:rsidR="006D5620" w:rsidRPr="00456671" w:rsidRDefault="006D5620" w:rsidP="006D5620">
      <w:pPr>
        <w:spacing w:after="0" w:line="240" w:lineRule="auto"/>
        <w:rPr>
          <w:rFonts w:ascii="Arial" w:eastAsia="Times New Roman" w:hAnsi="Arial" w:cs="Times New Roman"/>
          <w:szCs w:val="24"/>
        </w:rPr>
      </w:pPr>
      <w:r w:rsidRPr="00456671">
        <w:rPr>
          <w:rFonts w:ascii="Arial" w:eastAsia="Times New Roman" w:hAnsi="Arial" w:cs="Times New Roman"/>
          <w:szCs w:val="24"/>
        </w:rPr>
        <w:t xml:space="preserve">The </w:t>
      </w:r>
      <w:r>
        <w:rPr>
          <w:rFonts w:ascii="Arial" w:eastAsia="Times New Roman" w:hAnsi="Arial" w:cs="Times New Roman"/>
          <w:szCs w:val="24"/>
        </w:rPr>
        <w:t>8312</w:t>
      </w:r>
      <w:r w:rsidRPr="00456671">
        <w:rPr>
          <w:rFonts w:ascii="Arial" w:eastAsia="Times New Roman" w:hAnsi="Arial" w:cs="Times New Roman"/>
          <w:szCs w:val="24"/>
        </w:rPr>
        <w:t xml:space="preserve"> and </w:t>
      </w:r>
      <w:r>
        <w:rPr>
          <w:rFonts w:ascii="Arial" w:eastAsia="Times New Roman" w:hAnsi="Arial" w:cs="Times New Roman"/>
          <w:szCs w:val="24"/>
        </w:rPr>
        <w:t>2841/2840</w:t>
      </w:r>
      <w:r w:rsidRPr="00456671">
        <w:rPr>
          <w:rFonts w:ascii="Arial" w:eastAsia="Times New Roman" w:hAnsi="Arial" w:cs="Times New Roman"/>
          <w:szCs w:val="24"/>
        </w:rPr>
        <w:t xml:space="preserve"> entries offset each other and have no effect on cash. The </w:t>
      </w:r>
      <w:r>
        <w:rPr>
          <w:rFonts w:ascii="Arial" w:eastAsia="Times New Roman" w:hAnsi="Arial" w:cs="Times New Roman"/>
          <w:szCs w:val="24"/>
        </w:rPr>
        <w:t xml:space="preserve">2841 and 2840 </w:t>
      </w:r>
      <w:r w:rsidRPr="00456671">
        <w:rPr>
          <w:rFonts w:ascii="Arial" w:eastAsia="Times New Roman" w:hAnsi="Arial" w:cs="Times New Roman"/>
          <w:szCs w:val="24"/>
        </w:rPr>
        <w:t>amount</w:t>
      </w:r>
      <w:r>
        <w:rPr>
          <w:rFonts w:ascii="Arial" w:eastAsia="Times New Roman" w:hAnsi="Arial" w:cs="Times New Roman"/>
          <w:szCs w:val="24"/>
        </w:rPr>
        <w:t>s entered reflect</w:t>
      </w:r>
      <w:r w:rsidRPr="00456671">
        <w:rPr>
          <w:rFonts w:ascii="Arial" w:eastAsia="Times New Roman" w:hAnsi="Arial" w:cs="Times New Roman"/>
          <w:szCs w:val="24"/>
        </w:rPr>
        <w:t xml:space="preserve"> the </w:t>
      </w:r>
      <w:r>
        <w:rPr>
          <w:rFonts w:ascii="Arial" w:eastAsia="Times New Roman" w:hAnsi="Arial" w:cs="Times New Roman"/>
          <w:szCs w:val="24"/>
        </w:rPr>
        <w:t xml:space="preserve">current and non-current </w:t>
      </w:r>
      <w:r w:rsidRPr="00456671">
        <w:rPr>
          <w:rFonts w:ascii="Arial" w:eastAsia="Times New Roman" w:hAnsi="Arial" w:cs="Times New Roman"/>
          <w:szCs w:val="24"/>
        </w:rPr>
        <w:t xml:space="preserve">principle amount </w:t>
      </w:r>
      <w:r>
        <w:rPr>
          <w:rFonts w:ascii="Arial" w:eastAsia="Times New Roman" w:hAnsi="Arial" w:cs="Times New Roman"/>
          <w:szCs w:val="24"/>
        </w:rPr>
        <w:t>due according to the lease agreement</w:t>
      </w:r>
      <w:r w:rsidRPr="00456671">
        <w:rPr>
          <w:rFonts w:ascii="Arial" w:eastAsia="Times New Roman" w:hAnsi="Arial" w:cs="Times New Roman"/>
          <w:szCs w:val="24"/>
        </w:rPr>
        <w:t xml:space="preserve">. </w:t>
      </w:r>
    </w:p>
    <w:p w:rsidR="006D5620" w:rsidRDefault="006D5620" w:rsidP="006D5620">
      <w:pPr>
        <w:spacing w:after="0" w:line="240" w:lineRule="auto"/>
        <w:rPr>
          <w:rFonts w:ascii="Arial" w:eastAsia="Times New Roman" w:hAnsi="Arial" w:cs="Times New Roman"/>
          <w:szCs w:val="24"/>
        </w:rPr>
      </w:pPr>
    </w:p>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Capitalization Entry</w:t>
      </w:r>
      <w:r w:rsidRPr="00456671">
        <w:rPr>
          <w:rFonts w:ascii="Arial" w:eastAsia="Times New Roman" w:hAnsi="Arial" w:cs="Times New Roman"/>
          <w:szCs w:val="24"/>
        </w:rPr>
        <w:t xml:space="preserve"> (system generated</w:t>
      </w:r>
      <w:r>
        <w:rPr>
          <w:rFonts w:ascii="Arial" w:eastAsia="Times New Roman" w:hAnsi="Arial" w:cs="Times New Roman"/>
          <w:szCs w:val="24"/>
        </w:rPr>
        <w:t xml:space="preserve"> based on the 8312 object code usage from above</w:t>
      </w:r>
      <w:r w:rsidRPr="00456671">
        <w:rPr>
          <w:rFonts w:ascii="Arial" w:eastAsia="Times New Roman" w:hAnsi="Arial" w:cs="Times New Roman"/>
          <w:szCs w:val="24"/>
        </w:rPr>
        <w:t>):</w:t>
      </w:r>
    </w:p>
    <w:tbl>
      <w:tblPr>
        <w:tblW w:w="3808" w:type="pct"/>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1923"/>
        <w:gridCol w:w="1521"/>
        <w:gridCol w:w="1611"/>
      </w:tblGrid>
      <w:tr w:rsidR="006D5620" w:rsidRPr="00456671" w:rsidTr="006D5620">
        <w:trPr>
          <w:trHeight w:val="302"/>
          <w:tblHeader/>
          <w:jc w:val="center"/>
        </w:trPr>
        <w:tc>
          <w:tcPr>
            <w:tcW w:w="1906" w:type="pct"/>
            <w:vAlign w:val="center"/>
          </w:tcPr>
          <w:p w:rsidR="006D5620" w:rsidRPr="00456671" w:rsidRDefault="006D5620" w:rsidP="006D5620">
            <w:pPr>
              <w:spacing w:after="0" w:line="240" w:lineRule="auto"/>
              <w:rPr>
                <w:rFonts w:ascii="Arial" w:eastAsia="Times New Roman" w:hAnsi="Arial" w:cs="Times New Roman"/>
                <w:b/>
                <w:szCs w:val="24"/>
              </w:rPr>
            </w:pPr>
            <w:r w:rsidRPr="00456671">
              <w:rPr>
                <w:rFonts w:ascii="Arial" w:eastAsia="Times New Roman" w:hAnsi="Arial" w:cs="Times New Roman"/>
                <w:b/>
                <w:szCs w:val="24"/>
              </w:rPr>
              <w:t>Account Number</w:t>
            </w:r>
          </w:p>
        </w:tc>
        <w:tc>
          <w:tcPr>
            <w:tcW w:w="1177" w:type="pct"/>
            <w:vAlign w:val="center"/>
          </w:tcPr>
          <w:p w:rsidR="006D5620" w:rsidRPr="00456671" w:rsidRDefault="006D5620" w:rsidP="006D5620">
            <w:pPr>
              <w:spacing w:after="0" w:line="240" w:lineRule="auto"/>
              <w:rPr>
                <w:rFonts w:ascii="Arial" w:eastAsia="Times New Roman" w:hAnsi="Arial" w:cs="Times New Roman"/>
                <w:b/>
                <w:szCs w:val="24"/>
              </w:rPr>
            </w:pPr>
            <w:r w:rsidRPr="00456671">
              <w:rPr>
                <w:rFonts w:ascii="Arial" w:eastAsia="Times New Roman" w:hAnsi="Arial" w:cs="Times New Roman"/>
                <w:b/>
                <w:szCs w:val="24"/>
              </w:rPr>
              <w:t>Object Code</w:t>
            </w:r>
          </w:p>
        </w:tc>
        <w:tc>
          <w:tcPr>
            <w:tcW w:w="931" w:type="pct"/>
            <w:vAlign w:val="center"/>
          </w:tcPr>
          <w:p w:rsidR="006D5620" w:rsidRPr="00456671" w:rsidRDefault="006D5620" w:rsidP="006D5620">
            <w:pPr>
              <w:spacing w:after="0" w:line="240" w:lineRule="auto"/>
              <w:rPr>
                <w:rFonts w:ascii="Arial" w:eastAsia="Times New Roman" w:hAnsi="Arial" w:cs="Times New Roman"/>
                <w:b/>
                <w:szCs w:val="24"/>
              </w:rPr>
            </w:pPr>
            <w:r w:rsidRPr="00456671">
              <w:rPr>
                <w:rFonts w:ascii="Arial" w:eastAsia="Times New Roman" w:hAnsi="Arial" w:cs="Times New Roman"/>
                <w:b/>
                <w:szCs w:val="24"/>
              </w:rPr>
              <w:t>Debit</w:t>
            </w:r>
          </w:p>
        </w:tc>
        <w:tc>
          <w:tcPr>
            <w:tcW w:w="986" w:type="pct"/>
            <w:vAlign w:val="center"/>
          </w:tcPr>
          <w:p w:rsidR="006D5620" w:rsidRPr="00456671" w:rsidRDefault="006D5620" w:rsidP="006D5620">
            <w:pPr>
              <w:spacing w:after="0" w:line="240" w:lineRule="auto"/>
              <w:rPr>
                <w:rFonts w:ascii="Arial" w:eastAsia="Times New Roman" w:hAnsi="Arial" w:cs="Times New Roman"/>
                <w:b/>
                <w:szCs w:val="24"/>
              </w:rPr>
            </w:pPr>
            <w:r w:rsidRPr="00456671">
              <w:rPr>
                <w:rFonts w:ascii="Arial" w:eastAsia="Times New Roman" w:hAnsi="Arial" w:cs="Times New Roman"/>
                <w:b/>
                <w:szCs w:val="24"/>
              </w:rPr>
              <w:t>Credit</w:t>
            </w:r>
          </w:p>
        </w:tc>
      </w:tr>
      <w:tr w:rsidR="006D5620" w:rsidRPr="00456671" w:rsidTr="006D5620">
        <w:trPr>
          <w:trHeight w:val="302"/>
          <w:jc w:val="center"/>
        </w:trPr>
        <w:tc>
          <w:tcPr>
            <w:tcW w:w="1906"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1177"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1841</w:t>
            </w:r>
          </w:p>
        </w:tc>
        <w:tc>
          <w:tcPr>
            <w:tcW w:w="931"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$10,000</w:t>
            </w:r>
          </w:p>
        </w:tc>
        <w:tc>
          <w:tcPr>
            <w:tcW w:w="986" w:type="pct"/>
            <w:vAlign w:val="center"/>
          </w:tcPr>
          <w:p w:rsidR="006D5620" w:rsidRPr="00456671" w:rsidRDefault="006D5620" w:rsidP="006D5620">
            <w:pPr>
              <w:spacing w:after="0" w:line="240" w:lineRule="auto"/>
              <w:rPr>
                <w:rFonts w:ascii="Arial" w:eastAsia="Times New Roman" w:hAnsi="Arial" w:cs="Times New Roman"/>
                <w:szCs w:val="24"/>
              </w:rPr>
            </w:pPr>
          </w:p>
        </w:tc>
      </w:tr>
      <w:tr w:rsidR="006D5620" w:rsidRPr="00456671" w:rsidTr="006D5620">
        <w:trPr>
          <w:trHeight w:val="302"/>
          <w:jc w:val="center"/>
        </w:trPr>
        <w:tc>
          <w:tcPr>
            <w:tcW w:w="1906"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1177"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9011</w:t>
            </w:r>
          </w:p>
        </w:tc>
        <w:tc>
          <w:tcPr>
            <w:tcW w:w="931" w:type="pct"/>
            <w:vAlign w:val="center"/>
          </w:tcPr>
          <w:p w:rsidR="006D5620" w:rsidRPr="00456671" w:rsidRDefault="006D5620" w:rsidP="006D5620">
            <w:pPr>
              <w:spacing w:after="0" w:line="240" w:lineRule="auto"/>
              <w:rPr>
                <w:rFonts w:ascii="Arial" w:eastAsia="Times New Roman" w:hAnsi="Arial" w:cs="Times New Roman"/>
                <w:szCs w:val="24"/>
              </w:rPr>
            </w:pPr>
          </w:p>
        </w:tc>
        <w:tc>
          <w:tcPr>
            <w:tcW w:w="986"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$10,000</w:t>
            </w:r>
          </w:p>
        </w:tc>
      </w:tr>
    </w:tbl>
    <w:p w:rsidR="006D5620" w:rsidRDefault="006D5620" w:rsidP="006D5620">
      <w:pPr>
        <w:spacing w:after="0" w:line="240" w:lineRule="auto"/>
        <w:rPr>
          <w:rFonts w:ascii="Arial" w:eastAsia="Times New Roman" w:hAnsi="Arial" w:cs="Times New Roman"/>
          <w:szCs w:val="24"/>
        </w:rPr>
      </w:pPr>
    </w:p>
    <w:p w:rsidR="006D5620" w:rsidRDefault="00DE7048" w:rsidP="006D5620">
      <w:pPr>
        <w:spacing w:after="0" w:line="240" w:lineRule="auto"/>
        <w:rPr>
          <w:rFonts w:ascii="Arial" w:eastAsia="Times New Roman" w:hAnsi="Arial" w:cs="Times New Roman"/>
          <w:szCs w:val="24"/>
        </w:rPr>
      </w:pPr>
      <w:r>
        <w:rPr>
          <w:rFonts w:ascii="Arial" w:eastAsia="Times New Roman" w:hAnsi="Arial" w:cs="Times New Roman"/>
          <w:szCs w:val="24"/>
        </w:rPr>
        <w:t>If object code 8315 was</w:t>
      </w:r>
      <w:r w:rsidR="006D5620">
        <w:rPr>
          <w:rFonts w:ascii="Arial" w:eastAsia="Times New Roman" w:hAnsi="Arial" w:cs="Times New Roman"/>
          <w:szCs w:val="24"/>
        </w:rPr>
        <w:t xml:space="preserve"> used in the example above the following capitalization entry would be generated:</w:t>
      </w:r>
    </w:p>
    <w:tbl>
      <w:tblPr>
        <w:tblW w:w="3808" w:type="pct"/>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1923"/>
        <w:gridCol w:w="1521"/>
        <w:gridCol w:w="1611"/>
      </w:tblGrid>
      <w:tr w:rsidR="006D5620" w:rsidRPr="00456671" w:rsidTr="006D5620">
        <w:trPr>
          <w:trHeight w:val="302"/>
          <w:tblHeader/>
          <w:jc w:val="center"/>
        </w:trPr>
        <w:tc>
          <w:tcPr>
            <w:tcW w:w="1906" w:type="pct"/>
            <w:vAlign w:val="center"/>
          </w:tcPr>
          <w:p w:rsidR="006D5620" w:rsidRPr="00456671" w:rsidRDefault="006D5620" w:rsidP="006D5620">
            <w:pPr>
              <w:spacing w:after="0" w:line="240" w:lineRule="auto"/>
              <w:rPr>
                <w:rFonts w:ascii="Arial" w:eastAsia="Times New Roman" w:hAnsi="Arial" w:cs="Times New Roman"/>
                <w:b/>
                <w:szCs w:val="24"/>
              </w:rPr>
            </w:pPr>
            <w:r w:rsidRPr="00456671">
              <w:rPr>
                <w:rFonts w:ascii="Arial" w:eastAsia="Times New Roman" w:hAnsi="Arial" w:cs="Times New Roman"/>
                <w:b/>
                <w:szCs w:val="24"/>
              </w:rPr>
              <w:t>Account Number</w:t>
            </w:r>
          </w:p>
        </w:tc>
        <w:tc>
          <w:tcPr>
            <w:tcW w:w="1177" w:type="pct"/>
            <w:vAlign w:val="center"/>
          </w:tcPr>
          <w:p w:rsidR="006D5620" w:rsidRPr="00456671" w:rsidRDefault="006D5620" w:rsidP="006D5620">
            <w:pPr>
              <w:spacing w:after="0" w:line="240" w:lineRule="auto"/>
              <w:rPr>
                <w:rFonts w:ascii="Arial" w:eastAsia="Times New Roman" w:hAnsi="Arial" w:cs="Times New Roman"/>
                <w:b/>
                <w:szCs w:val="24"/>
              </w:rPr>
            </w:pPr>
            <w:r w:rsidRPr="00456671">
              <w:rPr>
                <w:rFonts w:ascii="Arial" w:eastAsia="Times New Roman" w:hAnsi="Arial" w:cs="Times New Roman"/>
                <w:b/>
                <w:szCs w:val="24"/>
              </w:rPr>
              <w:t>Object Code</w:t>
            </w:r>
          </w:p>
        </w:tc>
        <w:tc>
          <w:tcPr>
            <w:tcW w:w="931" w:type="pct"/>
            <w:vAlign w:val="center"/>
          </w:tcPr>
          <w:p w:rsidR="006D5620" w:rsidRPr="00456671" w:rsidRDefault="006D5620" w:rsidP="006D5620">
            <w:pPr>
              <w:spacing w:after="0" w:line="240" w:lineRule="auto"/>
              <w:rPr>
                <w:rFonts w:ascii="Arial" w:eastAsia="Times New Roman" w:hAnsi="Arial" w:cs="Times New Roman"/>
                <w:b/>
                <w:szCs w:val="24"/>
              </w:rPr>
            </w:pPr>
            <w:r w:rsidRPr="00456671">
              <w:rPr>
                <w:rFonts w:ascii="Arial" w:eastAsia="Times New Roman" w:hAnsi="Arial" w:cs="Times New Roman"/>
                <w:b/>
                <w:szCs w:val="24"/>
              </w:rPr>
              <w:t>Debit</w:t>
            </w:r>
          </w:p>
        </w:tc>
        <w:tc>
          <w:tcPr>
            <w:tcW w:w="986" w:type="pct"/>
            <w:vAlign w:val="center"/>
          </w:tcPr>
          <w:p w:rsidR="006D5620" w:rsidRPr="00456671" w:rsidRDefault="006D5620" w:rsidP="006D5620">
            <w:pPr>
              <w:spacing w:after="0" w:line="240" w:lineRule="auto"/>
              <w:rPr>
                <w:rFonts w:ascii="Arial" w:eastAsia="Times New Roman" w:hAnsi="Arial" w:cs="Times New Roman"/>
                <w:b/>
                <w:szCs w:val="24"/>
              </w:rPr>
            </w:pPr>
            <w:r w:rsidRPr="00456671">
              <w:rPr>
                <w:rFonts w:ascii="Arial" w:eastAsia="Times New Roman" w:hAnsi="Arial" w:cs="Times New Roman"/>
                <w:b/>
                <w:szCs w:val="24"/>
              </w:rPr>
              <w:t>Credit</w:t>
            </w:r>
          </w:p>
        </w:tc>
      </w:tr>
      <w:tr w:rsidR="006D5620" w:rsidRPr="00456671" w:rsidTr="006D5620">
        <w:trPr>
          <w:trHeight w:val="302"/>
          <w:jc w:val="center"/>
        </w:trPr>
        <w:tc>
          <w:tcPr>
            <w:tcW w:w="1906"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1177"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1838</w:t>
            </w:r>
          </w:p>
        </w:tc>
        <w:tc>
          <w:tcPr>
            <w:tcW w:w="931"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$10,000</w:t>
            </w:r>
          </w:p>
        </w:tc>
        <w:tc>
          <w:tcPr>
            <w:tcW w:w="986" w:type="pct"/>
            <w:vAlign w:val="center"/>
          </w:tcPr>
          <w:p w:rsidR="006D5620" w:rsidRPr="00456671" w:rsidRDefault="006D5620" w:rsidP="006D5620">
            <w:pPr>
              <w:spacing w:after="0" w:line="240" w:lineRule="auto"/>
              <w:rPr>
                <w:rFonts w:ascii="Arial" w:eastAsia="Times New Roman" w:hAnsi="Arial" w:cs="Times New Roman"/>
                <w:szCs w:val="24"/>
              </w:rPr>
            </w:pPr>
          </w:p>
        </w:tc>
      </w:tr>
      <w:tr w:rsidR="006D5620" w:rsidRPr="00456671" w:rsidTr="006D5620">
        <w:trPr>
          <w:trHeight w:val="302"/>
          <w:jc w:val="center"/>
        </w:trPr>
        <w:tc>
          <w:tcPr>
            <w:tcW w:w="1906"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1177"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9011</w:t>
            </w:r>
          </w:p>
        </w:tc>
        <w:tc>
          <w:tcPr>
            <w:tcW w:w="931" w:type="pct"/>
            <w:vAlign w:val="center"/>
          </w:tcPr>
          <w:p w:rsidR="006D5620" w:rsidRPr="00456671" w:rsidRDefault="006D5620" w:rsidP="006D5620">
            <w:pPr>
              <w:spacing w:after="0" w:line="240" w:lineRule="auto"/>
              <w:rPr>
                <w:rFonts w:ascii="Arial" w:eastAsia="Times New Roman" w:hAnsi="Arial" w:cs="Times New Roman"/>
                <w:szCs w:val="24"/>
              </w:rPr>
            </w:pPr>
          </w:p>
        </w:tc>
        <w:tc>
          <w:tcPr>
            <w:tcW w:w="986"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$10,000</w:t>
            </w:r>
          </w:p>
        </w:tc>
      </w:tr>
    </w:tbl>
    <w:p w:rsidR="00DA73CE" w:rsidRDefault="00DA73CE" w:rsidP="006D5620">
      <w:pPr>
        <w:spacing w:after="0" w:line="240" w:lineRule="auto"/>
        <w:rPr>
          <w:rFonts w:ascii="Arial" w:eastAsia="Times New Roman" w:hAnsi="Arial" w:cs="Times New Roman"/>
          <w:szCs w:val="24"/>
        </w:rPr>
      </w:pPr>
    </w:p>
    <w:p w:rsidR="006D5620" w:rsidRDefault="00DE7048" w:rsidP="006D5620">
      <w:pPr>
        <w:spacing w:after="0" w:line="240" w:lineRule="auto"/>
        <w:rPr>
          <w:rFonts w:ascii="Arial" w:eastAsia="Times New Roman" w:hAnsi="Arial" w:cs="Times New Roman"/>
          <w:szCs w:val="24"/>
        </w:rPr>
      </w:pPr>
      <w:r>
        <w:rPr>
          <w:rFonts w:ascii="Arial" w:eastAsia="Times New Roman" w:hAnsi="Arial" w:cs="Times New Roman"/>
          <w:szCs w:val="24"/>
        </w:rPr>
        <w:t>If object code 8317 was</w:t>
      </w:r>
      <w:r w:rsidR="006D5620">
        <w:rPr>
          <w:rFonts w:ascii="Arial" w:eastAsia="Times New Roman" w:hAnsi="Arial" w:cs="Times New Roman"/>
          <w:szCs w:val="24"/>
        </w:rPr>
        <w:t xml:space="preserve"> used in the example above the following capitalization entry would be generated:</w:t>
      </w:r>
    </w:p>
    <w:tbl>
      <w:tblPr>
        <w:tblW w:w="3808" w:type="pct"/>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1923"/>
        <w:gridCol w:w="1521"/>
        <w:gridCol w:w="1611"/>
      </w:tblGrid>
      <w:tr w:rsidR="006D5620" w:rsidRPr="00456671" w:rsidTr="006D5620">
        <w:trPr>
          <w:trHeight w:val="302"/>
          <w:tblHeader/>
          <w:jc w:val="center"/>
        </w:trPr>
        <w:tc>
          <w:tcPr>
            <w:tcW w:w="1906" w:type="pct"/>
            <w:vAlign w:val="center"/>
          </w:tcPr>
          <w:p w:rsidR="006D5620" w:rsidRPr="00456671" w:rsidRDefault="006D5620" w:rsidP="006D5620">
            <w:pPr>
              <w:spacing w:after="0" w:line="240" w:lineRule="auto"/>
              <w:rPr>
                <w:rFonts w:ascii="Arial" w:eastAsia="Times New Roman" w:hAnsi="Arial" w:cs="Times New Roman"/>
                <w:b/>
                <w:szCs w:val="24"/>
              </w:rPr>
            </w:pPr>
            <w:r w:rsidRPr="00456671">
              <w:rPr>
                <w:rFonts w:ascii="Arial" w:eastAsia="Times New Roman" w:hAnsi="Arial" w:cs="Times New Roman"/>
                <w:b/>
                <w:szCs w:val="24"/>
              </w:rPr>
              <w:t>Account Number</w:t>
            </w:r>
          </w:p>
        </w:tc>
        <w:tc>
          <w:tcPr>
            <w:tcW w:w="1177" w:type="pct"/>
            <w:vAlign w:val="center"/>
          </w:tcPr>
          <w:p w:rsidR="006D5620" w:rsidRPr="00456671" w:rsidRDefault="006D5620" w:rsidP="006D5620">
            <w:pPr>
              <w:spacing w:after="0" w:line="240" w:lineRule="auto"/>
              <w:rPr>
                <w:rFonts w:ascii="Arial" w:eastAsia="Times New Roman" w:hAnsi="Arial" w:cs="Times New Roman"/>
                <w:b/>
                <w:szCs w:val="24"/>
              </w:rPr>
            </w:pPr>
            <w:r w:rsidRPr="00456671">
              <w:rPr>
                <w:rFonts w:ascii="Arial" w:eastAsia="Times New Roman" w:hAnsi="Arial" w:cs="Times New Roman"/>
                <w:b/>
                <w:szCs w:val="24"/>
              </w:rPr>
              <w:t>Object Code</w:t>
            </w:r>
          </w:p>
        </w:tc>
        <w:tc>
          <w:tcPr>
            <w:tcW w:w="931" w:type="pct"/>
            <w:vAlign w:val="center"/>
          </w:tcPr>
          <w:p w:rsidR="006D5620" w:rsidRPr="00456671" w:rsidRDefault="006D5620" w:rsidP="006D5620">
            <w:pPr>
              <w:spacing w:after="0" w:line="240" w:lineRule="auto"/>
              <w:rPr>
                <w:rFonts w:ascii="Arial" w:eastAsia="Times New Roman" w:hAnsi="Arial" w:cs="Times New Roman"/>
                <w:b/>
                <w:szCs w:val="24"/>
              </w:rPr>
            </w:pPr>
            <w:r w:rsidRPr="00456671">
              <w:rPr>
                <w:rFonts w:ascii="Arial" w:eastAsia="Times New Roman" w:hAnsi="Arial" w:cs="Times New Roman"/>
                <w:b/>
                <w:szCs w:val="24"/>
              </w:rPr>
              <w:t>Debit</w:t>
            </w:r>
          </w:p>
        </w:tc>
        <w:tc>
          <w:tcPr>
            <w:tcW w:w="986" w:type="pct"/>
            <w:vAlign w:val="center"/>
          </w:tcPr>
          <w:p w:rsidR="006D5620" w:rsidRPr="00456671" w:rsidRDefault="006D5620" w:rsidP="006D5620">
            <w:pPr>
              <w:spacing w:after="0" w:line="240" w:lineRule="auto"/>
              <w:rPr>
                <w:rFonts w:ascii="Arial" w:eastAsia="Times New Roman" w:hAnsi="Arial" w:cs="Times New Roman"/>
                <w:b/>
                <w:szCs w:val="24"/>
              </w:rPr>
            </w:pPr>
            <w:r w:rsidRPr="00456671">
              <w:rPr>
                <w:rFonts w:ascii="Arial" w:eastAsia="Times New Roman" w:hAnsi="Arial" w:cs="Times New Roman"/>
                <w:b/>
                <w:szCs w:val="24"/>
              </w:rPr>
              <w:t>Credit</w:t>
            </w:r>
          </w:p>
        </w:tc>
      </w:tr>
      <w:tr w:rsidR="006D5620" w:rsidRPr="00456671" w:rsidTr="006D5620">
        <w:trPr>
          <w:trHeight w:val="302"/>
          <w:jc w:val="center"/>
        </w:trPr>
        <w:tc>
          <w:tcPr>
            <w:tcW w:w="1906"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1177"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1833</w:t>
            </w:r>
          </w:p>
        </w:tc>
        <w:tc>
          <w:tcPr>
            <w:tcW w:w="931"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$10,000</w:t>
            </w:r>
          </w:p>
        </w:tc>
        <w:tc>
          <w:tcPr>
            <w:tcW w:w="986" w:type="pct"/>
            <w:vAlign w:val="center"/>
          </w:tcPr>
          <w:p w:rsidR="006D5620" w:rsidRPr="00456671" w:rsidRDefault="006D5620" w:rsidP="006D5620">
            <w:pPr>
              <w:spacing w:after="0" w:line="240" w:lineRule="auto"/>
              <w:rPr>
                <w:rFonts w:ascii="Arial" w:eastAsia="Times New Roman" w:hAnsi="Arial" w:cs="Times New Roman"/>
                <w:szCs w:val="24"/>
              </w:rPr>
            </w:pPr>
          </w:p>
        </w:tc>
      </w:tr>
      <w:tr w:rsidR="006D5620" w:rsidRPr="00456671" w:rsidTr="006D5620">
        <w:trPr>
          <w:trHeight w:val="302"/>
          <w:jc w:val="center"/>
        </w:trPr>
        <w:tc>
          <w:tcPr>
            <w:tcW w:w="1906"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1177"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9011</w:t>
            </w:r>
          </w:p>
        </w:tc>
        <w:tc>
          <w:tcPr>
            <w:tcW w:w="931" w:type="pct"/>
            <w:vAlign w:val="center"/>
          </w:tcPr>
          <w:p w:rsidR="006D5620" w:rsidRPr="00456671" w:rsidRDefault="006D5620" w:rsidP="006D5620">
            <w:pPr>
              <w:spacing w:after="0" w:line="240" w:lineRule="auto"/>
              <w:rPr>
                <w:rFonts w:ascii="Arial" w:eastAsia="Times New Roman" w:hAnsi="Arial" w:cs="Times New Roman"/>
                <w:szCs w:val="24"/>
              </w:rPr>
            </w:pPr>
          </w:p>
        </w:tc>
        <w:tc>
          <w:tcPr>
            <w:tcW w:w="986" w:type="pct"/>
            <w:vAlign w:val="center"/>
          </w:tcPr>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$10,000</w:t>
            </w:r>
          </w:p>
        </w:tc>
      </w:tr>
    </w:tbl>
    <w:p w:rsidR="006D5620" w:rsidRDefault="006D5620" w:rsidP="006D5620">
      <w:pPr>
        <w:spacing w:after="0" w:line="240" w:lineRule="auto"/>
        <w:rPr>
          <w:rFonts w:ascii="Arial" w:eastAsia="Times New Roman" w:hAnsi="Arial" w:cs="Times New Roman"/>
          <w:szCs w:val="24"/>
        </w:rPr>
      </w:pPr>
    </w:p>
    <w:p w:rsidR="006D5620" w:rsidRPr="00456671" w:rsidRDefault="006D5620" w:rsidP="006D5620">
      <w:pPr>
        <w:spacing w:after="0" w:line="240" w:lineRule="auto"/>
        <w:rPr>
          <w:rFonts w:ascii="Arial" w:eastAsia="Times New Roman" w:hAnsi="Arial" w:cs="Times New Roman"/>
          <w:szCs w:val="24"/>
        </w:rPr>
      </w:pPr>
      <w:r>
        <w:rPr>
          <w:rFonts w:ascii="Arial" w:eastAsia="Times New Roman" w:hAnsi="Arial" w:cs="Times New Roman"/>
          <w:szCs w:val="24"/>
        </w:rPr>
        <w:t>Object code 9011 is the Capital Expense Elimination which offsets the object code 8312, 8315, or 8317 expense activity.</w:t>
      </w:r>
    </w:p>
    <w:p w:rsidR="006D5620" w:rsidRPr="003D3F89" w:rsidRDefault="006D5620" w:rsidP="003D3F89">
      <w:pPr>
        <w:pStyle w:val="Heading2"/>
        <w:rPr>
          <w:b/>
          <w:bCs/>
          <w:i w:val="0"/>
          <w:szCs w:val="24"/>
        </w:rPr>
      </w:pPr>
      <w:bookmarkStart w:id="32" w:name="_Toc338935069"/>
      <w:r w:rsidRPr="00055782">
        <w:rPr>
          <w:b/>
          <w:bCs/>
          <w:i w:val="0"/>
          <w:szCs w:val="24"/>
        </w:rPr>
        <w:t>Accounting for a Lease-purchase</w:t>
      </w:r>
      <w:bookmarkEnd w:id="32"/>
    </w:p>
    <w:p w:rsidR="006D5620" w:rsidRDefault="00274185" w:rsidP="006D5620">
      <w:pPr>
        <w:spacing w:after="0" w:line="240" w:lineRule="auto"/>
        <w:rPr>
          <w:rFonts w:ascii="Arial" w:hAnsi="Arial" w:cs="Arial"/>
        </w:rPr>
      </w:pPr>
      <w:r>
        <w:rPr>
          <w:rFonts w:ascii="Arial" w:eastAsia="Times New Roman" w:hAnsi="Arial" w:cs="Times New Roman"/>
          <w:szCs w:val="24"/>
        </w:rPr>
        <w:t>FRA</w:t>
      </w:r>
      <w:r w:rsidR="006D5620">
        <w:rPr>
          <w:rFonts w:ascii="Arial" w:eastAsia="Times New Roman" w:hAnsi="Arial" w:cs="Times New Roman"/>
          <w:szCs w:val="24"/>
        </w:rPr>
        <w:t xml:space="preserve"> maintains a capital lease e</w:t>
      </w:r>
      <w:r w:rsidR="006D5620" w:rsidRPr="00456671">
        <w:rPr>
          <w:rFonts w:ascii="Arial" w:eastAsia="Times New Roman" w:hAnsi="Arial" w:cs="Times New Roman"/>
          <w:szCs w:val="24"/>
        </w:rPr>
        <w:t xml:space="preserve">xcel spreadsheet. General characteristics about all capital lease-purchases of the university are recorded in the spreadsheet. </w:t>
      </w:r>
      <w:r w:rsidR="006D5620" w:rsidRPr="00106AAC">
        <w:rPr>
          <w:rFonts w:ascii="Arial" w:hAnsi="Arial" w:cs="Arial"/>
        </w:rPr>
        <w:t>The spreadsheet is in numerical order by lease number</w:t>
      </w:r>
      <w:r w:rsidR="006D5620">
        <w:rPr>
          <w:rFonts w:ascii="Arial" w:hAnsi="Arial" w:cs="Arial"/>
        </w:rPr>
        <w:t xml:space="preserve">.  </w:t>
      </w:r>
      <w:r w:rsidR="001E2A78">
        <w:rPr>
          <w:rFonts w:ascii="Arial" w:hAnsi="Arial" w:cs="Arial"/>
        </w:rPr>
        <w:t xml:space="preserve">CSURF </w:t>
      </w:r>
      <w:r w:rsidR="006D5620">
        <w:rPr>
          <w:rFonts w:ascii="Arial" w:hAnsi="Arial" w:cs="Arial"/>
        </w:rPr>
        <w:t xml:space="preserve">leases are already assigned a lease number by the time they get to </w:t>
      </w:r>
      <w:r>
        <w:rPr>
          <w:rFonts w:ascii="Arial" w:hAnsi="Arial" w:cs="Arial"/>
        </w:rPr>
        <w:t xml:space="preserve">FRA </w:t>
      </w:r>
      <w:r w:rsidR="006D5620">
        <w:rPr>
          <w:rFonts w:ascii="Arial" w:hAnsi="Arial" w:cs="Arial"/>
        </w:rPr>
        <w:t>so this number should be used,</w:t>
      </w:r>
      <w:r w:rsidR="006D5620" w:rsidRPr="00106AAC">
        <w:rPr>
          <w:rFonts w:ascii="Arial" w:hAnsi="Arial" w:cs="Arial"/>
        </w:rPr>
        <w:t xml:space="preserve"> but if the lease did not come from CSURF then </w:t>
      </w:r>
      <w:r w:rsidR="006D5620">
        <w:rPr>
          <w:rFonts w:ascii="Arial" w:hAnsi="Arial" w:cs="Arial"/>
        </w:rPr>
        <w:t xml:space="preserve">the </w:t>
      </w:r>
      <w:r>
        <w:rPr>
          <w:rFonts w:ascii="Arial" w:hAnsi="Arial" w:cs="Arial"/>
        </w:rPr>
        <w:t>FRA Accountant</w:t>
      </w:r>
      <w:r w:rsidR="006D5620" w:rsidRPr="00106AAC">
        <w:rPr>
          <w:rFonts w:ascii="Arial" w:hAnsi="Arial" w:cs="Arial"/>
        </w:rPr>
        <w:t xml:space="preserve"> will assign the next available PL# (purchasing lease</w:t>
      </w:r>
      <w:r w:rsidR="006D5620">
        <w:rPr>
          <w:rFonts w:ascii="Arial" w:hAnsi="Arial" w:cs="Arial"/>
        </w:rPr>
        <w:t xml:space="preserve"> number</w:t>
      </w:r>
      <w:r w:rsidR="006D5620" w:rsidRPr="00106AAC">
        <w:rPr>
          <w:rFonts w:ascii="Arial" w:hAnsi="Arial" w:cs="Arial"/>
        </w:rPr>
        <w:t>) to the lease.</w:t>
      </w:r>
      <w:r w:rsidR="006D5620">
        <w:rPr>
          <w:rFonts w:ascii="Arial" w:hAnsi="Arial" w:cs="Arial"/>
        </w:rPr>
        <w:t xml:space="preserve">  </w:t>
      </w:r>
    </w:p>
    <w:p w:rsidR="006D5620" w:rsidRDefault="006D5620" w:rsidP="006D5620">
      <w:pPr>
        <w:spacing w:after="0" w:line="240" w:lineRule="auto"/>
        <w:rPr>
          <w:rFonts w:ascii="Arial" w:hAnsi="Arial" w:cs="Arial"/>
        </w:rPr>
      </w:pPr>
    </w:p>
    <w:p w:rsidR="001E2A78" w:rsidRDefault="006D5620" w:rsidP="001E2A78">
      <w:pPr>
        <w:spacing w:after="0" w:line="240" w:lineRule="auto"/>
        <w:rPr>
          <w:rFonts w:ascii="Arial" w:eastAsia="Times New Roman" w:hAnsi="Arial" w:cs="Times New Roman"/>
          <w:szCs w:val="24"/>
        </w:rPr>
      </w:pPr>
      <w:r w:rsidRPr="00106AAC">
        <w:rPr>
          <w:rFonts w:ascii="Arial" w:eastAsia="Times New Roman" w:hAnsi="Arial" w:cs="Arial"/>
          <w:szCs w:val="24"/>
        </w:rPr>
        <w:t>At the beginning of each new month</w:t>
      </w:r>
      <w:r>
        <w:rPr>
          <w:rFonts w:ascii="Arial" w:eastAsia="Times New Roman" w:hAnsi="Arial" w:cs="Times New Roman"/>
          <w:szCs w:val="24"/>
        </w:rPr>
        <w:t xml:space="preserve"> a query is run to see the activity that posted against object code 2841 for the previous month</w:t>
      </w:r>
      <w:r w:rsidRPr="00456671">
        <w:rPr>
          <w:rFonts w:ascii="Arial" w:eastAsia="Times New Roman" w:hAnsi="Arial" w:cs="Times New Roman"/>
          <w:szCs w:val="24"/>
        </w:rPr>
        <w:t xml:space="preserve">. </w:t>
      </w:r>
      <w:r>
        <w:rPr>
          <w:rFonts w:ascii="Arial" w:eastAsia="Times New Roman" w:hAnsi="Arial" w:cs="Times New Roman"/>
          <w:szCs w:val="24"/>
        </w:rPr>
        <w:t>This query</w:t>
      </w:r>
      <w:r w:rsidRPr="00456671">
        <w:rPr>
          <w:rFonts w:ascii="Arial" w:eastAsia="Times New Roman" w:hAnsi="Arial" w:cs="Times New Roman"/>
          <w:szCs w:val="24"/>
        </w:rPr>
        <w:t xml:space="preserve"> is used to </w:t>
      </w:r>
      <w:r>
        <w:rPr>
          <w:rFonts w:ascii="Arial" w:eastAsia="Times New Roman" w:hAnsi="Arial" w:cs="Times New Roman"/>
          <w:szCs w:val="24"/>
        </w:rPr>
        <w:t>verify that the</w:t>
      </w:r>
      <w:r w:rsidRPr="00456671">
        <w:rPr>
          <w:rFonts w:ascii="Arial" w:eastAsia="Times New Roman" w:hAnsi="Arial" w:cs="Times New Roman"/>
          <w:szCs w:val="24"/>
        </w:rPr>
        <w:t xml:space="preserve"> principle payment amounts incurred during the </w:t>
      </w:r>
      <w:r>
        <w:rPr>
          <w:rFonts w:ascii="Arial" w:eastAsia="Times New Roman" w:hAnsi="Arial" w:cs="Times New Roman"/>
          <w:szCs w:val="24"/>
        </w:rPr>
        <w:t xml:space="preserve">month match the </w:t>
      </w:r>
      <w:r w:rsidRPr="00456671">
        <w:rPr>
          <w:rFonts w:ascii="Arial" w:eastAsia="Times New Roman" w:hAnsi="Arial" w:cs="Times New Roman"/>
          <w:szCs w:val="24"/>
        </w:rPr>
        <w:t>ca</w:t>
      </w:r>
      <w:r>
        <w:rPr>
          <w:rFonts w:ascii="Arial" w:eastAsia="Times New Roman" w:hAnsi="Arial" w:cs="Times New Roman"/>
          <w:szCs w:val="24"/>
        </w:rPr>
        <w:t>pital lease spreadsheet</w:t>
      </w:r>
      <w:r w:rsidRPr="00456671">
        <w:rPr>
          <w:rFonts w:ascii="Arial" w:eastAsia="Times New Roman" w:hAnsi="Arial" w:cs="Times New Roman"/>
          <w:szCs w:val="24"/>
        </w:rPr>
        <w:t xml:space="preserve">. The </w:t>
      </w:r>
      <w:r w:rsidR="00274185">
        <w:rPr>
          <w:rFonts w:ascii="Arial" w:eastAsia="Times New Roman" w:hAnsi="Arial" w:cs="Times New Roman"/>
          <w:szCs w:val="24"/>
        </w:rPr>
        <w:t>FRA Accountant</w:t>
      </w:r>
      <w:r w:rsidRPr="00456671">
        <w:rPr>
          <w:rFonts w:ascii="Arial" w:eastAsia="Times New Roman" w:hAnsi="Arial" w:cs="Times New Roman"/>
          <w:szCs w:val="24"/>
        </w:rPr>
        <w:t xml:space="preserve"> then reconciles the capital lease spreadsheet to the amortization schedules and to the general ledger </w:t>
      </w:r>
      <w:r>
        <w:rPr>
          <w:rFonts w:ascii="Arial" w:eastAsia="Times New Roman" w:hAnsi="Arial" w:cs="Times New Roman"/>
          <w:szCs w:val="24"/>
        </w:rPr>
        <w:t>each month</w:t>
      </w:r>
      <w:r w:rsidRPr="00456671">
        <w:rPr>
          <w:rFonts w:ascii="Arial" w:eastAsia="Times New Roman" w:hAnsi="Arial" w:cs="Times New Roman"/>
          <w:szCs w:val="24"/>
        </w:rPr>
        <w:t>.</w:t>
      </w:r>
    </w:p>
    <w:p w:rsidR="001E2A78" w:rsidRDefault="001E2A78" w:rsidP="001E2A78">
      <w:pPr>
        <w:spacing w:after="0" w:line="240" w:lineRule="auto"/>
        <w:rPr>
          <w:rFonts w:ascii="Arial" w:eastAsia="Times New Roman" w:hAnsi="Arial" w:cs="Times New Roman"/>
          <w:szCs w:val="24"/>
        </w:rPr>
      </w:pPr>
    </w:p>
    <w:p w:rsidR="001E2A78" w:rsidRDefault="00055782" w:rsidP="003D3F89">
      <w:pPr>
        <w:pStyle w:val="Heading2"/>
        <w:rPr>
          <w:szCs w:val="24"/>
        </w:rPr>
      </w:pPr>
      <w:bookmarkStart w:id="33" w:name="_Toc338935070"/>
      <w:r>
        <w:rPr>
          <w:b/>
          <w:bCs/>
          <w:i w:val="0"/>
          <w:szCs w:val="24"/>
        </w:rPr>
        <w:t>Capital Lease P</w:t>
      </w:r>
      <w:r w:rsidR="00321165" w:rsidRPr="00055782">
        <w:rPr>
          <w:b/>
          <w:bCs/>
          <w:i w:val="0"/>
          <w:szCs w:val="24"/>
        </w:rPr>
        <w:t>ayments</w:t>
      </w:r>
      <w:bookmarkEnd w:id="33"/>
    </w:p>
    <w:p w:rsidR="001E2A78" w:rsidRDefault="00321165" w:rsidP="001E2A78">
      <w:pPr>
        <w:spacing w:after="0" w:line="240" w:lineRule="auto"/>
        <w:rPr>
          <w:rFonts w:ascii="Arial" w:eastAsia="Times New Roman" w:hAnsi="Arial" w:cs="Times New Roman"/>
          <w:szCs w:val="24"/>
        </w:rPr>
      </w:pPr>
      <w:r>
        <w:rPr>
          <w:rFonts w:ascii="Arial" w:eastAsia="Times New Roman" w:hAnsi="Arial" w:cs="Times New Roman"/>
          <w:bCs/>
          <w:szCs w:val="24"/>
        </w:rPr>
        <w:t xml:space="preserve">Payments for capital leases can be made in one of two ways.  CSURF lease payments are made on a Distribution </w:t>
      </w:r>
      <w:r w:rsidR="001E2A78">
        <w:rPr>
          <w:rFonts w:ascii="Arial" w:eastAsia="Times New Roman" w:hAnsi="Arial" w:cs="Times New Roman"/>
          <w:bCs/>
          <w:szCs w:val="24"/>
        </w:rPr>
        <w:t>of Income and</w:t>
      </w:r>
      <w:r>
        <w:rPr>
          <w:rFonts w:ascii="Arial" w:eastAsia="Times New Roman" w:hAnsi="Arial" w:cs="Times New Roman"/>
          <w:bCs/>
          <w:szCs w:val="24"/>
        </w:rPr>
        <w:t xml:space="preserve"> Expense document while non-CSURF capital leases (PL-XX) payments are paid on a Payment Request from the PO</w:t>
      </w:r>
      <w:r w:rsidR="001E2A78">
        <w:rPr>
          <w:rFonts w:ascii="Arial" w:eastAsia="Times New Roman" w:hAnsi="Arial" w:cs="Times New Roman"/>
          <w:bCs/>
          <w:szCs w:val="24"/>
        </w:rPr>
        <w:t xml:space="preserve"> or a Disbursement Voucher</w:t>
      </w:r>
      <w:r>
        <w:rPr>
          <w:rFonts w:ascii="Arial" w:eastAsia="Times New Roman" w:hAnsi="Arial" w:cs="Times New Roman"/>
          <w:bCs/>
          <w:szCs w:val="24"/>
        </w:rPr>
        <w:t>.</w:t>
      </w:r>
    </w:p>
    <w:p w:rsidR="00162392" w:rsidRPr="001E2A78" w:rsidRDefault="00162392" w:rsidP="001E2A78">
      <w:pPr>
        <w:spacing w:after="0" w:line="240" w:lineRule="auto"/>
        <w:rPr>
          <w:rFonts w:ascii="Arial" w:eastAsia="Times New Roman" w:hAnsi="Arial" w:cs="Times New Roman"/>
          <w:szCs w:val="24"/>
        </w:rPr>
      </w:pPr>
    </w:p>
    <w:p w:rsidR="00321165" w:rsidRPr="00162392" w:rsidRDefault="00321165" w:rsidP="00162392">
      <w:pPr>
        <w:pStyle w:val="Heading3"/>
        <w:rPr>
          <w:bCs/>
          <w:sz w:val="20"/>
        </w:rPr>
      </w:pPr>
      <w:bookmarkStart w:id="34" w:name="_Toc338935071"/>
      <w:r w:rsidRPr="00162392">
        <w:rPr>
          <w:bCs/>
          <w:sz w:val="20"/>
        </w:rPr>
        <w:t xml:space="preserve">Distribution </w:t>
      </w:r>
      <w:r w:rsidR="001E2A78" w:rsidRPr="00162392">
        <w:rPr>
          <w:bCs/>
          <w:sz w:val="20"/>
        </w:rPr>
        <w:t>of</w:t>
      </w:r>
      <w:r w:rsidRPr="00162392">
        <w:rPr>
          <w:bCs/>
          <w:sz w:val="20"/>
        </w:rPr>
        <w:t xml:space="preserve"> Income </w:t>
      </w:r>
      <w:r w:rsidR="001E2A78" w:rsidRPr="00162392">
        <w:rPr>
          <w:bCs/>
          <w:sz w:val="20"/>
        </w:rPr>
        <w:t>and</w:t>
      </w:r>
      <w:r w:rsidRPr="00162392">
        <w:rPr>
          <w:bCs/>
          <w:sz w:val="20"/>
        </w:rPr>
        <w:t xml:space="preserve"> Expense</w:t>
      </w:r>
      <w:bookmarkEnd w:id="34"/>
    </w:p>
    <w:p w:rsidR="00321165" w:rsidRDefault="00321165" w:rsidP="00321165">
      <w:pPr>
        <w:spacing w:after="0" w:line="240" w:lineRule="auto"/>
        <w:rPr>
          <w:rFonts w:ascii="Arial" w:eastAsia="Times New Roman" w:hAnsi="Arial" w:cs="Times New Roman"/>
          <w:szCs w:val="24"/>
        </w:rPr>
      </w:pPr>
      <w:r w:rsidRPr="00E317D5">
        <w:rPr>
          <w:rFonts w:ascii="Arial" w:eastAsia="Times New Roman" w:hAnsi="Arial" w:cs="Times New Roman"/>
          <w:szCs w:val="24"/>
        </w:rPr>
        <w:t xml:space="preserve">The following example resembles </w:t>
      </w:r>
      <w:r>
        <w:rPr>
          <w:rFonts w:ascii="Arial" w:eastAsia="Times New Roman" w:hAnsi="Arial" w:cs="Times New Roman"/>
          <w:szCs w:val="24"/>
        </w:rPr>
        <w:t>the accounting lines</w:t>
      </w:r>
      <w:r w:rsidR="0066013F">
        <w:rPr>
          <w:rFonts w:ascii="Arial" w:eastAsia="Times New Roman" w:hAnsi="Arial" w:cs="Times New Roman"/>
          <w:szCs w:val="24"/>
        </w:rPr>
        <w:t xml:space="preserve"> from a Distribution of Income a</w:t>
      </w:r>
      <w:r>
        <w:rPr>
          <w:rFonts w:ascii="Arial" w:eastAsia="Times New Roman" w:hAnsi="Arial" w:cs="Times New Roman"/>
          <w:szCs w:val="24"/>
        </w:rPr>
        <w:t>nd Expense</w:t>
      </w:r>
      <w:r w:rsidRPr="00E317D5">
        <w:rPr>
          <w:rFonts w:ascii="Arial" w:eastAsia="Times New Roman" w:hAnsi="Arial" w:cs="Times New Roman"/>
          <w:szCs w:val="24"/>
        </w:rPr>
        <w:t xml:space="preserve"> document for capital lease </w:t>
      </w:r>
      <w:r>
        <w:rPr>
          <w:rFonts w:ascii="Arial" w:eastAsia="Times New Roman" w:hAnsi="Arial" w:cs="Times New Roman"/>
          <w:szCs w:val="24"/>
        </w:rPr>
        <w:t xml:space="preserve">payments due to CSURF.  The </w:t>
      </w:r>
      <w:proofErr w:type="spellStart"/>
      <w:r>
        <w:rPr>
          <w:rFonts w:ascii="Arial" w:eastAsia="Times New Roman" w:hAnsi="Arial" w:cs="Times New Roman"/>
          <w:szCs w:val="24"/>
        </w:rPr>
        <w:t>To</w:t>
      </w:r>
      <w:proofErr w:type="spellEnd"/>
      <w:r>
        <w:rPr>
          <w:rFonts w:ascii="Arial" w:eastAsia="Times New Roman" w:hAnsi="Arial" w:cs="Times New Roman"/>
          <w:szCs w:val="24"/>
        </w:rPr>
        <w:t xml:space="preserve"> Accounting Lines create a DR in object codes 8300, 8310, 8320, or 8920.  </w:t>
      </w:r>
    </w:p>
    <w:p w:rsidR="00321165" w:rsidRDefault="00321165" w:rsidP="00321165">
      <w:pPr>
        <w:spacing w:after="0" w:line="240" w:lineRule="auto"/>
        <w:rPr>
          <w:noProof/>
        </w:rPr>
      </w:pPr>
    </w:p>
    <w:p w:rsidR="00321165" w:rsidRDefault="00321165" w:rsidP="00321165">
      <w:pPr>
        <w:spacing w:after="0" w:line="240" w:lineRule="auto"/>
        <w:rPr>
          <w:rFonts w:ascii="Arial" w:eastAsia="Times New Roman" w:hAnsi="Arial" w:cs="Times New Roman"/>
          <w:szCs w:val="24"/>
        </w:rPr>
      </w:pPr>
      <w:r>
        <w:rPr>
          <w:noProof/>
        </w:rPr>
        <w:drawing>
          <wp:inline distT="0" distB="0" distL="0" distR="0" wp14:anchorId="4FA04727" wp14:editId="52D68FF7">
            <wp:extent cx="6513463" cy="2238375"/>
            <wp:effectExtent l="95250" t="95250" r="97155" b="857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801" t="14830" r="2846" b="14429"/>
                    <a:stretch/>
                  </pic:blipFill>
                  <pic:spPr bwMode="auto">
                    <a:xfrm>
                      <a:off x="0" y="0"/>
                      <a:ext cx="6554462" cy="2252464"/>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321165" w:rsidRDefault="00321165" w:rsidP="00321165">
      <w:pPr>
        <w:spacing w:after="0" w:line="240" w:lineRule="auto"/>
        <w:rPr>
          <w:rFonts w:ascii="Arial" w:eastAsia="Times New Roman" w:hAnsi="Arial" w:cs="Times New Roman"/>
          <w:szCs w:val="24"/>
        </w:rPr>
      </w:pPr>
      <w:r>
        <w:rPr>
          <w:rFonts w:ascii="Arial" w:eastAsia="Times New Roman" w:hAnsi="Arial" w:cs="Times New Roman"/>
          <w:szCs w:val="24"/>
        </w:rPr>
        <w:t xml:space="preserve">A system generated entry will take place anytime there is any activity using object code 8300, 8310, 8320, </w:t>
      </w:r>
      <w:r w:rsidR="00055782">
        <w:rPr>
          <w:rFonts w:ascii="Arial" w:eastAsia="Times New Roman" w:hAnsi="Arial" w:cs="Times New Roman"/>
          <w:szCs w:val="24"/>
        </w:rPr>
        <w:t>and/</w:t>
      </w:r>
      <w:r>
        <w:rPr>
          <w:rFonts w:ascii="Arial" w:eastAsia="Times New Roman" w:hAnsi="Arial" w:cs="Times New Roman"/>
          <w:szCs w:val="24"/>
        </w:rPr>
        <w:t xml:space="preserve">or 8920.  In the example of a capital lease payment where any of these object codes are debited** then the following entry would be generated to decrease CSU’s current year liability for the lease:  </w:t>
      </w:r>
    </w:p>
    <w:p w:rsidR="00321165" w:rsidRDefault="00321165" w:rsidP="00321165">
      <w:pPr>
        <w:spacing w:after="0" w:line="240" w:lineRule="auto"/>
        <w:rPr>
          <w:rFonts w:ascii="Arial" w:eastAsia="Times New Roman" w:hAnsi="Arial" w:cs="Times New Roman"/>
          <w:szCs w:val="24"/>
        </w:rPr>
      </w:pPr>
    </w:p>
    <w:tbl>
      <w:tblPr>
        <w:tblW w:w="3808" w:type="pct"/>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1923"/>
        <w:gridCol w:w="1521"/>
        <w:gridCol w:w="1611"/>
      </w:tblGrid>
      <w:tr w:rsidR="00321165" w:rsidRPr="00E317D5" w:rsidTr="00055782">
        <w:trPr>
          <w:trHeight w:val="302"/>
          <w:tblHeader/>
          <w:jc w:val="center"/>
        </w:trPr>
        <w:tc>
          <w:tcPr>
            <w:tcW w:w="1906" w:type="pct"/>
            <w:vAlign w:val="center"/>
          </w:tcPr>
          <w:p w:rsidR="00321165" w:rsidRPr="00E317D5" w:rsidRDefault="00321165" w:rsidP="00055782">
            <w:pPr>
              <w:spacing w:after="0" w:line="240" w:lineRule="auto"/>
              <w:rPr>
                <w:rFonts w:ascii="Arial" w:eastAsia="Times New Roman" w:hAnsi="Arial" w:cs="Times New Roman"/>
                <w:b/>
                <w:szCs w:val="24"/>
              </w:rPr>
            </w:pPr>
            <w:r w:rsidRPr="00E317D5">
              <w:rPr>
                <w:rFonts w:ascii="Arial" w:eastAsia="Times New Roman" w:hAnsi="Arial" w:cs="Times New Roman"/>
                <w:b/>
                <w:szCs w:val="24"/>
              </w:rPr>
              <w:t>Account Number</w:t>
            </w:r>
          </w:p>
        </w:tc>
        <w:tc>
          <w:tcPr>
            <w:tcW w:w="1177" w:type="pct"/>
            <w:vAlign w:val="center"/>
          </w:tcPr>
          <w:p w:rsidR="00321165" w:rsidRPr="00E317D5" w:rsidRDefault="00321165" w:rsidP="00055782">
            <w:pPr>
              <w:spacing w:after="0" w:line="240" w:lineRule="auto"/>
              <w:rPr>
                <w:rFonts w:ascii="Arial" w:eastAsia="Times New Roman" w:hAnsi="Arial" w:cs="Times New Roman"/>
                <w:b/>
                <w:szCs w:val="24"/>
              </w:rPr>
            </w:pPr>
            <w:r w:rsidRPr="00E317D5">
              <w:rPr>
                <w:rFonts w:ascii="Arial" w:eastAsia="Times New Roman" w:hAnsi="Arial" w:cs="Times New Roman"/>
                <w:b/>
                <w:szCs w:val="24"/>
              </w:rPr>
              <w:t>Object Code</w:t>
            </w:r>
          </w:p>
        </w:tc>
        <w:tc>
          <w:tcPr>
            <w:tcW w:w="931" w:type="pct"/>
            <w:vAlign w:val="center"/>
          </w:tcPr>
          <w:p w:rsidR="00321165" w:rsidRPr="00E317D5" w:rsidRDefault="00321165" w:rsidP="00055782">
            <w:pPr>
              <w:spacing w:after="0" w:line="240" w:lineRule="auto"/>
              <w:rPr>
                <w:rFonts w:ascii="Arial" w:eastAsia="Times New Roman" w:hAnsi="Arial" w:cs="Times New Roman"/>
                <w:b/>
                <w:szCs w:val="24"/>
              </w:rPr>
            </w:pPr>
            <w:r w:rsidRPr="00E317D5">
              <w:rPr>
                <w:rFonts w:ascii="Arial" w:eastAsia="Times New Roman" w:hAnsi="Arial" w:cs="Times New Roman"/>
                <w:b/>
                <w:szCs w:val="24"/>
              </w:rPr>
              <w:t>Debit</w:t>
            </w:r>
          </w:p>
        </w:tc>
        <w:tc>
          <w:tcPr>
            <w:tcW w:w="986" w:type="pct"/>
            <w:vAlign w:val="center"/>
          </w:tcPr>
          <w:p w:rsidR="00321165" w:rsidRPr="00E317D5" w:rsidRDefault="00321165" w:rsidP="00055782">
            <w:pPr>
              <w:spacing w:after="0" w:line="240" w:lineRule="auto"/>
              <w:rPr>
                <w:rFonts w:ascii="Arial" w:eastAsia="Times New Roman" w:hAnsi="Arial" w:cs="Times New Roman"/>
                <w:b/>
                <w:szCs w:val="24"/>
              </w:rPr>
            </w:pPr>
            <w:r w:rsidRPr="00E317D5">
              <w:rPr>
                <w:rFonts w:ascii="Arial" w:eastAsia="Times New Roman" w:hAnsi="Arial" w:cs="Times New Roman"/>
                <w:b/>
                <w:szCs w:val="24"/>
              </w:rPr>
              <w:t>Credit</w:t>
            </w:r>
          </w:p>
        </w:tc>
      </w:tr>
      <w:tr w:rsidR="00321165" w:rsidRPr="00E317D5" w:rsidTr="00055782">
        <w:trPr>
          <w:trHeight w:val="302"/>
          <w:jc w:val="center"/>
        </w:trPr>
        <w:tc>
          <w:tcPr>
            <w:tcW w:w="1906" w:type="pct"/>
            <w:vAlign w:val="center"/>
          </w:tcPr>
          <w:p w:rsidR="00321165" w:rsidRPr="00E317D5" w:rsidRDefault="00321165" w:rsidP="00055782">
            <w:pPr>
              <w:spacing w:after="0" w:line="240" w:lineRule="auto"/>
              <w:rPr>
                <w:rFonts w:ascii="Arial" w:eastAsia="Times New Roman" w:hAnsi="Arial" w:cs="Times New Roman"/>
                <w:szCs w:val="24"/>
              </w:rPr>
            </w:pPr>
            <w:r w:rsidRPr="00E317D5">
              <w:rPr>
                <w:rFonts w:ascii="Arial" w:eastAsia="Times New Roman" w:hAnsi="Arial" w:cs="Times New Roman"/>
                <w:szCs w:val="24"/>
              </w:rPr>
              <w:t>7720000</w:t>
            </w:r>
          </w:p>
        </w:tc>
        <w:tc>
          <w:tcPr>
            <w:tcW w:w="1177" w:type="pct"/>
            <w:vAlign w:val="center"/>
          </w:tcPr>
          <w:p w:rsidR="00321165" w:rsidRPr="00E317D5" w:rsidRDefault="00321165" w:rsidP="00055782">
            <w:pPr>
              <w:spacing w:after="0" w:line="240" w:lineRule="auto"/>
              <w:rPr>
                <w:rFonts w:ascii="Arial" w:eastAsia="Times New Roman" w:hAnsi="Arial" w:cs="Times New Roman"/>
                <w:szCs w:val="24"/>
              </w:rPr>
            </w:pPr>
            <w:r>
              <w:rPr>
                <w:rFonts w:ascii="Arial" w:eastAsia="Times New Roman" w:hAnsi="Arial" w:cs="Times New Roman"/>
                <w:szCs w:val="24"/>
              </w:rPr>
              <w:t>2841</w:t>
            </w:r>
          </w:p>
        </w:tc>
        <w:tc>
          <w:tcPr>
            <w:tcW w:w="931" w:type="pct"/>
            <w:vAlign w:val="center"/>
          </w:tcPr>
          <w:p w:rsidR="00321165" w:rsidRPr="00E317D5" w:rsidRDefault="00321165" w:rsidP="00055782">
            <w:pPr>
              <w:spacing w:after="0" w:line="240" w:lineRule="auto"/>
              <w:rPr>
                <w:rFonts w:ascii="Arial" w:eastAsia="Times New Roman" w:hAnsi="Arial" w:cs="Times New Roman"/>
                <w:szCs w:val="24"/>
              </w:rPr>
            </w:pPr>
            <w:r w:rsidRPr="00E317D5">
              <w:rPr>
                <w:rFonts w:ascii="Arial" w:eastAsia="Times New Roman" w:hAnsi="Arial" w:cs="Times New Roman"/>
                <w:szCs w:val="24"/>
              </w:rPr>
              <w:t>$</w:t>
            </w:r>
            <w:r>
              <w:rPr>
                <w:rFonts w:ascii="Arial" w:eastAsia="Times New Roman" w:hAnsi="Arial" w:cs="Times New Roman"/>
                <w:szCs w:val="24"/>
              </w:rPr>
              <w:t>125,521.91</w:t>
            </w:r>
          </w:p>
        </w:tc>
        <w:tc>
          <w:tcPr>
            <w:tcW w:w="986" w:type="pct"/>
            <w:vAlign w:val="center"/>
          </w:tcPr>
          <w:p w:rsidR="00321165" w:rsidRPr="00E317D5" w:rsidRDefault="00321165" w:rsidP="00055782">
            <w:pPr>
              <w:spacing w:after="0" w:line="240" w:lineRule="auto"/>
              <w:rPr>
                <w:rFonts w:ascii="Arial" w:eastAsia="Times New Roman" w:hAnsi="Arial" w:cs="Times New Roman"/>
                <w:szCs w:val="24"/>
              </w:rPr>
            </w:pPr>
          </w:p>
        </w:tc>
      </w:tr>
      <w:tr w:rsidR="00321165" w:rsidRPr="00E317D5" w:rsidTr="00055782">
        <w:trPr>
          <w:trHeight w:val="302"/>
          <w:jc w:val="center"/>
        </w:trPr>
        <w:tc>
          <w:tcPr>
            <w:tcW w:w="1906" w:type="pct"/>
            <w:vAlign w:val="center"/>
          </w:tcPr>
          <w:p w:rsidR="00321165" w:rsidRPr="00E317D5" w:rsidRDefault="00321165" w:rsidP="00055782">
            <w:pPr>
              <w:spacing w:after="0" w:line="240" w:lineRule="auto"/>
              <w:rPr>
                <w:rFonts w:ascii="Arial" w:eastAsia="Times New Roman" w:hAnsi="Arial" w:cs="Times New Roman"/>
                <w:szCs w:val="24"/>
              </w:rPr>
            </w:pPr>
            <w:r w:rsidRPr="00E317D5">
              <w:rPr>
                <w:rFonts w:ascii="Arial" w:eastAsia="Times New Roman" w:hAnsi="Arial" w:cs="Times New Roman"/>
                <w:szCs w:val="24"/>
              </w:rPr>
              <w:t>7720000</w:t>
            </w:r>
          </w:p>
        </w:tc>
        <w:tc>
          <w:tcPr>
            <w:tcW w:w="1177" w:type="pct"/>
            <w:vAlign w:val="center"/>
          </w:tcPr>
          <w:p w:rsidR="00321165" w:rsidRPr="00E317D5" w:rsidRDefault="00321165" w:rsidP="00055782">
            <w:pPr>
              <w:spacing w:after="0" w:line="240" w:lineRule="auto"/>
              <w:rPr>
                <w:rFonts w:ascii="Arial" w:eastAsia="Times New Roman" w:hAnsi="Arial" w:cs="Times New Roman"/>
                <w:szCs w:val="24"/>
              </w:rPr>
            </w:pPr>
            <w:r w:rsidRPr="00E317D5">
              <w:rPr>
                <w:rFonts w:ascii="Arial" w:eastAsia="Times New Roman" w:hAnsi="Arial" w:cs="Times New Roman"/>
                <w:szCs w:val="24"/>
              </w:rPr>
              <w:t>9011</w:t>
            </w:r>
          </w:p>
        </w:tc>
        <w:tc>
          <w:tcPr>
            <w:tcW w:w="931" w:type="pct"/>
            <w:vAlign w:val="center"/>
          </w:tcPr>
          <w:p w:rsidR="00321165" w:rsidRPr="00E317D5" w:rsidRDefault="00321165" w:rsidP="00055782">
            <w:pPr>
              <w:spacing w:after="0" w:line="240" w:lineRule="auto"/>
              <w:rPr>
                <w:rFonts w:ascii="Arial" w:eastAsia="Times New Roman" w:hAnsi="Arial" w:cs="Times New Roman"/>
                <w:szCs w:val="24"/>
              </w:rPr>
            </w:pPr>
          </w:p>
        </w:tc>
        <w:tc>
          <w:tcPr>
            <w:tcW w:w="986" w:type="pct"/>
            <w:vAlign w:val="center"/>
          </w:tcPr>
          <w:p w:rsidR="00321165" w:rsidRPr="00E317D5" w:rsidRDefault="00321165" w:rsidP="00055782">
            <w:pPr>
              <w:spacing w:after="0" w:line="240" w:lineRule="auto"/>
              <w:rPr>
                <w:rFonts w:ascii="Arial" w:eastAsia="Times New Roman" w:hAnsi="Arial" w:cs="Times New Roman"/>
                <w:szCs w:val="24"/>
              </w:rPr>
            </w:pPr>
            <w:r w:rsidRPr="00E317D5">
              <w:rPr>
                <w:rFonts w:ascii="Arial" w:eastAsia="Times New Roman" w:hAnsi="Arial" w:cs="Times New Roman"/>
                <w:szCs w:val="24"/>
              </w:rPr>
              <w:t>$</w:t>
            </w:r>
            <w:r>
              <w:rPr>
                <w:rFonts w:ascii="Arial" w:eastAsia="Times New Roman" w:hAnsi="Arial" w:cs="Times New Roman"/>
                <w:szCs w:val="24"/>
              </w:rPr>
              <w:t>125,521.91</w:t>
            </w:r>
          </w:p>
        </w:tc>
      </w:tr>
    </w:tbl>
    <w:p w:rsidR="00321165" w:rsidRDefault="00321165" w:rsidP="00321165">
      <w:pPr>
        <w:rPr>
          <w:rFonts w:ascii="Arial" w:eastAsia="Times New Roman" w:hAnsi="Arial" w:cs="Times New Roman"/>
          <w:szCs w:val="24"/>
        </w:rPr>
      </w:pPr>
      <w:r>
        <w:rPr>
          <w:rFonts w:ascii="Arial" w:eastAsia="Times New Roman" w:hAnsi="Arial" w:cs="Times New Roman"/>
          <w:szCs w:val="24"/>
        </w:rPr>
        <w:t xml:space="preserve"> **NOTE: Keep in mind that if object codes 8300, 8310, 8320, or 8920 are used as a credit then the above entry would be reverse</w:t>
      </w:r>
      <w:r w:rsidR="00055782">
        <w:rPr>
          <w:rFonts w:ascii="Arial" w:eastAsia="Times New Roman" w:hAnsi="Arial" w:cs="Times New Roman"/>
          <w:szCs w:val="24"/>
        </w:rPr>
        <w:t>d</w:t>
      </w:r>
      <w:r>
        <w:rPr>
          <w:rFonts w:ascii="Arial" w:eastAsia="Times New Roman" w:hAnsi="Arial" w:cs="Times New Roman"/>
          <w:szCs w:val="24"/>
        </w:rPr>
        <w:t xml:space="preserve"> therefore increasing the current year liability for this lease.  </w:t>
      </w:r>
    </w:p>
    <w:p w:rsidR="00321165" w:rsidRPr="00162392" w:rsidRDefault="00321165" w:rsidP="00162392">
      <w:pPr>
        <w:pStyle w:val="Heading3"/>
        <w:rPr>
          <w:bCs/>
          <w:sz w:val="20"/>
        </w:rPr>
      </w:pPr>
      <w:bookmarkStart w:id="35" w:name="_Toc338935072"/>
      <w:r w:rsidRPr="00162392">
        <w:rPr>
          <w:bCs/>
          <w:sz w:val="20"/>
        </w:rPr>
        <w:t>Payment Request from PO</w:t>
      </w:r>
      <w:bookmarkEnd w:id="35"/>
    </w:p>
    <w:p w:rsidR="00321165" w:rsidRPr="00321165" w:rsidRDefault="00321165" w:rsidP="00321165">
      <w:pPr>
        <w:rPr>
          <w:rFonts w:ascii="Arial" w:eastAsia="Times New Roman" w:hAnsi="Arial" w:cs="Times New Roman"/>
          <w:szCs w:val="24"/>
        </w:rPr>
      </w:pPr>
      <w:r>
        <w:rPr>
          <w:rFonts w:ascii="Arial" w:eastAsia="Times New Roman" w:hAnsi="Arial" w:cs="Times New Roman"/>
          <w:szCs w:val="24"/>
        </w:rPr>
        <w:t xml:space="preserve">The following example resembles the Items, Capital Asset, and Payment Info tabs on a Capital Lease Purchase Order.  </w:t>
      </w:r>
    </w:p>
    <w:p w:rsidR="00321165" w:rsidRDefault="00321165" w:rsidP="00321165">
      <w:pPr>
        <w:rPr>
          <w:noProof/>
        </w:rPr>
      </w:pPr>
      <w:r>
        <w:rPr>
          <w:noProof/>
        </w:rPr>
        <w:drawing>
          <wp:inline distT="0" distB="0" distL="0" distR="0" wp14:anchorId="0C5DC6AF" wp14:editId="049BD3C9">
            <wp:extent cx="6427895" cy="5419725"/>
            <wp:effectExtent l="95250" t="95250" r="87630" b="857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4850" t="24449" r="28336" b="21443"/>
                    <a:stretch/>
                  </pic:blipFill>
                  <pic:spPr bwMode="auto">
                    <a:xfrm>
                      <a:off x="0" y="0"/>
                      <a:ext cx="6432053" cy="5423231"/>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321165" w:rsidRDefault="00321165" w:rsidP="00321165">
      <w:pPr>
        <w:rPr>
          <w:rFonts w:ascii="Arial" w:eastAsia="Times New Roman" w:hAnsi="Arial" w:cs="Times New Roman"/>
          <w:szCs w:val="24"/>
        </w:rPr>
      </w:pPr>
      <w:r>
        <w:rPr>
          <w:rFonts w:ascii="Arial" w:eastAsia="Times New Roman" w:hAnsi="Arial" w:cs="Times New Roman"/>
          <w:szCs w:val="24"/>
        </w:rPr>
        <w:t xml:space="preserve">Based on this PO, every time an invoice is received a Payment Request document will be issued. A system generated entry will take place anytime there is any activity using object code 8300, 8310, 8320, </w:t>
      </w:r>
      <w:r w:rsidR="00055782">
        <w:rPr>
          <w:rFonts w:ascii="Arial" w:eastAsia="Times New Roman" w:hAnsi="Arial" w:cs="Times New Roman"/>
          <w:szCs w:val="24"/>
        </w:rPr>
        <w:t>and/</w:t>
      </w:r>
      <w:r>
        <w:rPr>
          <w:rFonts w:ascii="Arial" w:eastAsia="Times New Roman" w:hAnsi="Arial" w:cs="Times New Roman"/>
          <w:szCs w:val="24"/>
        </w:rPr>
        <w:t xml:space="preserve">or 8920.  In the example of a capital lease payment where any of these object codes are debited** then the following entry would be generated to decrease CSU’s current year liability for the lease: </w:t>
      </w:r>
    </w:p>
    <w:tbl>
      <w:tblPr>
        <w:tblW w:w="3808" w:type="pct"/>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1923"/>
        <w:gridCol w:w="1521"/>
        <w:gridCol w:w="1611"/>
      </w:tblGrid>
      <w:tr w:rsidR="00321165" w:rsidRPr="00E317D5" w:rsidTr="00055782">
        <w:trPr>
          <w:trHeight w:val="302"/>
          <w:tblHeader/>
          <w:jc w:val="center"/>
        </w:trPr>
        <w:tc>
          <w:tcPr>
            <w:tcW w:w="1906" w:type="pct"/>
            <w:vAlign w:val="center"/>
          </w:tcPr>
          <w:p w:rsidR="00321165" w:rsidRPr="00E317D5" w:rsidRDefault="00321165" w:rsidP="00055782">
            <w:pPr>
              <w:spacing w:after="0" w:line="240" w:lineRule="auto"/>
              <w:rPr>
                <w:rFonts w:ascii="Arial" w:eastAsia="Times New Roman" w:hAnsi="Arial" w:cs="Times New Roman"/>
                <w:b/>
                <w:szCs w:val="24"/>
              </w:rPr>
            </w:pPr>
            <w:r w:rsidRPr="00E317D5">
              <w:rPr>
                <w:rFonts w:ascii="Arial" w:eastAsia="Times New Roman" w:hAnsi="Arial" w:cs="Times New Roman"/>
                <w:b/>
                <w:szCs w:val="24"/>
              </w:rPr>
              <w:t>Account Number</w:t>
            </w:r>
          </w:p>
        </w:tc>
        <w:tc>
          <w:tcPr>
            <w:tcW w:w="1177" w:type="pct"/>
            <w:vAlign w:val="center"/>
          </w:tcPr>
          <w:p w:rsidR="00321165" w:rsidRPr="00E317D5" w:rsidRDefault="00321165" w:rsidP="00055782">
            <w:pPr>
              <w:spacing w:after="0" w:line="240" w:lineRule="auto"/>
              <w:rPr>
                <w:rFonts w:ascii="Arial" w:eastAsia="Times New Roman" w:hAnsi="Arial" w:cs="Times New Roman"/>
                <w:b/>
                <w:szCs w:val="24"/>
              </w:rPr>
            </w:pPr>
            <w:r w:rsidRPr="00E317D5">
              <w:rPr>
                <w:rFonts w:ascii="Arial" w:eastAsia="Times New Roman" w:hAnsi="Arial" w:cs="Times New Roman"/>
                <w:b/>
                <w:szCs w:val="24"/>
              </w:rPr>
              <w:t>Object Code</w:t>
            </w:r>
          </w:p>
        </w:tc>
        <w:tc>
          <w:tcPr>
            <w:tcW w:w="931" w:type="pct"/>
            <w:vAlign w:val="center"/>
          </w:tcPr>
          <w:p w:rsidR="00321165" w:rsidRPr="00E317D5" w:rsidRDefault="00321165" w:rsidP="00055782">
            <w:pPr>
              <w:spacing w:after="0" w:line="240" w:lineRule="auto"/>
              <w:rPr>
                <w:rFonts w:ascii="Arial" w:eastAsia="Times New Roman" w:hAnsi="Arial" w:cs="Times New Roman"/>
                <w:b/>
                <w:szCs w:val="24"/>
              </w:rPr>
            </w:pPr>
            <w:r w:rsidRPr="00E317D5">
              <w:rPr>
                <w:rFonts w:ascii="Arial" w:eastAsia="Times New Roman" w:hAnsi="Arial" w:cs="Times New Roman"/>
                <w:b/>
                <w:szCs w:val="24"/>
              </w:rPr>
              <w:t>Debit</w:t>
            </w:r>
          </w:p>
        </w:tc>
        <w:tc>
          <w:tcPr>
            <w:tcW w:w="986" w:type="pct"/>
            <w:vAlign w:val="center"/>
          </w:tcPr>
          <w:p w:rsidR="00321165" w:rsidRPr="00E317D5" w:rsidRDefault="00321165" w:rsidP="00055782">
            <w:pPr>
              <w:spacing w:after="0" w:line="240" w:lineRule="auto"/>
              <w:rPr>
                <w:rFonts w:ascii="Arial" w:eastAsia="Times New Roman" w:hAnsi="Arial" w:cs="Times New Roman"/>
                <w:b/>
                <w:szCs w:val="24"/>
              </w:rPr>
            </w:pPr>
            <w:r w:rsidRPr="00E317D5">
              <w:rPr>
                <w:rFonts w:ascii="Arial" w:eastAsia="Times New Roman" w:hAnsi="Arial" w:cs="Times New Roman"/>
                <w:b/>
                <w:szCs w:val="24"/>
              </w:rPr>
              <w:t>Credit</w:t>
            </w:r>
          </w:p>
        </w:tc>
      </w:tr>
      <w:tr w:rsidR="00321165" w:rsidRPr="00E317D5" w:rsidTr="00055782">
        <w:trPr>
          <w:trHeight w:val="302"/>
          <w:jc w:val="center"/>
        </w:trPr>
        <w:tc>
          <w:tcPr>
            <w:tcW w:w="1906" w:type="pct"/>
            <w:vAlign w:val="center"/>
          </w:tcPr>
          <w:p w:rsidR="00321165" w:rsidRPr="00E317D5" w:rsidRDefault="00321165" w:rsidP="00055782">
            <w:pPr>
              <w:spacing w:after="0" w:line="240" w:lineRule="auto"/>
              <w:rPr>
                <w:rFonts w:ascii="Arial" w:eastAsia="Times New Roman" w:hAnsi="Arial" w:cs="Times New Roman"/>
                <w:szCs w:val="24"/>
              </w:rPr>
            </w:pPr>
            <w:r w:rsidRPr="00E317D5">
              <w:rPr>
                <w:rFonts w:ascii="Arial" w:eastAsia="Times New Roman" w:hAnsi="Arial" w:cs="Times New Roman"/>
                <w:szCs w:val="24"/>
              </w:rPr>
              <w:t>7720000</w:t>
            </w:r>
          </w:p>
        </w:tc>
        <w:tc>
          <w:tcPr>
            <w:tcW w:w="1177" w:type="pct"/>
            <w:vAlign w:val="center"/>
          </w:tcPr>
          <w:p w:rsidR="00321165" w:rsidRPr="00E317D5" w:rsidRDefault="00321165" w:rsidP="00055782">
            <w:pPr>
              <w:spacing w:after="0" w:line="240" w:lineRule="auto"/>
              <w:rPr>
                <w:rFonts w:ascii="Arial" w:eastAsia="Times New Roman" w:hAnsi="Arial" w:cs="Times New Roman"/>
                <w:szCs w:val="24"/>
              </w:rPr>
            </w:pPr>
            <w:r>
              <w:rPr>
                <w:rFonts w:ascii="Arial" w:eastAsia="Times New Roman" w:hAnsi="Arial" w:cs="Times New Roman"/>
                <w:szCs w:val="24"/>
              </w:rPr>
              <w:t>2841</w:t>
            </w:r>
          </w:p>
        </w:tc>
        <w:tc>
          <w:tcPr>
            <w:tcW w:w="931" w:type="pct"/>
            <w:vAlign w:val="center"/>
          </w:tcPr>
          <w:p w:rsidR="00321165" w:rsidRPr="00E317D5" w:rsidRDefault="00321165" w:rsidP="00055782">
            <w:pPr>
              <w:spacing w:after="0" w:line="240" w:lineRule="auto"/>
              <w:rPr>
                <w:rFonts w:ascii="Arial" w:eastAsia="Times New Roman" w:hAnsi="Arial" w:cs="Times New Roman"/>
                <w:szCs w:val="24"/>
              </w:rPr>
            </w:pPr>
            <w:r w:rsidRPr="00E317D5">
              <w:rPr>
                <w:rFonts w:ascii="Arial" w:eastAsia="Times New Roman" w:hAnsi="Arial" w:cs="Times New Roman"/>
                <w:szCs w:val="24"/>
              </w:rPr>
              <w:t>$</w:t>
            </w:r>
            <w:r>
              <w:rPr>
                <w:rFonts w:ascii="Arial" w:eastAsia="Times New Roman" w:hAnsi="Arial" w:cs="Times New Roman"/>
                <w:szCs w:val="24"/>
              </w:rPr>
              <w:t>4,472.00</w:t>
            </w:r>
          </w:p>
        </w:tc>
        <w:tc>
          <w:tcPr>
            <w:tcW w:w="986" w:type="pct"/>
            <w:vAlign w:val="center"/>
          </w:tcPr>
          <w:p w:rsidR="00321165" w:rsidRPr="00E317D5" w:rsidRDefault="00321165" w:rsidP="00055782">
            <w:pPr>
              <w:spacing w:after="0" w:line="240" w:lineRule="auto"/>
              <w:rPr>
                <w:rFonts w:ascii="Arial" w:eastAsia="Times New Roman" w:hAnsi="Arial" w:cs="Times New Roman"/>
                <w:szCs w:val="24"/>
              </w:rPr>
            </w:pPr>
          </w:p>
        </w:tc>
      </w:tr>
      <w:tr w:rsidR="00321165" w:rsidRPr="00E317D5" w:rsidTr="00055782">
        <w:trPr>
          <w:trHeight w:val="302"/>
          <w:jc w:val="center"/>
        </w:trPr>
        <w:tc>
          <w:tcPr>
            <w:tcW w:w="1906" w:type="pct"/>
            <w:vAlign w:val="center"/>
          </w:tcPr>
          <w:p w:rsidR="00321165" w:rsidRPr="00E317D5" w:rsidRDefault="00321165" w:rsidP="00055782">
            <w:pPr>
              <w:spacing w:after="0" w:line="240" w:lineRule="auto"/>
              <w:rPr>
                <w:rFonts w:ascii="Arial" w:eastAsia="Times New Roman" w:hAnsi="Arial" w:cs="Times New Roman"/>
                <w:szCs w:val="24"/>
              </w:rPr>
            </w:pPr>
            <w:r w:rsidRPr="00E317D5">
              <w:rPr>
                <w:rFonts w:ascii="Arial" w:eastAsia="Times New Roman" w:hAnsi="Arial" w:cs="Times New Roman"/>
                <w:szCs w:val="24"/>
              </w:rPr>
              <w:t>7720000</w:t>
            </w:r>
          </w:p>
        </w:tc>
        <w:tc>
          <w:tcPr>
            <w:tcW w:w="1177" w:type="pct"/>
            <w:vAlign w:val="center"/>
          </w:tcPr>
          <w:p w:rsidR="00321165" w:rsidRPr="00E317D5" w:rsidRDefault="00321165" w:rsidP="00055782">
            <w:pPr>
              <w:spacing w:after="0" w:line="240" w:lineRule="auto"/>
              <w:rPr>
                <w:rFonts w:ascii="Arial" w:eastAsia="Times New Roman" w:hAnsi="Arial" w:cs="Times New Roman"/>
                <w:szCs w:val="24"/>
              </w:rPr>
            </w:pPr>
            <w:r w:rsidRPr="00E317D5">
              <w:rPr>
                <w:rFonts w:ascii="Arial" w:eastAsia="Times New Roman" w:hAnsi="Arial" w:cs="Times New Roman"/>
                <w:szCs w:val="24"/>
              </w:rPr>
              <w:t>9011</w:t>
            </w:r>
          </w:p>
        </w:tc>
        <w:tc>
          <w:tcPr>
            <w:tcW w:w="931" w:type="pct"/>
            <w:vAlign w:val="center"/>
          </w:tcPr>
          <w:p w:rsidR="00321165" w:rsidRPr="00E317D5" w:rsidRDefault="00321165" w:rsidP="00055782">
            <w:pPr>
              <w:spacing w:after="0" w:line="240" w:lineRule="auto"/>
              <w:rPr>
                <w:rFonts w:ascii="Arial" w:eastAsia="Times New Roman" w:hAnsi="Arial" w:cs="Times New Roman"/>
                <w:szCs w:val="24"/>
              </w:rPr>
            </w:pPr>
          </w:p>
        </w:tc>
        <w:tc>
          <w:tcPr>
            <w:tcW w:w="986" w:type="pct"/>
            <w:vAlign w:val="center"/>
          </w:tcPr>
          <w:p w:rsidR="00321165" w:rsidRPr="00E317D5" w:rsidRDefault="00321165" w:rsidP="00055782">
            <w:pPr>
              <w:spacing w:after="0" w:line="240" w:lineRule="auto"/>
              <w:rPr>
                <w:rFonts w:ascii="Arial" w:eastAsia="Times New Roman" w:hAnsi="Arial" w:cs="Times New Roman"/>
                <w:szCs w:val="24"/>
              </w:rPr>
            </w:pPr>
            <w:r w:rsidRPr="00E317D5">
              <w:rPr>
                <w:rFonts w:ascii="Arial" w:eastAsia="Times New Roman" w:hAnsi="Arial" w:cs="Times New Roman"/>
                <w:szCs w:val="24"/>
              </w:rPr>
              <w:t>$</w:t>
            </w:r>
            <w:r>
              <w:rPr>
                <w:rFonts w:ascii="Arial" w:eastAsia="Times New Roman" w:hAnsi="Arial" w:cs="Times New Roman"/>
                <w:szCs w:val="24"/>
              </w:rPr>
              <w:t>4,472.00</w:t>
            </w:r>
          </w:p>
        </w:tc>
      </w:tr>
    </w:tbl>
    <w:p w:rsidR="00FC2FFF" w:rsidRDefault="00321165" w:rsidP="00FC2FFF">
      <w:pPr>
        <w:rPr>
          <w:rFonts w:ascii="Arial" w:eastAsia="Times New Roman" w:hAnsi="Arial" w:cs="Times New Roman"/>
          <w:szCs w:val="24"/>
        </w:rPr>
      </w:pPr>
      <w:r>
        <w:rPr>
          <w:rFonts w:ascii="Arial" w:eastAsia="Times New Roman" w:hAnsi="Arial" w:cs="Times New Roman"/>
          <w:szCs w:val="24"/>
        </w:rPr>
        <w:t xml:space="preserve"> **NOTE: Keep in mind that if object codes 8300, 8310, 8320, or 8920 are used as a credit then the above entry would be reverse</w:t>
      </w:r>
      <w:r w:rsidR="00055782">
        <w:rPr>
          <w:rFonts w:ascii="Arial" w:eastAsia="Times New Roman" w:hAnsi="Arial" w:cs="Times New Roman"/>
          <w:szCs w:val="24"/>
        </w:rPr>
        <w:t>d</w:t>
      </w:r>
      <w:r>
        <w:rPr>
          <w:rFonts w:ascii="Arial" w:eastAsia="Times New Roman" w:hAnsi="Arial" w:cs="Times New Roman"/>
          <w:szCs w:val="24"/>
        </w:rPr>
        <w:t xml:space="preserve"> therefore increasing the current year liability for this lease.  </w:t>
      </w:r>
      <w:bookmarkStart w:id="36" w:name="_Toc221441362"/>
    </w:p>
    <w:p w:rsidR="00FC2FFF" w:rsidRDefault="00FC2FFF">
      <w:pPr>
        <w:rPr>
          <w:rFonts w:ascii="Arial" w:eastAsia="Times New Roman" w:hAnsi="Arial" w:cs="Times New Roman"/>
          <w:szCs w:val="24"/>
        </w:rPr>
      </w:pPr>
      <w:r>
        <w:rPr>
          <w:rFonts w:ascii="Arial" w:eastAsia="Times New Roman" w:hAnsi="Arial" w:cs="Times New Roman"/>
          <w:szCs w:val="24"/>
        </w:rPr>
        <w:br w:type="page"/>
      </w:r>
    </w:p>
    <w:p w:rsidR="00162392" w:rsidRPr="00162392" w:rsidRDefault="00456671" w:rsidP="00162392">
      <w:pPr>
        <w:pStyle w:val="Heading1"/>
        <w:rPr>
          <w:bCs w:val="0"/>
          <w:sz w:val="24"/>
          <w:szCs w:val="24"/>
        </w:rPr>
      </w:pPr>
      <w:bookmarkStart w:id="37" w:name="_Toc338935073"/>
      <w:r w:rsidRPr="00162392">
        <w:rPr>
          <w:bCs w:val="0"/>
          <w:sz w:val="24"/>
          <w:szCs w:val="24"/>
        </w:rPr>
        <w:t>TRADE-IN OF SIMILAR CAPITAL EQUIPMENT</w:t>
      </w:r>
      <w:bookmarkEnd w:id="36"/>
      <w:bookmarkEnd w:id="37"/>
    </w:p>
    <w:p w:rsidR="00456671" w:rsidRPr="00DE7048" w:rsidRDefault="00456671" w:rsidP="00456671">
      <w:pPr>
        <w:spacing w:after="0" w:line="240" w:lineRule="auto"/>
        <w:rPr>
          <w:rFonts w:ascii="Arial" w:eastAsia="Times New Roman" w:hAnsi="Arial" w:cs="Times New Roman"/>
          <w:szCs w:val="24"/>
        </w:rPr>
      </w:pPr>
      <w:r w:rsidRPr="00DE7048">
        <w:rPr>
          <w:rFonts w:ascii="Arial" w:eastAsia="Times New Roman" w:hAnsi="Arial" w:cs="Times New Roman"/>
          <w:szCs w:val="24"/>
        </w:rPr>
        <w:t>University owned equipment may be offered for trade-in by your campus purchasing organization for similar equipment.  The trade-in of similar capital equipment are assets that are traded in to obtain assets for the same general purpose, are the same general type, and are employed in the same line of business such as a computer for a computer.</w:t>
      </w:r>
      <w:r w:rsidRPr="00DE7048">
        <w:rPr>
          <w:rFonts w:ascii="Arial" w:eastAsia="Times New Roman" w:hAnsi="Arial" w:cs="Times New Roman"/>
          <w:szCs w:val="24"/>
          <w:vertAlign w:val="superscript"/>
        </w:rPr>
        <w:footnoteReference w:id="1"/>
      </w:r>
    </w:p>
    <w:p w:rsidR="00456671" w:rsidRPr="00DE7048" w:rsidRDefault="00456671" w:rsidP="00456671">
      <w:pPr>
        <w:spacing w:after="0" w:line="240" w:lineRule="auto"/>
        <w:rPr>
          <w:rFonts w:ascii="Arial" w:eastAsia="Times New Roman" w:hAnsi="Arial" w:cs="Times New Roman"/>
          <w:szCs w:val="24"/>
        </w:rPr>
      </w:pPr>
    </w:p>
    <w:p w:rsidR="00456671" w:rsidRPr="00DE7048" w:rsidRDefault="00456671" w:rsidP="00456671">
      <w:pPr>
        <w:spacing w:after="0" w:line="240" w:lineRule="auto"/>
        <w:rPr>
          <w:rFonts w:ascii="Arial" w:eastAsia="Times New Roman" w:hAnsi="Arial" w:cs="Times New Roman"/>
          <w:szCs w:val="24"/>
        </w:rPr>
      </w:pPr>
      <w:r w:rsidRPr="00DE7048">
        <w:rPr>
          <w:rFonts w:ascii="Arial" w:eastAsia="Times New Roman" w:hAnsi="Arial" w:cs="Times New Roman"/>
          <w:szCs w:val="24"/>
        </w:rPr>
        <w:t>To be considered a trade-in of similar capital equipment the organization must give up something in return for a trade-in allowance.  A trade-in allowance is a reduction to the total cost of a vendors invoice.  If an asset is released to the vendor and no trade-in allowance (cost reduction) has been given the asset given up is not considered to have been traded in.  The university considers the asset to be disposed of by the vendor and not a trade-in.</w:t>
      </w:r>
    </w:p>
    <w:p w:rsidR="00456671" w:rsidRPr="00F9233D" w:rsidRDefault="00456671" w:rsidP="00456671">
      <w:pPr>
        <w:spacing w:after="0" w:line="240" w:lineRule="auto"/>
        <w:rPr>
          <w:rFonts w:ascii="Arial" w:eastAsia="Times New Roman" w:hAnsi="Arial" w:cs="Times New Roman"/>
          <w:b/>
          <w:szCs w:val="24"/>
          <w:highlight w:val="yellow"/>
        </w:rPr>
      </w:pPr>
    </w:p>
    <w:p w:rsidR="00456671" w:rsidRPr="00F300E8" w:rsidRDefault="00456671" w:rsidP="00162392">
      <w:pPr>
        <w:pStyle w:val="Heading2"/>
        <w:rPr>
          <w:b/>
          <w:bCs/>
          <w:i w:val="0"/>
          <w:iCs w:val="0"/>
          <w:szCs w:val="24"/>
        </w:rPr>
      </w:pPr>
      <w:bookmarkStart w:id="38" w:name="_Toc221441364"/>
      <w:bookmarkStart w:id="39" w:name="_Toc338935074"/>
      <w:r w:rsidRPr="00F300E8">
        <w:rPr>
          <w:b/>
          <w:bCs/>
          <w:i w:val="0"/>
          <w:iCs w:val="0"/>
          <w:szCs w:val="24"/>
        </w:rPr>
        <w:t xml:space="preserve">Issuing an Asset Retirement for Assets </w:t>
      </w:r>
      <w:bookmarkEnd w:id="38"/>
      <w:r w:rsidR="00554E59">
        <w:rPr>
          <w:b/>
          <w:bCs/>
          <w:i w:val="0"/>
          <w:iCs w:val="0"/>
          <w:szCs w:val="24"/>
        </w:rPr>
        <w:t>Traded-In</w:t>
      </w:r>
      <w:bookmarkEnd w:id="39"/>
    </w:p>
    <w:p w:rsidR="00456671" w:rsidRPr="00F300E8" w:rsidRDefault="00456671" w:rsidP="00456671">
      <w:pPr>
        <w:spacing w:after="0" w:line="240" w:lineRule="auto"/>
        <w:rPr>
          <w:rFonts w:ascii="Arial" w:eastAsia="Times New Roman" w:hAnsi="Arial" w:cs="Times New Roman"/>
          <w:szCs w:val="24"/>
        </w:rPr>
      </w:pPr>
    </w:p>
    <w:p w:rsidR="00456671" w:rsidRPr="00F300E8" w:rsidRDefault="00456671" w:rsidP="00456671">
      <w:pPr>
        <w:spacing w:after="0" w:line="240" w:lineRule="auto"/>
        <w:rPr>
          <w:rFonts w:ascii="Arial" w:eastAsia="Times New Roman" w:hAnsi="Arial" w:cs="Times New Roman"/>
          <w:szCs w:val="24"/>
        </w:rPr>
      </w:pPr>
      <w:r w:rsidRPr="00F300E8">
        <w:rPr>
          <w:rFonts w:ascii="Arial" w:eastAsia="Times New Roman" w:hAnsi="Arial" w:cs="Times New Roman"/>
          <w:szCs w:val="24"/>
        </w:rPr>
        <w:t xml:space="preserve">The department must issue an </w:t>
      </w:r>
      <w:r w:rsidRPr="00F300E8">
        <w:rPr>
          <w:rFonts w:ascii="Arial" w:eastAsia="Times New Roman" w:hAnsi="Arial" w:cs="Times New Roman"/>
          <w:i/>
          <w:szCs w:val="24"/>
        </w:rPr>
        <w:t>asset retirement document</w:t>
      </w:r>
      <w:r w:rsidRPr="00F300E8">
        <w:rPr>
          <w:rFonts w:ascii="Arial" w:eastAsia="Times New Roman" w:hAnsi="Arial" w:cs="Times New Roman"/>
          <w:szCs w:val="24"/>
        </w:rPr>
        <w:t xml:space="preserve"> to remove the asset from </w:t>
      </w:r>
      <w:r w:rsidR="006175FB">
        <w:rPr>
          <w:rFonts w:ascii="Arial" w:eastAsia="Times New Roman" w:hAnsi="Arial" w:cs="Times New Roman"/>
          <w:szCs w:val="24"/>
        </w:rPr>
        <w:t>CAM</w:t>
      </w:r>
      <w:r w:rsidR="00554E59">
        <w:rPr>
          <w:rFonts w:ascii="Arial" w:eastAsia="Times New Roman" w:hAnsi="Arial" w:cs="Times New Roman"/>
          <w:szCs w:val="24"/>
        </w:rPr>
        <w:t xml:space="preserve"> using the retirement reason name of Trade-in</w:t>
      </w:r>
      <w:r w:rsidRPr="00F300E8">
        <w:rPr>
          <w:rFonts w:ascii="Arial" w:eastAsia="Times New Roman" w:hAnsi="Arial" w:cs="Times New Roman"/>
          <w:szCs w:val="24"/>
        </w:rPr>
        <w:t xml:space="preserve">. </w:t>
      </w:r>
    </w:p>
    <w:p w:rsidR="00456671" w:rsidRPr="00F300E8" w:rsidRDefault="00456671" w:rsidP="00456671">
      <w:pPr>
        <w:tabs>
          <w:tab w:val="left" w:pos="3150"/>
        </w:tabs>
        <w:spacing w:after="0" w:line="240" w:lineRule="auto"/>
        <w:ind w:left="360"/>
        <w:rPr>
          <w:rFonts w:ascii="Arial" w:eastAsia="Times New Roman" w:hAnsi="Arial" w:cs="Times New Roman"/>
          <w:szCs w:val="24"/>
        </w:rPr>
      </w:pPr>
    </w:p>
    <w:p w:rsidR="00456671" w:rsidRPr="00F300E8" w:rsidRDefault="00456671" w:rsidP="004B6D70">
      <w:pPr>
        <w:numPr>
          <w:ilvl w:val="0"/>
          <w:numId w:val="16"/>
        </w:numPr>
        <w:tabs>
          <w:tab w:val="num" w:pos="720"/>
          <w:tab w:val="left" w:pos="3150"/>
        </w:tabs>
        <w:spacing w:after="0" w:line="240" w:lineRule="auto"/>
        <w:ind w:left="720"/>
        <w:rPr>
          <w:rFonts w:ascii="Arial" w:eastAsia="Times New Roman" w:hAnsi="Arial" w:cs="Times New Roman"/>
          <w:szCs w:val="24"/>
        </w:rPr>
      </w:pPr>
      <w:r w:rsidRPr="00F300E8">
        <w:rPr>
          <w:rFonts w:ascii="Arial" w:eastAsia="Times New Roman" w:hAnsi="Arial" w:cs="Times New Roman"/>
          <w:szCs w:val="24"/>
        </w:rPr>
        <w:t xml:space="preserve">The </w:t>
      </w:r>
      <w:r w:rsidR="006175FB">
        <w:rPr>
          <w:rFonts w:ascii="Arial" w:eastAsia="Times New Roman" w:hAnsi="Arial" w:cs="Times New Roman"/>
          <w:szCs w:val="24"/>
        </w:rPr>
        <w:t xml:space="preserve">trade-in </w:t>
      </w:r>
      <w:r w:rsidRPr="00F300E8">
        <w:rPr>
          <w:rFonts w:ascii="Arial" w:eastAsia="Times New Roman" w:hAnsi="Arial" w:cs="Times New Roman"/>
          <w:szCs w:val="24"/>
        </w:rPr>
        <w:t xml:space="preserve">retirement </w:t>
      </w:r>
      <w:r w:rsidR="006175FB">
        <w:rPr>
          <w:rFonts w:ascii="Arial" w:eastAsia="Times New Roman" w:hAnsi="Arial" w:cs="Times New Roman"/>
          <w:szCs w:val="24"/>
        </w:rPr>
        <w:t xml:space="preserve">document </w:t>
      </w:r>
      <w:r w:rsidRPr="00F300E8">
        <w:rPr>
          <w:rFonts w:ascii="Arial" w:eastAsia="Times New Roman" w:hAnsi="Arial" w:cs="Times New Roman"/>
          <w:szCs w:val="24"/>
        </w:rPr>
        <w:t xml:space="preserve">should be issued by the department when the vendor takes possession of the equipment. </w:t>
      </w:r>
    </w:p>
    <w:p w:rsidR="00456671" w:rsidRPr="00F300E8" w:rsidRDefault="00456671" w:rsidP="004B6D70">
      <w:pPr>
        <w:numPr>
          <w:ilvl w:val="0"/>
          <w:numId w:val="16"/>
        </w:numPr>
        <w:tabs>
          <w:tab w:val="num" w:pos="720"/>
          <w:tab w:val="left" w:pos="3150"/>
        </w:tabs>
        <w:spacing w:after="0" w:line="240" w:lineRule="auto"/>
        <w:ind w:left="720"/>
        <w:rPr>
          <w:rFonts w:ascii="Arial" w:eastAsia="Times New Roman" w:hAnsi="Arial" w:cs="Times New Roman"/>
          <w:szCs w:val="24"/>
        </w:rPr>
      </w:pPr>
      <w:r w:rsidRPr="00F300E8">
        <w:rPr>
          <w:rFonts w:ascii="Arial" w:eastAsia="Times New Roman" w:hAnsi="Arial" w:cs="Times New Roman"/>
          <w:szCs w:val="24"/>
        </w:rPr>
        <w:t>The retirement reason</w:t>
      </w:r>
      <w:r w:rsidR="00554E59">
        <w:rPr>
          <w:rFonts w:ascii="Arial" w:eastAsia="Times New Roman" w:hAnsi="Arial" w:cs="Times New Roman"/>
          <w:szCs w:val="24"/>
        </w:rPr>
        <w:t xml:space="preserve"> code</w:t>
      </w:r>
      <w:r w:rsidRPr="00F300E8">
        <w:rPr>
          <w:rFonts w:ascii="Arial" w:eastAsia="Times New Roman" w:hAnsi="Arial" w:cs="Times New Roman"/>
          <w:szCs w:val="24"/>
        </w:rPr>
        <w:t xml:space="preserve"> will be set to “2” for Trade-in. </w:t>
      </w:r>
    </w:p>
    <w:p w:rsidR="00456671" w:rsidRDefault="00456671" w:rsidP="004B6D70">
      <w:pPr>
        <w:numPr>
          <w:ilvl w:val="0"/>
          <w:numId w:val="16"/>
        </w:numPr>
        <w:tabs>
          <w:tab w:val="num" w:pos="720"/>
          <w:tab w:val="left" w:pos="3150"/>
        </w:tabs>
        <w:spacing w:after="0" w:line="240" w:lineRule="auto"/>
        <w:ind w:left="720"/>
        <w:rPr>
          <w:rFonts w:ascii="Arial" w:eastAsia="Times New Roman" w:hAnsi="Arial" w:cs="Times New Roman"/>
          <w:szCs w:val="24"/>
        </w:rPr>
      </w:pPr>
      <w:r w:rsidRPr="00F300E8">
        <w:rPr>
          <w:rFonts w:ascii="Arial" w:eastAsia="Times New Roman" w:hAnsi="Arial" w:cs="Times New Roman"/>
          <w:szCs w:val="24"/>
        </w:rPr>
        <w:t xml:space="preserve">A note must be included to inform </w:t>
      </w:r>
      <w:r w:rsidR="00554E59">
        <w:rPr>
          <w:rFonts w:ascii="Arial" w:eastAsia="Times New Roman" w:hAnsi="Arial" w:cs="Times New Roman"/>
          <w:szCs w:val="24"/>
        </w:rPr>
        <w:t xml:space="preserve">Property </w:t>
      </w:r>
      <w:r w:rsidR="006B787C">
        <w:rPr>
          <w:rFonts w:ascii="Arial" w:eastAsia="Times New Roman" w:hAnsi="Arial" w:cs="Times New Roman"/>
          <w:szCs w:val="24"/>
        </w:rPr>
        <w:t>Management</w:t>
      </w:r>
      <w:r w:rsidRPr="00F300E8">
        <w:rPr>
          <w:rFonts w:ascii="Arial" w:eastAsia="Times New Roman" w:hAnsi="Arial" w:cs="Times New Roman"/>
          <w:szCs w:val="24"/>
        </w:rPr>
        <w:t xml:space="preserve"> of the purchase order from which the new assets are being purchased.</w:t>
      </w:r>
    </w:p>
    <w:p w:rsidR="006B787C" w:rsidRPr="00F300E8" w:rsidRDefault="006B787C" w:rsidP="004B6D70">
      <w:pPr>
        <w:numPr>
          <w:ilvl w:val="1"/>
          <w:numId w:val="16"/>
        </w:numPr>
        <w:tabs>
          <w:tab w:val="num" w:pos="2340"/>
          <w:tab w:val="left" w:pos="3150"/>
        </w:tabs>
        <w:spacing w:after="0" w:line="240" w:lineRule="auto"/>
        <w:rPr>
          <w:rFonts w:ascii="Arial" w:eastAsia="Times New Roman" w:hAnsi="Arial" w:cs="Times New Roman"/>
          <w:szCs w:val="24"/>
        </w:rPr>
      </w:pPr>
      <w:r>
        <w:rPr>
          <w:rFonts w:ascii="Arial" w:eastAsia="Times New Roman" w:hAnsi="Arial" w:cs="Times New Roman"/>
          <w:szCs w:val="24"/>
        </w:rPr>
        <w:t>Assets that are sponsor owned (under object code 8235), federally owned (under object code 8245)</w:t>
      </w:r>
      <w:r w:rsidR="004336C2">
        <w:rPr>
          <w:rFonts w:ascii="Arial" w:eastAsia="Times New Roman" w:hAnsi="Arial" w:cs="Times New Roman"/>
          <w:szCs w:val="24"/>
        </w:rPr>
        <w:t xml:space="preserve">, or </w:t>
      </w:r>
      <w:r>
        <w:rPr>
          <w:rFonts w:ascii="Arial" w:eastAsia="Times New Roman" w:hAnsi="Arial" w:cs="Times New Roman"/>
          <w:szCs w:val="24"/>
        </w:rPr>
        <w:t>on loan to CSU (under object code 8247) should not be traded-in without proper disposition instructions from the owner.</w:t>
      </w:r>
      <w:r w:rsidR="004336C2">
        <w:rPr>
          <w:rFonts w:ascii="Arial" w:eastAsia="Times New Roman" w:hAnsi="Arial" w:cs="Times New Roman"/>
          <w:szCs w:val="24"/>
        </w:rPr>
        <w:t xml:space="preserve">  Object codes 8235 and 8247 do not generate entries to capitalize equipment to CSU’s balance sheet.  </w:t>
      </w:r>
    </w:p>
    <w:p w:rsidR="00456671" w:rsidRPr="00F300E8" w:rsidRDefault="00456671" w:rsidP="00456671">
      <w:pPr>
        <w:tabs>
          <w:tab w:val="left" w:pos="3150"/>
        </w:tabs>
        <w:spacing w:after="0" w:line="240" w:lineRule="auto"/>
        <w:rPr>
          <w:rFonts w:ascii="Arial" w:eastAsia="Times New Roman" w:hAnsi="Arial" w:cs="Times New Roman"/>
          <w:szCs w:val="24"/>
        </w:rPr>
      </w:pPr>
    </w:p>
    <w:p w:rsidR="00456671" w:rsidRPr="00F9233D" w:rsidRDefault="00456671" w:rsidP="00446565">
      <w:pPr>
        <w:spacing w:after="0" w:line="240" w:lineRule="auto"/>
        <w:rPr>
          <w:rFonts w:ascii="Arial" w:eastAsia="Times New Roman" w:hAnsi="Arial" w:cs="Times New Roman"/>
          <w:b/>
          <w:bCs/>
          <w:i/>
          <w:iCs/>
          <w:szCs w:val="24"/>
          <w:highlight w:val="yellow"/>
        </w:rPr>
      </w:pPr>
      <w:r w:rsidRPr="00F300E8">
        <w:rPr>
          <w:rFonts w:ascii="Arial" w:eastAsia="Times New Roman" w:hAnsi="Arial" w:cs="Times New Roman"/>
          <w:b/>
          <w:i/>
          <w:szCs w:val="24"/>
        </w:rPr>
        <w:t xml:space="preserve">Note: </w:t>
      </w:r>
      <w:r w:rsidRPr="00F300E8">
        <w:rPr>
          <w:rFonts w:ascii="Arial" w:eastAsia="Times New Roman" w:hAnsi="Arial" w:cs="Times New Roman"/>
          <w:szCs w:val="24"/>
        </w:rPr>
        <w:t xml:space="preserve">On occasion a vendor may offer to remove a piece of equipment at no cost. In this case, the </w:t>
      </w:r>
      <w:r w:rsidR="00F300E8">
        <w:rPr>
          <w:rFonts w:ascii="Arial" w:eastAsia="Times New Roman" w:hAnsi="Arial" w:cs="Times New Roman"/>
          <w:szCs w:val="24"/>
        </w:rPr>
        <w:t xml:space="preserve">disposal of </w:t>
      </w:r>
      <w:r w:rsidRPr="00F300E8">
        <w:rPr>
          <w:rFonts w:ascii="Arial" w:eastAsia="Times New Roman" w:hAnsi="Arial" w:cs="Times New Roman"/>
          <w:szCs w:val="24"/>
        </w:rPr>
        <w:t xml:space="preserve">equipment </w:t>
      </w:r>
      <w:r w:rsidR="00F300E8">
        <w:rPr>
          <w:rFonts w:ascii="Arial" w:eastAsia="Times New Roman" w:hAnsi="Arial" w:cs="Times New Roman"/>
          <w:szCs w:val="24"/>
        </w:rPr>
        <w:t>must be approved by Surplus</w:t>
      </w:r>
      <w:r w:rsidR="00554E59">
        <w:rPr>
          <w:rFonts w:ascii="Arial" w:eastAsia="Times New Roman" w:hAnsi="Arial" w:cs="Times New Roman"/>
          <w:szCs w:val="24"/>
        </w:rPr>
        <w:t xml:space="preserve"> as this</w:t>
      </w:r>
      <w:r w:rsidR="00F300E8">
        <w:rPr>
          <w:rFonts w:ascii="Arial" w:eastAsia="Times New Roman" w:hAnsi="Arial" w:cs="Times New Roman"/>
          <w:szCs w:val="24"/>
        </w:rPr>
        <w:t xml:space="preserve"> </w:t>
      </w:r>
      <w:r w:rsidR="00554E59">
        <w:rPr>
          <w:rFonts w:ascii="Arial" w:eastAsia="Times New Roman" w:hAnsi="Arial" w:cs="Times New Roman"/>
          <w:szCs w:val="24"/>
        </w:rPr>
        <w:t xml:space="preserve">is not </w:t>
      </w:r>
      <w:proofErr w:type="gramStart"/>
      <w:r w:rsidR="00554E59">
        <w:rPr>
          <w:rFonts w:ascii="Arial" w:eastAsia="Times New Roman" w:hAnsi="Arial" w:cs="Times New Roman"/>
          <w:szCs w:val="24"/>
        </w:rPr>
        <w:t>a</w:t>
      </w:r>
      <w:r w:rsidRPr="00F300E8">
        <w:rPr>
          <w:rFonts w:ascii="Arial" w:eastAsia="Times New Roman" w:hAnsi="Arial" w:cs="Times New Roman"/>
          <w:szCs w:val="24"/>
        </w:rPr>
        <w:t xml:space="preserve"> trad</w:t>
      </w:r>
      <w:r w:rsidR="00554E59">
        <w:rPr>
          <w:rFonts w:ascii="Arial" w:eastAsia="Times New Roman" w:hAnsi="Arial" w:cs="Times New Roman"/>
          <w:szCs w:val="24"/>
        </w:rPr>
        <w:t>e</w:t>
      </w:r>
      <w:proofErr w:type="gramEnd"/>
      <w:r w:rsidR="00554E59">
        <w:rPr>
          <w:rFonts w:ascii="Arial" w:eastAsia="Times New Roman" w:hAnsi="Arial" w:cs="Times New Roman"/>
          <w:szCs w:val="24"/>
        </w:rPr>
        <w:t xml:space="preserve">-in just equipment being </w:t>
      </w:r>
      <w:r w:rsidRPr="00F300E8">
        <w:rPr>
          <w:rFonts w:ascii="Arial" w:eastAsia="Times New Roman" w:hAnsi="Arial" w:cs="Times New Roman"/>
          <w:szCs w:val="24"/>
        </w:rPr>
        <w:t xml:space="preserve">simply removed. These assets should be </w:t>
      </w:r>
      <w:r w:rsidR="00554E59">
        <w:rPr>
          <w:rFonts w:ascii="Arial" w:eastAsia="Times New Roman" w:hAnsi="Arial" w:cs="Times New Roman"/>
          <w:szCs w:val="24"/>
        </w:rPr>
        <w:t>transferred to Surplus and if approved by Surplus they will be retired as Recycled by using reason code “4”</w:t>
      </w:r>
      <w:r w:rsidRPr="00F300E8">
        <w:rPr>
          <w:rFonts w:ascii="Arial" w:eastAsia="Times New Roman" w:hAnsi="Arial" w:cs="Times New Roman"/>
          <w:szCs w:val="24"/>
        </w:rPr>
        <w:t xml:space="preserve">. </w:t>
      </w:r>
    </w:p>
    <w:p w:rsidR="00456671" w:rsidRPr="00F9233D" w:rsidRDefault="00456671" w:rsidP="00456671">
      <w:pPr>
        <w:keepNext/>
        <w:spacing w:after="0" w:line="240" w:lineRule="auto"/>
        <w:outlineLvl w:val="1"/>
        <w:rPr>
          <w:rFonts w:ascii="Arial" w:eastAsia="Times New Roman" w:hAnsi="Arial" w:cs="Times New Roman"/>
          <w:b/>
          <w:bCs/>
          <w:i/>
          <w:iCs/>
          <w:szCs w:val="24"/>
          <w:highlight w:val="yellow"/>
        </w:rPr>
      </w:pPr>
    </w:p>
    <w:p w:rsidR="00456671" w:rsidRPr="00E42893" w:rsidRDefault="00456671" w:rsidP="00162392">
      <w:pPr>
        <w:pStyle w:val="Heading2"/>
        <w:rPr>
          <w:b/>
          <w:bCs/>
          <w:i w:val="0"/>
          <w:iCs w:val="0"/>
          <w:szCs w:val="24"/>
        </w:rPr>
      </w:pPr>
      <w:bookmarkStart w:id="40" w:name="_Toc221441365"/>
      <w:bookmarkStart w:id="41" w:name="_Toc338935075"/>
      <w:r w:rsidRPr="00E42893">
        <w:rPr>
          <w:b/>
          <w:bCs/>
          <w:i w:val="0"/>
          <w:iCs w:val="0"/>
          <w:szCs w:val="24"/>
        </w:rPr>
        <w:t>Accounting Entries for Trade-ins</w:t>
      </w:r>
      <w:bookmarkEnd w:id="40"/>
      <w:bookmarkEnd w:id="41"/>
    </w:p>
    <w:p w:rsidR="00456671" w:rsidRPr="00E42893" w:rsidRDefault="00456671" w:rsidP="00456671">
      <w:pPr>
        <w:spacing w:after="0" w:line="240" w:lineRule="auto"/>
        <w:rPr>
          <w:rFonts w:ascii="Arial" w:eastAsia="Times New Roman" w:hAnsi="Arial" w:cs="Times New Roman"/>
          <w:szCs w:val="24"/>
        </w:rPr>
      </w:pPr>
    </w:p>
    <w:p w:rsidR="00456671" w:rsidRPr="00E42893" w:rsidRDefault="00456671" w:rsidP="00456671">
      <w:pPr>
        <w:spacing w:after="0" w:line="240" w:lineRule="auto"/>
        <w:rPr>
          <w:rFonts w:ascii="Arial" w:eastAsia="Times New Roman" w:hAnsi="Arial" w:cs="Times New Roman"/>
          <w:szCs w:val="24"/>
        </w:rPr>
      </w:pPr>
      <w:r w:rsidRPr="00E42893">
        <w:rPr>
          <w:rFonts w:ascii="Arial" w:eastAsia="Times New Roman" w:hAnsi="Arial" w:cs="Times New Roman"/>
          <w:szCs w:val="24"/>
        </w:rPr>
        <w:t xml:space="preserve">When an asset is given up in trade and a trade-in allowance is received for the exchange a cost basis adjustment </w:t>
      </w:r>
      <w:r w:rsidR="00554E59" w:rsidRPr="00E42893">
        <w:rPr>
          <w:rFonts w:ascii="Arial" w:eastAsia="Times New Roman" w:hAnsi="Arial" w:cs="Times New Roman"/>
          <w:szCs w:val="24"/>
        </w:rPr>
        <w:t>may be</w:t>
      </w:r>
      <w:r w:rsidRPr="00E42893">
        <w:rPr>
          <w:rFonts w:ascii="Arial" w:eastAsia="Times New Roman" w:hAnsi="Arial" w:cs="Times New Roman"/>
          <w:szCs w:val="24"/>
        </w:rPr>
        <w:t xml:space="preserve"> needed to the asset(s) purchased.  The organization received a benefit from trading in an existing piece of equipment.  Therefore the new assets purchased should reflect the benefit received as a cost basis adjustment.</w:t>
      </w:r>
    </w:p>
    <w:p w:rsidR="00456671" w:rsidRPr="00F9233D" w:rsidRDefault="00456671" w:rsidP="00456671">
      <w:pPr>
        <w:spacing w:after="0" w:line="240" w:lineRule="auto"/>
        <w:rPr>
          <w:rFonts w:ascii="Arial" w:eastAsia="Times New Roman" w:hAnsi="Arial" w:cs="Times New Roman"/>
          <w:szCs w:val="24"/>
          <w:highlight w:val="yellow"/>
        </w:rPr>
      </w:pPr>
    </w:p>
    <w:p w:rsidR="00456671" w:rsidRPr="00E42893" w:rsidRDefault="00456671" w:rsidP="00456671">
      <w:pPr>
        <w:spacing w:after="0" w:line="240" w:lineRule="auto"/>
        <w:rPr>
          <w:rFonts w:ascii="Arial" w:eastAsia="Times New Roman" w:hAnsi="Arial" w:cs="Times New Roman"/>
          <w:szCs w:val="24"/>
        </w:rPr>
      </w:pPr>
      <w:r w:rsidRPr="00E42893">
        <w:rPr>
          <w:rFonts w:ascii="Arial" w:eastAsia="Times New Roman" w:hAnsi="Arial" w:cs="Times New Roman"/>
          <w:szCs w:val="24"/>
        </w:rPr>
        <w:t xml:space="preserve">Generally the cost basis adjustment for the trade-in of similar capital equipment should be based on the fair market value of the asset given in trade.  Due to the difficulty of determining the fair market value of the asset given in trade, </w:t>
      </w:r>
      <w:r w:rsidR="00554E59" w:rsidRPr="00E42893">
        <w:rPr>
          <w:rFonts w:ascii="Arial" w:eastAsia="Times New Roman" w:hAnsi="Arial" w:cs="Times New Roman"/>
          <w:szCs w:val="24"/>
        </w:rPr>
        <w:t>The Property Management</w:t>
      </w:r>
      <w:r w:rsidRPr="00E42893">
        <w:rPr>
          <w:rFonts w:ascii="Arial" w:eastAsia="Times New Roman" w:hAnsi="Arial" w:cs="Times New Roman"/>
          <w:szCs w:val="24"/>
        </w:rPr>
        <w:t xml:space="preserve"> Office will use book value of the asset(s) given in trade as the cost basis adjustment to the new assets purchased.  The book value is the cost of the asset given in trade less the accumulated depreciation at the time of the assets retirement.  The book value will be added to the cost</w:t>
      </w:r>
      <w:r w:rsidR="00E42893">
        <w:rPr>
          <w:rFonts w:ascii="Arial" w:eastAsia="Times New Roman" w:hAnsi="Arial" w:cs="Times New Roman"/>
          <w:szCs w:val="24"/>
        </w:rPr>
        <w:t xml:space="preserve"> of the newly purchased assets.</w:t>
      </w:r>
    </w:p>
    <w:p w:rsidR="00456671" w:rsidRPr="00F9233D" w:rsidRDefault="00456671" w:rsidP="00456671">
      <w:pPr>
        <w:spacing w:after="0" w:line="240" w:lineRule="auto"/>
        <w:rPr>
          <w:rFonts w:ascii="Arial" w:eastAsia="Times New Roman" w:hAnsi="Arial" w:cs="Times New Roman"/>
          <w:szCs w:val="24"/>
          <w:highlight w:val="yellow"/>
        </w:rPr>
      </w:pPr>
    </w:p>
    <w:p w:rsidR="00456671" w:rsidRPr="0067275A" w:rsidRDefault="00456671" w:rsidP="00456671">
      <w:pPr>
        <w:spacing w:after="0" w:line="240" w:lineRule="auto"/>
        <w:rPr>
          <w:rFonts w:ascii="Arial" w:eastAsia="Times New Roman" w:hAnsi="Arial" w:cs="Times New Roman"/>
          <w:szCs w:val="24"/>
        </w:rPr>
      </w:pPr>
      <w:r w:rsidRPr="0067275A">
        <w:rPr>
          <w:rFonts w:ascii="Arial" w:eastAsia="Times New Roman" w:hAnsi="Arial" w:cs="Times New Roman"/>
          <w:szCs w:val="24"/>
        </w:rPr>
        <w:t>The asset retirement document will generate the following entries at the plant fund level:</w:t>
      </w:r>
    </w:p>
    <w:p w:rsidR="00456671" w:rsidRPr="00F9233D" w:rsidRDefault="00456671" w:rsidP="00456671">
      <w:pPr>
        <w:spacing w:after="0" w:line="240" w:lineRule="auto"/>
        <w:rPr>
          <w:rFonts w:ascii="Arial" w:eastAsia="Times New Roman" w:hAnsi="Arial" w:cs="Times New Roman"/>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2073"/>
        <w:gridCol w:w="1573"/>
        <w:gridCol w:w="1234"/>
        <w:gridCol w:w="1234"/>
      </w:tblGrid>
      <w:tr w:rsidR="00456671" w:rsidRPr="00F9233D" w:rsidTr="00456671">
        <w:trPr>
          <w:trHeight w:val="302"/>
        </w:trPr>
        <w:tc>
          <w:tcPr>
            <w:tcW w:w="2151" w:type="pct"/>
            <w:vAlign w:val="center"/>
          </w:tcPr>
          <w:p w:rsidR="00456671" w:rsidRPr="0067275A" w:rsidRDefault="00456671" w:rsidP="00456671">
            <w:pPr>
              <w:spacing w:after="0" w:line="240" w:lineRule="auto"/>
              <w:rPr>
                <w:rFonts w:ascii="Arial" w:eastAsia="Times New Roman" w:hAnsi="Arial" w:cs="Times New Roman"/>
                <w:b/>
                <w:szCs w:val="24"/>
              </w:rPr>
            </w:pPr>
            <w:r w:rsidRPr="0067275A">
              <w:rPr>
                <w:rFonts w:ascii="Arial" w:eastAsia="Times New Roman" w:hAnsi="Arial" w:cs="Times New Roman"/>
                <w:b/>
                <w:szCs w:val="24"/>
              </w:rPr>
              <w:t>Asset number 123356 retired as traded in</w:t>
            </w:r>
          </w:p>
        </w:tc>
        <w:tc>
          <w:tcPr>
            <w:tcW w:w="966" w:type="pct"/>
            <w:vAlign w:val="center"/>
          </w:tcPr>
          <w:p w:rsidR="00456671" w:rsidRPr="0067275A" w:rsidRDefault="00456671" w:rsidP="00456671">
            <w:pPr>
              <w:spacing w:after="0" w:line="240" w:lineRule="auto"/>
              <w:rPr>
                <w:rFonts w:ascii="Arial" w:eastAsia="Times New Roman" w:hAnsi="Arial" w:cs="Times New Roman"/>
                <w:b/>
                <w:szCs w:val="24"/>
              </w:rPr>
            </w:pPr>
            <w:r w:rsidRPr="0067275A">
              <w:rPr>
                <w:rFonts w:ascii="Arial" w:eastAsia="Times New Roman" w:hAnsi="Arial" w:cs="Times New Roman"/>
                <w:b/>
                <w:szCs w:val="24"/>
              </w:rPr>
              <w:t>Account Number</w:t>
            </w:r>
          </w:p>
        </w:tc>
        <w:tc>
          <w:tcPr>
            <w:tcW w:w="733" w:type="pct"/>
            <w:vAlign w:val="center"/>
          </w:tcPr>
          <w:p w:rsidR="00456671" w:rsidRPr="0067275A" w:rsidRDefault="00456671" w:rsidP="00456671">
            <w:pPr>
              <w:spacing w:after="0" w:line="240" w:lineRule="auto"/>
              <w:rPr>
                <w:rFonts w:ascii="Arial" w:eastAsia="Times New Roman" w:hAnsi="Arial" w:cs="Times New Roman"/>
                <w:b/>
                <w:szCs w:val="24"/>
              </w:rPr>
            </w:pPr>
            <w:r w:rsidRPr="0067275A">
              <w:rPr>
                <w:rFonts w:ascii="Arial" w:eastAsia="Times New Roman" w:hAnsi="Arial" w:cs="Times New Roman"/>
                <w:b/>
                <w:szCs w:val="24"/>
              </w:rPr>
              <w:t>Object Code</w:t>
            </w:r>
          </w:p>
        </w:tc>
        <w:tc>
          <w:tcPr>
            <w:tcW w:w="575" w:type="pct"/>
            <w:vAlign w:val="center"/>
          </w:tcPr>
          <w:p w:rsidR="00456671" w:rsidRPr="0067275A" w:rsidRDefault="00456671" w:rsidP="00456671">
            <w:pPr>
              <w:spacing w:after="0" w:line="240" w:lineRule="auto"/>
              <w:rPr>
                <w:rFonts w:ascii="Arial" w:eastAsia="Times New Roman" w:hAnsi="Arial" w:cs="Times New Roman"/>
                <w:b/>
                <w:szCs w:val="24"/>
              </w:rPr>
            </w:pPr>
            <w:r w:rsidRPr="0067275A">
              <w:rPr>
                <w:rFonts w:ascii="Arial" w:eastAsia="Times New Roman" w:hAnsi="Arial" w:cs="Times New Roman"/>
                <w:b/>
                <w:szCs w:val="24"/>
              </w:rPr>
              <w:t>Debit</w:t>
            </w:r>
          </w:p>
        </w:tc>
        <w:tc>
          <w:tcPr>
            <w:tcW w:w="575" w:type="pct"/>
            <w:vAlign w:val="center"/>
          </w:tcPr>
          <w:p w:rsidR="00456671" w:rsidRPr="0067275A" w:rsidRDefault="00456671" w:rsidP="00456671">
            <w:pPr>
              <w:spacing w:after="0" w:line="240" w:lineRule="auto"/>
              <w:rPr>
                <w:rFonts w:ascii="Arial" w:eastAsia="Times New Roman" w:hAnsi="Arial" w:cs="Times New Roman"/>
                <w:b/>
                <w:szCs w:val="24"/>
              </w:rPr>
            </w:pPr>
            <w:r w:rsidRPr="0067275A">
              <w:rPr>
                <w:rFonts w:ascii="Arial" w:eastAsia="Times New Roman" w:hAnsi="Arial" w:cs="Times New Roman"/>
                <w:b/>
                <w:szCs w:val="24"/>
              </w:rPr>
              <w:t>Credit</w:t>
            </w:r>
          </w:p>
        </w:tc>
      </w:tr>
      <w:tr w:rsidR="00456671" w:rsidRPr="00F9233D" w:rsidTr="00456671">
        <w:trPr>
          <w:trHeight w:val="302"/>
        </w:trPr>
        <w:tc>
          <w:tcPr>
            <w:tcW w:w="2151" w:type="pct"/>
            <w:vAlign w:val="center"/>
          </w:tcPr>
          <w:p w:rsidR="00456671" w:rsidRPr="0067275A" w:rsidRDefault="00456671" w:rsidP="0067275A">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Loss </w:t>
            </w:r>
            <w:r w:rsidR="0067275A">
              <w:rPr>
                <w:rFonts w:ascii="Arial" w:eastAsia="Times New Roman" w:hAnsi="Arial" w:cs="Times New Roman"/>
                <w:szCs w:val="24"/>
              </w:rPr>
              <w:t>Capital Assets</w:t>
            </w:r>
          </w:p>
        </w:tc>
        <w:tc>
          <w:tcPr>
            <w:tcW w:w="966" w:type="pct"/>
            <w:vAlign w:val="center"/>
          </w:tcPr>
          <w:p w:rsidR="00456671" w:rsidRPr="0067275A" w:rsidRDefault="0067275A" w:rsidP="00456671">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456671" w:rsidRPr="0067275A" w:rsidRDefault="0067275A" w:rsidP="00456671">
            <w:pPr>
              <w:spacing w:after="0" w:line="240" w:lineRule="auto"/>
              <w:rPr>
                <w:rFonts w:ascii="Arial" w:eastAsia="Times New Roman" w:hAnsi="Arial" w:cs="Times New Roman"/>
                <w:szCs w:val="24"/>
              </w:rPr>
            </w:pPr>
            <w:r>
              <w:rPr>
                <w:rFonts w:ascii="Arial" w:eastAsia="Times New Roman" w:hAnsi="Arial" w:cs="Times New Roman"/>
                <w:szCs w:val="24"/>
              </w:rPr>
              <w:t>9417</w:t>
            </w:r>
          </w:p>
        </w:tc>
        <w:tc>
          <w:tcPr>
            <w:tcW w:w="575" w:type="pct"/>
            <w:vAlign w:val="center"/>
          </w:tcPr>
          <w:p w:rsidR="00456671" w:rsidRPr="0067275A" w:rsidRDefault="00456671" w:rsidP="00456671">
            <w:pPr>
              <w:spacing w:after="0" w:line="240" w:lineRule="auto"/>
              <w:rPr>
                <w:rFonts w:ascii="Arial" w:eastAsia="Times New Roman" w:hAnsi="Arial" w:cs="Times New Roman"/>
                <w:szCs w:val="24"/>
              </w:rPr>
            </w:pPr>
            <w:r w:rsidRPr="0067275A">
              <w:rPr>
                <w:rFonts w:ascii="Arial" w:eastAsia="Times New Roman" w:hAnsi="Arial" w:cs="Times New Roman"/>
                <w:szCs w:val="24"/>
              </w:rPr>
              <w:t>$  20,000</w:t>
            </w:r>
          </w:p>
        </w:tc>
        <w:tc>
          <w:tcPr>
            <w:tcW w:w="575" w:type="pct"/>
            <w:vAlign w:val="center"/>
          </w:tcPr>
          <w:p w:rsidR="00456671" w:rsidRPr="0067275A" w:rsidRDefault="00456671" w:rsidP="00456671">
            <w:pPr>
              <w:spacing w:after="0" w:line="240" w:lineRule="auto"/>
              <w:rPr>
                <w:rFonts w:ascii="Arial" w:eastAsia="Times New Roman" w:hAnsi="Arial" w:cs="Times New Roman"/>
                <w:szCs w:val="24"/>
              </w:rPr>
            </w:pPr>
          </w:p>
        </w:tc>
      </w:tr>
      <w:tr w:rsidR="00456671" w:rsidRPr="00F9233D" w:rsidTr="00456671">
        <w:trPr>
          <w:trHeight w:val="302"/>
        </w:trPr>
        <w:tc>
          <w:tcPr>
            <w:tcW w:w="2151" w:type="pct"/>
            <w:vAlign w:val="center"/>
          </w:tcPr>
          <w:p w:rsidR="00456671" w:rsidRPr="0067275A" w:rsidRDefault="00456671" w:rsidP="00456671">
            <w:pPr>
              <w:spacing w:after="0" w:line="240" w:lineRule="auto"/>
              <w:rPr>
                <w:rFonts w:ascii="Arial" w:eastAsia="Times New Roman" w:hAnsi="Arial" w:cs="Times New Roman"/>
                <w:szCs w:val="24"/>
              </w:rPr>
            </w:pPr>
            <w:proofErr w:type="spellStart"/>
            <w:r w:rsidRPr="0067275A">
              <w:rPr>
                <w:rFonts w:ascii="Arial" w:eastAsia="Times New Roman" w:hAnsi="Arial" w:cs="Times New Roman"/>
                <w:szCs w:val="24"/>
              </w:rPr>
              <w:t>Accum</w:t>
            </w:r>
            <w:proofErr w:type="spellEnd"/>
            <w:r w:rsidRPr="0067275A">
              <w:rPr>
                <w:rFonts w:ascii="Arial" w:eastAsia="Times New Roman" w:hAnsi="Arial" w:cs="Times New Roman"/>
                <w:szCs w:val="24"/>
              </w:rPr>
              <w:t xml:space="preserve"> Depreciation – Equipment</w:t>
            </w:r>
          </w:p>
        </w:tc>
        <w:tc>
          <w:tcPr>
            <w:tcW w:w="966" w:type="pct"/>
            <w:vAlign w:val="center"/>
          </w:tcPr>
          <w:p w:rsidR="00456671" w:rsidRPr="0067275A" w:rsidRDefault="0067275A" w:rsidP="00456671">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456671" w:rsidRPr="0067275A" w:rsidRDefault="0067275A" w:rsidP="00456671">
            <w:pPr>
              <w:spacing w:after="0" w:line="240" w:lineRule="auto"/>
              <w:rPr>
                <w:rFonts w:ascii="Arial" w:eastAsia="Times New Roman" w:hAnsi="Arial" w:cs="Times New Roman"/>
                <w:szCs w:val="24"/>
              </w:rPr>
            </w:pPr>
            <w:r>
              <w:rPr>
                <w:rFonts w:ascii="Arial" w:eastAsia="Times New Roman" w:hAnsi="Arial" w:cs="Times New Roman"/>
                <w:szCs w:val="24"/>
              </w:rPr>
              <w:t>1830</w:t>
            </w:r>
          </w:p>
        </w:tc>
        <w:tc>
          <w:tcPr>
            <w:tcW w:w="575" w:type="pct"/>
            <w:vAlign w:val="center"/>
          </w:tcPr>
          <w:p w:rsidR="00456671" w:rsidRPr="0067275A" w:rsidRDefault="00456671" w:rsidP="00456671">
            <w:pPr>
              <w:spacing w:after="0" w:line="240" w:lineRule="auto"/>
              <w:rPr>
                <w:rFonts w:ascii="Arial" w:eastAsia="Times New Roman" w:hAnsi="Arial" w:cs="Times New Roman"/>
                <w:szCs w:val="24"/>
              </w:rPr>
            </w:pPr>
            <w:r w:rsidRPr="0067275A">
              <w:rPr>
                <w:rFonts w:ascii="Arial" w:eastAsia="Times New Roman" w:hAnsi="Arial" w:cs="Times New Roman"/>
                <w:szCs w:val="24"/>
              </w:rPr>
              <w:t>$180,000</w:t>
            </w:r>
          </w:p>
        </w:tc>
        <w:tc>
          <w:tcPr>
            <w:tcW w:w="575" w:type="pct"/>
            <w:vAlign w:val="center"/>
          </w:tcPr>
          <w:p w:rsidR="00456671" w:rsidRPr="0067275A" w:rsidRDefault="00456671" w:rsidP="00456671">
            <w:pPr>
              <w:spacing w:after="0" w:line="240" w:lineRule="auto"/>
              <w:rPr>
                <w:rFonts w:ascii="Arial" w:eastAsia="Times New Roman" w:hAnsi="Arial" w:cs="Times New Roman"/>
                <w:szCs w:val="24"/>
              </w:rPr>
            </w:pPr>
          </w:p>
        </w:tc>
      </w:tr>
      <w:tr w:rsidR="00456671" w:rsidRPr="00F9233D" w:rsidTr="00456671">
        <w:trPr>
          <w:trHeight w:val="302"/>
        </w:trPr>
        <w:tc>
          <w:tcPr>
            <w:tcW w:w="2151" w:type="pct"/>
            <w:vAlign w:val="center"/>
          </w:tcPr>
          <w:p w:rsidR="00456671" w:rsidRPr="0067275A" w:rsidRDefault="0067275A" w:rsidP="00456671">
            <w:pPr>
              <w:spacing w:after="0" w:line="240" w:lineRule="auto"/>
              <w:rPr>
                <w:rFonts w:ascii="Arial" w:eastAsia="Times New Roman" w:hAnsi="Arial" w:cs="Times New Roman"/>
                <w:szCs w:val="24"/>
              </w:rPr>
            </w:pPr>
            <w:r>
              <w:rPr>
                <w:rFonts w:ascii="Arial" w:eastAsia="Times New Roman" w:hAnsi="Arial" w:cs="Times New Roman"/>
                <w:szCs w:val="24"/>
              </w:rPr>
              <w:t xml:space="preserve">Equipment – </w:t>
            </w:r>
            <w:proofErr w:type="spellStart"/>
            <w:r>
              <w:rPr>
                <w:rFonts w:ascii="Arial" w:eastAsia="Times New Roman" w:hAnsi="Arial" w:cs="Times New Roman"/>
                <w:szCs w:val="24"/>
              </w:rPr>
              <w:t>Univ</w:t>
            </w:r>
            <w:proofErr w:type="spellEnd"/>
            <w:r>
              <w:rPr>
                <w:rFonts w:ascii="Arial" w:eastAsia="Times New Roman" w:hAnsi="Arial" w:cs="Times New Roman"/>
                <w:szCs w:val="24"/>
              </w:rPr>
              <w:t xml:space="preserve"> Title</w:t>
            </w:r>
          </w:p>
        </w:tc>
        <w:tc>
          <w:tcPr>
            <w:tcW w:w="966" w:type="pct"/>
            <w:vAlign w:val="center"/>
          </w:tcPr>
          <w:p w:rsidR="00456671" w:rsidRPr="0067275A" w:rsidRDefault="0067275A" w:rsidP="00456671">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456671" w:rsidRPr="0067275A" w:rsidRDefault="0067275A" w:rsidP="00456671">
            <w:pPr>
              <w:spacing w:after="0" w:line="240" w:lineRule="auto"/>
              <w:rPr>
                <w:rFonts w:ascii="Arial" w:eastAsia="Times New Roman" w:hAnsi="Arial" w:cs="Times New Roman"/>
                <w:szCs w:val="24"/>
              </w:rPr>
            </w:pPr>
            <w:r>
              <w:rPr>
                <w:rFonts w:ascii="Arial" w:eastAsia="Times New Roman" w:hAnsi="Arial" w:cs="Times New Roman"/>
                <w:szCs w:val="24"/>
              </w:rPr>
              <w:t>1821</w:t>
            </w:r>
          </w:p>
        </w:tc>
        <w:tc>
          <w:tcPr>
            <w:tcW w:w="575" w:type="pct"/>
            <w:vAlign w:val="center"/>
          </w:tcPr>
          <w:p w:rsidR="00456671" w:rsidRPr="0067275A" w:rsidRDefault="00456671" w:rsidP="00456671">
            <w:pPr>
              <w:spacing w:after="0" w:line="240" w:lineRule="auto"/>
              <w:rPr>
                <w:rFonts w:ascii="Arial" w:eastAsia="Times New Roman" w:hAnsi="Arial" w:cs="Times New Roman"/>
                <w:szCs w:val="24"/>
              </w:rPr>
            </w:pPr>
          </w:p>
        </w:tc>
        <w:tc>
          <w:tcPr>
            <w:tcW w:w="575" w:type="pct"/>
            <w:vAlign w:val="center"/>
          </w:tcPr>
          <w:p w:rsidR="00456671" w:rsidRPr="0067275A" w:rsidRDefault="00456671" w:rsidP="00456671">
            <w:pPr>
              <w:spacing w:after="0" w:line="240" w:lineRule="auto"/>
              <w:rPr>
                <w:rFonts w:ascii="Arial" w:eastAsia="Times New Roman" w:hAnsi="Arial" w:cs="Times New Roman"/>
                <w:szCs w:val="24"/>
              </w:rPr>
            </w:pPr>
            <w:r w:rsidRPr="0067275A">
              <w:rPr>
                <w:rFonts w:ascii="Arial" w:eastAsia="Times New Roman" w:hAnsi="Arial" w:cs="Times New Roman"/>
                <w:szCs w:val="24"/>
              </w:rPr>
              <w:t>$200,000</w:t>
            </w:r>
          </w:p>
        </w:tc>
      </w:tr>
    </w:tbl>
    <w:p w:rsidR="00456671" w:rsidRPr="00F9233D" w:rsidRDefault="00456671" w:rsidP="00456671">
      <w:pPr>
        <w:spacing w:after="0" w:line="240" w:lineRule="auto"/>
        <w:rPr>
          <w:rFonts w:ascii="Arial" w:eastAsia="Times New Roman" w:hAnsi="Arial" w:cs="Times New Roman"/>
          <w:szCs w:val="24"/>
          <w:highlight w:val="yellow"/>
        </w:rPr>
      </w:pPr>
    </w:p>
    <w:p w:rsidR="00456671" w:rsidRDefault="00456671" w:rsidP="00456671">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Please note: </w:t>
      </w:r>
      <w:r w:rsidR="0067275A">
        <w:rPr>
          <w:rFonts w:ascii="Arial" w:eastAsia="Times New Roman" w:hAnsi="Arial" w:cs="Times New Roman"/>
          <w:szCs w:val="24"/>
        </w:rPr>
        <w:t>The above entry would apply to an asset that is being retired that was purchased using one of the following object codes – 8210, 8230, 8240, 8270, or 8910.  If the asset was purchased using object code 8250, 8255, or 8915 then the above entry would change to the following:</w:t>
      </w:r>
    </w:p>
    <w:p w:rsidR="0067275A" w:rsidRDefault="0067275A" w:rsidP="00456671">
      <w:pPr>
        <w:spacing w:after="0" w:line="240" w:lineRule="auto"/>
        <w:rPr>
          <w:rFonts w:ascii="Arial" w:eastAsia="Times New Roman" w:hAnsi="Arial"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2073"/>
        <w:gridCol w:w="1573"/>
        <w:gridCol w:w="1234"/>
        <w:gridCol w:w="1234"/>
      </w:tblGrid>
      <w:tr w:rsidR="0067275A" w:rsidRPr="00F9233D" w:rsidTr="0067275A">
        <w:trPr>
          <w:trHeight w:val="302"/>
        </w:trPr>
        <w:tc>
          <w:tcPr>
            <w:tcW w:w="2150" w:type="pct"/>
            <w:vAlign w:val="center"/>
          </w:tcPr>
          <w:p w:rsidR="0067275A" w:rsidRPr="0067275A" w:rsidRDefault="0067275A"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Asset number 123356 retired as traded in</w:t>
            </w:r>
          </w:p>
        </w:tc>
        <w:tc>
          <w:tcPr>
            <w:tcW w:w="966" w:type="pct"/>
            <w:vAlign w:val="center"/>
          </w:tcPr>
          <w:p w:rsidR="0067275A" w:rsidRPr="0067275A" w:rsidRDefault="0067275A"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Account Number</w:t>
            </w:r>
          </w:p>
        </w:tc>
        <w:tc>
          <w:tcPr>
            <w:tcW w:w="733" w:type="pct"/>
            <w:vAlign w:val="center"/>
          </w:tcPr>
          <w:p w:rsidR="0067275A" w:rsidRPr="0067275A" w:rsidRDefault="0067275A"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Object Code</w:t>
            </w:r>
          </w:p>
        </w:tc>
        <w:tc>
          <w:tcPr>
            <w:tcW w:w="575" w:type="pct"/>
            <w:vAlign w:val="center"/>
          </w:tcPr>
          <w:p w:rsidR="0067275A" w:rsidRPr="0067275A" w:rsidRDefault="0067275A"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Debit</w:t>
            </w:r>
          </w:p>
        </w:tc>
        <w:tc>
          <w:tcPr>
            <w:tcW w:w="575" w:type="pct"/>
            <w:vAlign w:val="center"/>
          </w:tcPr>
          <w:p w:rsidR="0067275A" w:rsidRPr="0067275A" w:rsidRDefault="0067275A"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Credit</w:t>
            </w:r>
          </w:p>
        </w:tc>
      </w:tr>
      <w:tr w:rsidR="0067275A" w:rsidRPr="00F9233D" w:rsidTr="0067275A">
        <w:trPr>
          <w:trHeight w:val="302"/>
        </w:trPr>
        <w:tc>
          <w:tcPr>
            <w:tcW w:w="2150" w:type="pct"/>
            <w:vAlign w:val="center"/>
          </w:tcPr>
          <w:p w:rsidR="0067275A" w:rsidRPr="0067275A" w:rsidRDefault="0067275A"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Loss </w:t>
            </w:r>
            <w:r>
              <w:rPr>
                <w:rFonts w:ascii="Arial" w:eastAsia="Times New Roman" w:hAnsi="Arial" w:cs="Times New Roman"/>
                <w:szCs w:val="24"/>
              </w:rPr>
              <w:t>Capital Assets</w:t>
            </w:r>
          </w:p>
        </w:tc>
        <w:tc>
          <w:tcPr>
            <w:tcW w:w="966" w:type="pct"/>
            <w:vAlign w:val="center"/>
          </w:tcPr>
          <w:p w:rsidR="0067275A" w:rsidRPr="0067275A" w:rsidRDefault="0067275A"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7275A" w:rsidRPr="0067275A" w:rsidRDefault="0067275A" w:rsidP="006B787C">
            <w:pPr>
              <w:spacing w:after="0" w:line="240" w:lineRule="auto"/>
              <w:rPr>
                <w:rFonts w:ascii="Arial" w:eastAsia="Times New Roman" w:hAnsi="Arial" w:cs="Times New Roman"/>
                <w:szCs w:val="24"/>
              </w:rPr>
            </w:pPr>
            <w:r>
              <w:rPr>
                <w:rFonts w:ascii="Arial" w:eastAsia="Times New Roman" w:hAnsi="Arial" w:cs="Times New Roman"/>
                <w:szCs w:val="24"/>
              </w:rPr>
              <w:t>9417</w:t>
            </w:r>
          </w:p>
        </w:tc>
        <w:tc>
          <w:tcPr>
            <w:tcW w:w="575" w:type="pct"/>
            <w:vAlign w:val="center"/>
          </w:tcPr>
          <w:p w:rsidR="0067275A" w:rsidRPr="0067275A" w:rsidRDefault="0067275A"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20,000</w:t>
            </w:r>
          </w:p>
        </w:tc>
        <w:tc>
          <w:tcPr>
            <w:tcW w:w="575" w:type="pct"/>
            <w:vAlign w:val="center"/>
          </w:tcPr>
          <w:p w:rsidR="0067275A" w:rsidRPr="0067275A" w:rsidRDefault="0067275A" w:rsidP="006B787C">
            <w:pPr>
              <w:spacing w:after="0" w:line="240" w:lineRule="auto"/>
              <w:rPr>
                <w:rFonts w:ascii="Arial" w:eastAsia="Times New Roman" w:hAnsi="Arial" w:cs="Times New Roman"/>
                <w:szCs w:val="24"/>
              </w:rPr>
            </w:pPr>
          </w:p>
        </w:tc>
      </w:tr>
      <w:tr w:rsidR="0067275A" w:rsidRPr="00F9233D" w:rsidTr="0067275A">
        <w:trPr>
          <w:trHeight w:val="302"/>
        </w:trPr>
        <w:tc>
          <w:tcPr>
            <w:tcW w:w="2150" w:type="pct"/>
            <w:vAlign w:val="center"/>
          </w:tcPr>
          <w:p w:rsidR="0067275A" w:rsidRPr="0067275A" w:rsidRDefault="0067275A" w:rsidP="006B787C">
            <w:pPr>
              <w:spacing w:after="0" w:line="240" w:lineRule="auto"/>
              <w:rPr>
                <w:rFonts w:ascii="Arial" w:eastAsia="Times New Roman" w:hAnsi="Arial" w:cs="Times New Roman"/>
                <w:szCs w:val="24"/>
              </w:rPr>
            </w:pPr>
            <w:proofErr w:type="spellStart"/>
            <w:r w:rsidRPr="0067275A">
              <w:rPr>
                <w:rFonts w:ascii="Arial" w:eastAsia="Times New Roman" w:hAnsi="Arial" w:cs="Times New Roman"/>
                <w:szCs w:val="24"/>
              </w:rPr>
              <w:t>Accum</w:t>
            </w:r>
            <w:proofErr w:type="spellEnd"/>
            <w:r w:rsidRPr="0067275A">
              <w:rPr>
                <w:rFonts w:ascii="Arial" w:eastAsia="Times New Roman" w:hAnsi="Arial" w:cs="Times New Roman"/>
                <w:szCs w:val="24"/>
              </w:rPr>
              <w:t xml:space="preserve"> Depreciation – Equipment</w:t>
            </w:r>
          </w:p>
        </w:tc>
        <w:tc>
          <w:tcPr>
            <w:tcW w:w="966" w:type="pct"/>
            <w:vAlign w:val="center"/>
          </w:tcPr>
          <w:p w:rsidR="0067275A" w:rsidRPr="0067275A" w:rsidRDefault="0067275A"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7275A" w:rsidRPr="0067275A" w:rsidRDefault="0067275A" w:rsidP="006B787C">
            <w:pPr>
              <w:spacing w:after="0" w:line="240" w:lineRule="auto"/>
              <w:rPr>
                <w:rFonts w:ascii="Arial" w:eastAsia="Times New Roman" w:hAnsi="Arial" w:cs="Times New Roman"/>
                <w:szCs w:val="24"/>
              </w:rPr>
            </w:pPr>
            <w:r>
              <w:rPr>
                <w:rFonts w:ascii="Arial" w:eastAsia="Times New Roman" w:hAnsi="Arial" w:cs="Times New Roman"/>
                <w:szCs w:val="24"/>
              </w:rPr>
              <w:t>1832</w:t>
            </w:r>
          </w:p>
        </w:tc>
        <w:tc>
          <w:tcPr>
            <w:tcW w:w="575" w:type="pct"/>
            <w:vAlign w:val="center"/>
          </w:tcPr>
          <w:p w:rsidR="0067275A" w:rsidRPr="0067275A" w:rsidRDefault="0067275A"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$180,000</w:t>
            </w:r>
          </w:p>
        </w:tc>
        <w:tc>
          <w:tcPr>
            <w:tcW w:w="575" w:type="pct"/>
            <w:vAlign w:val="center"/>
          </w:tcPr>
          <w:p w:rsidR="0067275A" w:rsidRPr="0067275A" w:rsidRDefault="0067275A" w:rsidP="006B787C">
            <w:pPr>
              <w:spacing w:after="0" w:line="240" w:lineRule="auto"/>
              <w:rPr>
                <w:rFonts w:ascii="Arial" w:eastAsia="Times New Roman" w:hAnsi="Arial" w:cs="Times New Roman"/>
                <w:szCs w:val="24"/>
              </w:rPr>
            </w:pPr>
          </w:p>
        </w:tc>
      </w:tr>
      <w:tr w:rsidR="0067275A" w:rsidRPr="00F9233D" w:rsidTr="0067275A">
        <w:trPr>
          <w:trHeight w:val="302"/>
        </w:trPr>
        <w:tc>
          <w:tcPr>
            <w:tcW w:w="2150" w:type="pct"/>
            <w:vAlign w:val="center"/>
          </w:tcPr>
          <w:p w:rsidR="0067275A" w:rsidRPr="0067275A" w:rsidRDefault="0067275A" w:rsidP="006B787C">
            <w:pPr>
              <w:spacing w:after="0" w:line="240" w:lineRule="auto"/>
              <w:rPr>
                <w:rFonts w:ascii="Arial" w:eastAsia="Times New Roman" w:hAnsi="Arial" w:cs="Times New Roman"/>
                <w:szCs w:val="24"/>
              </w:rPr>
            </w:pPr>
            <w:r>
              <w:rPr>
                <w:rFonts w:ascii="Arial" w:eastAsia="Times New Roman" w:hAnsi="Arial" w:cs="Times New Roman"/>
                <w:szCs w:val="24"/>
              </w:rPr>
              <w:t xml:space="preserve">Equipment – </w:t>
            </w:r>
            <w:proofErr w:type="spellStart"/>
            <w:r>
              <w:rPr>
                <w:rFonts w:ascii="Arial" w:eastAsia="Times New Roman" w:hAnsi="Arial" w:cs="Times New Roman"/>
                <w:szCs w:val="24"/>
              </w:rPr>
              <w:t>Univ</w:t>
            </w:r>
            <w:proofErr w:type="spellEnd"/>
            <w:r>
              <w:rPr>
                <w:rFonts w:ascii="Arial" w:eastAsia="Times New Roman" w:hAnsi="Arial" w:cs="Times New Roman"/>
                <w:szCs w:val="24"/>
              </w:rPr>
              <w:t xml:space="preserve"> Title</w:t>
            </w:r>
          </w:p>
        </w:tc>
        <w:tc>
          <w:tcPr>
            <w:tcW w:w="966" w:type="pct"/>
            <w:vAlign w:val="center"/>
          </w:tcPr>
          <w:p w:rsidR="0067275A" w:rsidRPr="0067275A" w:rsidRDefault="0067275A"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7275A" w:rsidRPr="0067275A" w:rsidRDefault="0067275A" w:rsidP="006B787C">
            <w:pPr>
              <w:spacing w:after="0" w:line="240" w:lineRule="auto"/>
              <w:rPr>
                <w:rFonts w:ascii="Arial" w:eastAsia="Times New Roman" w:hAnsi="Arial" w:cs="Times New Roman"/>
                <w:szCs w:val="24"/>
              </w:rPr>
            </w:pPr>
            <w:r>
              <w:rPr>
                <w:rFonts w:ascii="Arial" w:eastAsia="Times New Roman" w:hAnsi="Arial" w:cs="Times New Roman"/>
                <w:szCs w:val="24"/>
              </w:rPr>
              <w:t>1825</w:t>
            </w:r>
          </w:p>
        </w:tc>
        <w:tc>
          <w:tcPr>
            <w:tcW w:w="575" w:type="pct"/>
            <w:vAlign w:val="center"/>
          </w:tcPr>
          <w:p w:rsidR="0067275A" w:rsidRPr="0067275A" w:rsidRDefault="0067275A" w:rsidP="006B787C">
            <w:pPr>
              <w:spacing w:after="0" w:line="240" w:lineRule="auto"/>
              <w:rPr>
                <w:rFonts w:ascii="Arial" w:eastAsia="Times New Roman" w:hAnsi="Arial" w:cs="Times New Roman"/>
                <w:szCs w:val="24"/>
              </w:rPr>
            </w:pPr>
          </w:p>
        </w:tc>
        <w:tc>
          <w:tcPr>
            <w:tcW w:w="575" w:type="pct"/>
            <w:vAlign w:val="center"/>
          </w:tcPr>
          <w:p w:rsidR="0067275A" w:rsidRPr="0067275A" w:rsidRDefault="0067275A"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$200,000</w:t>
            </w:r>
          </w:p>
        </w:tc>
      </w:tr>
    </w:tbl>
    <w:p w:rsidR="0067275A" w:rsidRDefault="0067275A" w:rsidP="0067275A">
      <w:pPr>
        <w:spacing w:after="0" w:line="240" w:lineRule="auto"/>
        <w:rPr>
          <w:rFonts w:ascii="Arial" w:eastAsia="Times New Roman" w:hAnsi="Arial" w:cs="Times New Roman"/>
          <w:szCs w:val="24"/>
        </w:rPr>
      </w:pPr>
    </w:p>
    <w:p w:rsidR="0067275A" w:rsidRDefault="0067275A" w:rsidP="0067275A">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Please note: </w:t>
      </w:r>
      <w:r>
        <w:rPr>
          <w:rFonts w:ascii="Arial" w:eastAsia="Times New Roman" w:hAnsi="Arial" w:cs="Times New Roman"/>
          <w:szCs w:val="24"/>
        </w:rPr>
        <w:t>If the asset was purchased using object code 8260, 8265, or 8930 then the above entry would change to the following:</w:t>
      </w:r>
    </w:p>
    <w:p w:rsidR="0067275A" w:rsidRDefault="0067275A" w:rsidP="00456671">
      <w:pPr>
        <w:spacing w:after="0" w:line="240" w:lineRule="auto"/>
        <w:rPr>
          <w:rFonts w:ascii="Arial" w:eastAsia="Times New Roman" w:hAnsi="Arial"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2073"/>
        <w:gridCol w:w="1573"/>
        <w:gridCol w:w="1234"/>
        <w:gridCol w:w="1234"/>
      </w:tblGrid>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Asset number 123356 retired as traded in</w:t>
            </w:r>
          </w:p>
        </w:tc>
        <w:tc>
          <w:tcPr>
            <w:tcW w:w="966"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Account Number</w:t>
            </w:r>
          </w:p>
        </w:tc>
        <w:tc>
          <w:tcPr>
            <w:tcW w:w="733"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Object Code</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Debit</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Credit</w:t>
            </w: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Loss </w:t>
            </w:r>
            <w:r>
              <w:rPr>
                <w:rFonts w:ascii="Arial" w:eastAsia="Times New Roman" w:hAnsi="Arial" w:cs="Times New Roman"/>
                <w:szCs w:val="24"/>
              </w:rPr>
              <w:t>Capital Assets</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9417</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20,000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proofErr w:type="spellStart"/>
            <w:r w:rsidRPr="0067275A">
              <w:rPr>
                <w:rFonts w:ascii="Arial" w:eastAsia="Times New Roman" w:hAnsi="Arial" w:cs="Times New Roman"/>
                <w:szCs w:val="24"/>
              </w:rPr>
              <w:t>Accum</w:t>
            </w:r>
            <w:proofErr w:type="spellEnd"/>
            <w:r w:rsidRPr="0067275A">
              <w:rPr>
                <w:rFonts w:ascii="Arial" w:eastAsia="Times New Roman" w:hAnsi="Arial" w:cs="Times New Roman"/>
                <w:szCs w:val="24"/>
              </w:rPr>
              <w:t xml:space="preserve"> Depreciation – Equipment</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1831</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$180,000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 xml:space="preserve">Equipment – </w:t>
            </w:r>
            <w:proofErr w:type="spellStart"/>
            <w:r>
              <w:rPr>
                <w:rFonts w:ascii="Arial" w:eastAsia="Times New Roman" w:hAnsi="Arial" w:cs="Times New Roman"/>
                <w:szCs w:val="24"/>
              </w:rPr>
              <w:t>Univ</w:t>
            </w:r>
            <w:proofErr w:type="spellEnd"/>
            <w:r>
              <w:rPr>
                <w:rFonts w:ascii="Arial" w:eastAsia="Times New Roman" w:hAnsi="Arial" w:cs="Times New Roman"/>
                <w:szCs w:val="24"/>
              </w:rPr>
              <w:t xml:space="preserve"> Title</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1826</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$200,000</w:t>
            </w:r>
          </w:p>
        </w:tc>
      </w:tr>
    </w:tbl>
    <w:p w:rsidR="006B787C" w:rsidRDefault="006B787C" w:rsidP="00456671">
      <w:pPr>
        <w:spacing w:after="0" w:line="240" w:lineRule="auto"/>
        <w:rPr>
          <w:rFonts w:ascii="Arial" w:eastAsia="Times New Roman" w:hAnsi="Arial" w:cs="Times New Roman"/>
          <w:szCs w:val="24"/>
        </w:rPr>
      </w:pPr>
    </w:p>
    <w:p w:rsidR="006B787C"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Please note: </w:t>
      </w:r>
      <w:r>
        <w:rPr>
          <w:rFonts w:ascii="Arial" w:eastAsia="Times New Roman" w:hAnsi="Arial" w:cs="Times New Roman"/>
          <w:szCs w:val="24"/>
        </w:rPr>
        <w:t>If the asset was purchased using object code 8317 then the above entry would change to the following:</w:t>
      </w:r>
    </w:p>
    <w:p w:rsidR="006B787C" w:rsidRDefault="006B787C" w:rsidP="006B787C">
      <w:pPr>
        <w:spacing w:after="0" w:line="240" w:lineRule="auto"/>
        <w:rPr>
          <w:rFonts w:ascii="Arial" w:eastAsia="Times New Roman" w:hAnsi="Arial"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2073"/>
        <w:gridCol w:w="1573"/>
        <w:gridCol w:w="1234"/>
        <w:gridCol w:w="1234"/>
      </w:tblGrid>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Asset number 123356 retired as traded in</w:t>
            </w:r>
          </w:p>
        </w:tc>
        <w:tc>
          <w:tcPr>
            <w:tcW w:w="966"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Account Number</w:t>
            </w:r>
          </w:p>
        </w:tc>
        <w:tc>
          <w:tcPr>
            <w:tcW w:w="733"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Object Code</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Debit</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Credit</w:t>
            </w: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Loss </w:t>
            </w:r>
            <w:r>
              <w:rPr>
                <w:rFonts w:ascii="Arial" w:eastAsia="Times New Roman" w:hAnsi="Arial" w:cs="Times New Roman"/>
                <w:szCs w:val="24"/>
              </w:rPr>
              <w:t>Capital Assets</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9417</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20,000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proofErr w:type="spellStart"/>
            <w:r w:rsidRPr="0067275A">
              <w:rPr>
                <w:rFonts w:ascii="Arial" w:eastAsia="Times New Roman" w:hAnsi="Arial" w:cs="Times New Roman"/>
                <w:szCs w:val="24"/>
              </w:rPr>
              <w:t>Accum</w:t>
            </w:r>
            <w:proofErr w:type="spellEnd"/>
            <w:r w:rsidRPr="0067275A">
              <w:rPr>
                <w:rFonts w:ascii="Arial" w:eastAsia="Times New Roman" w:hAnsi="Arial" w:cs="Times New Roman"/>
                <w:szCs w:val="24"/>
              </w:rPr>
              <w:t xml:space="preserve"> Depreciation – Equipment</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1832</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$180,000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 xml:space="preserve">Equipment – </w:t>
            </w:r>
            <w:proofErr w:type="spellStart"/>
            <w:r>
              <w:rPr>
                <w:rFonts w:ascii="Arial" w:eastAsia="Times New Roman" w:hAnsi="Arial" w:cs="Times New Roman"/>
                <w:szCs w:val="24"/>
              </w:rPr>
              <w:t>Univ</w:t>
            </w:r>
            <w:proofErr w:type="spellEnd"/>
            <w:r>
              <w:rPr>
                <w:rFonts w:ascii="Arial" w:eastAsia="Times New Roman" w:hAnsi="Arial" w:cs="Times New Roman"/>
                <w:szCs w:val="24"/>
              </w:rPr>
              <w:t xml:space="preserve"> Title</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1833</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$200,000</w:t>
            </w:r>
          </w:p>
        </w:tc>
      </w:tr>
    </w:tbl>
    <w:p w:rsidR="006B787C" w:rsidRDefault="006B787C" w:rsidP="006B787C">
      <w:pPr>
        <w:spacing w:after="0" w:line="240" w:lineRule="auto"/>
        <w:rPr>
          <w:rFonts w:ascii="Arial" w:eastAsia="Times New Roman" w:hAnsi="Arial" w:cs="Times New Roman"/>
          <w:szCs w:val="24"/>
        </w:rPr>
      </w:pPr>
    </w:p>
    <w:p w:rsidR="006B787C"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Please note: </w:t>
      </w:r>
      <w:r>
        <w:rPr>
          <w:rFonts w:ascii="Arial" w:eastAsia="Times New Roman" w:hAnsi="Arial" w:cs="Times New Roman"/>
          <w:szCs w:val="24"/>
        </w:rPr>
        <w:t>If the asset was purchased using object code 8315 then the above entry would change to the following:</w:t>
      </w:r>
    </w:p>
    <w:p w:rsidR="006B787C" w:rsidRDefault="006B787C" w:rsidP="006B787C">
      <w:pPr>
        <w:spacing w:after="0" w:line="240" w:lineRule="auto"/>
        <w:rPr>
          <w:rFonts w:ascii="Arial" w:eastAsia="Times New Roman" w:hAnsi="Arial"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2073"/>
        <w:gridCol w:w="1573"/>
        <w:gridCol w:w="1234"/>
        <w:gridCol w:w="1234"/>
      </w:tblGrid>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Asset number 123356 retired as traded in</w:t>
            </w:r>
          </w:p>
        </w:tc>
        <w:tc>
          <w:tcPr>
            <w:tcW w:w="966"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Account Number</w:t>
            </w:r>
          </w:p>
        </w:tc>
        <w:tc>
          <w:tcPr>
            <w:tcW w:w="733"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Object Code</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Debit</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Credit</w:t>
            </w: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Loss </w:t>
            </w:r>
            <w:r>
              <w:rPr>
                <w:rFonts w:ascii="Arial" w:eastAsia="Times New Roman" w:hAnsi="Arial" w:cs="Times New Roman"/>
                <w:szCs w:val="24"/>
              </w:rPr>
              <w:t>Capital Assets</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9417</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 xml:space="preserve">$ </w:t>
            </w:r>
            <w:r w:rsidRPr="0067275A">
              <w:rPr>
                <w:rFonts w:ascii="Arial" w:eastAsia="Times New Roman" w:hAnsi="Arial" w:cs="Times New Roman"/>
                <w:szCs w:val="24"/>
              </w:rPr>
              <w:t>20</w:t>
            </w:r>
            <w:r>
              <w:rPr>
                <w:rFonts w:ascii="Arial" w:eastAsia="Times New Roman" w:hAnsi="Arial" w:cs="Times New Roman"/>
                <w:szCs w:val="24"/>
              </w:rPr>
              <w:t>0</w:t>
            </w:r>
            <w:r w:rsidRPr="0067275A">
              <w:rPr>
                <w:rFonts w:ascii="Arial" w:eastAsia="Times New Roman" w:hAnsi="Arial" w:cs="Times New Roman"/>
                <w:szCs w:val="24"/>
              </w:rPr>
              <w:t>,000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 xml:space="preserve">Equipment – </w:t>
            </w:r>
            <w:proofErr w:type="spellStart"/>
            <w:r>
              <w:rPr>
                <w:rFonts w:ascii="Arial" w:eastAsia="Times New Roman" w:hAnsi="Arial" w:cs="Times New Roman"/>
                <w:szCs w:val="24"/>
              </w:rPr>
              <w:t>Univ</w:t>
            </w:r>
            <w:proofErr w:type="spellEnd"/>
            <w:r>
              <w:rPr>
                <w:rFonts w:ascii="Arial" w:eastAsia="Times New Roman" w:hAnsi="Arial" w:cs="Times New Roman"/>
                <w:szCs w:val="24"/>
              </w:rPr>
              <w:t xml:space="preserve"> Title</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1838</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$200,000</w:t>
            </w:r>
          </w:p>
        </w:tc>
      </w:tr>
    </w:tbl>
    <w:p w:rsidR="006B787C" w:rsidRDefault="006B787C" w:rsidP="006B787C">
      <w:pPr>
        <w:spacing w:after="0" w:line="240" w:lineRule="auto"/>
        <w:rPr>
          <w:rFonts w:ascii="Arial" w:eastAsia="Times New Roman" w:hAnsi="Arial" w:cs="Times New Roman"/>
          <w:szCs w:val="24"/>
        </w:rPr>
      </w:pPr>
    </w:p>
    <w:p w:rsidR="006B787C"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Please note: </w:t>
      </w:r>
      <w:r>
        <w:rPr>
          <w:rFonts w:ascii="Arial" w:eastAsia="Times New Roman" w:hAnsi="Arial" w:cs="Times New Roman"/>
          <w:szCs w:val="24"/>
        </w:rPr>
        <w:t>If the asset was purchased using object code 8312 then the above entry would change to the following:</w:t>
      </w:r>
    </w:p>
    <w:p w:rsidR="006B787C" w:rsidRDefault="006B787C" w:rsidP="006B787C">
      <w:pPr>
        <w:spacing w:after="0" w:line="240" w:lineRule="auto"/>
        <w:rPr>
          <w:rFonts w:ascii="Arial" w:eastAsia="Times New Roman" w:hAnsi="Arial"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2073"/>
        <w:gridCol w:w="1573"/>
        <w:gridCol w:w="1234"/>
        <w:gridCol w:w="1234"/>
      </w:tblGrid>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Asset number 123356 retired as traded in</w:t>
            </w:r>
          </w:p>
        </w:tc>
        <w:tc>
          <w:tcPr>
            <w:tcW w:w="966"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Account Number</w:t>
            </w:r>
          </w:p>
        </w:tc>
        <w:tc>
          <w:tcPr>
            <w:tcW w:w="733"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Object Code</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Debit</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Credit</w:t>
            </w: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Loss </w:t>
            </w:r>
            <w:r>
              <w:rPr>
                <w:rFonts w:ascii="Arial" w:eastAsia="Times New Roman" w:hAnsi="Arial" w:cs="Times New Roman"/>
                <w:szCs w:val="24"/>
              </w:rPr>
              <w:t>Capital Assets</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9417</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20,000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proofErr w:type="spellStart"/>
            <w:r w:rsidRPr="0067275A">
              <w:rPr>
                <w:rFonts w:ascii="Arial" w:eastAsia="Times New Roman" w:hAnsi="Arial" w:cs="Times New Roman"/>
                <w:szCs w:val="24"/>
              </w:rPr>
              <w:t>Accum</w:t>
            </w:r>
            <w:proofErr w:type="spellEnd"/>
            <w:r w:rsidRPr="0067275A">
              <w:rPr>
                <w:rFonts w:ascii="Arial" w:eastAsia="Times New Roman" w:hAnsi="Arial" w:cs="Times New Roman"/>
                <w:szCs w:val="24"/>
              </w:rPr>
              <w:t xml:space="preserve"> Depreciation – Equipment</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1830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$180,000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 xml:space="preserve">Equipment – </w:t>
            </w:r>
            <w:proofErr w:type="spellStart"/>
            <w:r>
              <w:rPr>
                <w:rFonts w:ascii="Arial" w:eastAsia="Times New Roman" w:hAnsi="Arial" w:cs="Times New Roman"/>
                <w:szCs w:val="24"/>
              </w:rPr>
              <w:t>Univ</w:t>
            </w:r>
            <w:proofErr w:type="spellEnd"/>
            <w:r>
              <w:rPr>
                <w:rFonts w:ascii="Arial" w:eastAsia="Times New Roman" w:hAnsi="Arial" w:cs="Times New Roman"/>
                <w:szCs w:val="24"/>
              </w:rPr>
              <w:t xml:space="preserve"> Title</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1841</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$200,000</w:t>
            </w:r>
          </w:p>
        </w:tc>
      </w:tr>
    </w:tbl>
    <w:p w:rsidR="006B787C"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Please note: </w:t>
      </w:r>
      <w:r>
        <w:rPr>
          <w:rFonts w:ascii="Arial" w:eastAsia="Times New Roman" w:hAnsi="Arial" w:cs="Times New Roman"/>
          <w:szCs w:val="24"/>
        </w:rPr>
        <w:t>If the asset was purchased using object code 8245 then the above entry would change to the following:</w:t>
      </w:r>
    </w:p>
    <w:p w:rsidR="0067275A" w:rsidRDefault="0067275A" w:rsidP="00456671">
      <w:pPr>
        <w:spacing w:after="0" w:line="240" w:lineRule="auto"/>
        <w:rPr>
          <w:rFonts w:ascii="Arial" w:eastAsia="Times New Roman" w:hAnsi="Arial"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2073"/>
        <w:gridCol w:w="1573"/>
        <w:gridCol w:w="1234"/>
        <w:gridCol w:w="1234"/>
      </w:tblGrid>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Asset number 123356 retired as traded in</w:t>
            </w:r>
          </w:p>
        </w:tc>
        <w:tc>
          <w:tcPr>
            <w:tcW w:w="966"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Account Number</w:t>
            </w:r>
          </w:p>
        </w:tc>
        <w:tc>
          <w:tcPr>
            <w:tcW w:w="733"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Object Code</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Debit</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Credit</w:t>
            </w: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Loss </w:t>
            </w:r>
            <w:r>
              <w:rPr>
                <w:rFonts w:ascii="Arial" w:eastAsia="Times New Roman" w:hAnsi="Arial" w:cs="Times New Roman"/>
                <w:szCs w:val="24"/>
              </w:rPr>
              <w:t>Capital Assets</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9417</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20,000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proofErr w:type="spellStart"/>
            <w:r w:rsidRPr="0067275A">
              <w:rPr>
                <w:rFonts w:ascii="Arial" w:eastAsia="Times New Roman" w:hAnsi="Arial" w:cs="Times New Roman"/>
                <w:szCs w:val="24"/>
              </w:rPr>
              <w:t>Accum</w:t>
            </w:r>
            <w:proofErr w:type="spellEnd"/>
            <w:r w:rsidRPr="0067275A">
              <w:rPr>
                <w:rFonts w:ascii="Arial" w:eastAsia="Times New Roman" w:hAnsi="Arial" w:cs="Times New Roman"/>
                <w:szCs w:val="24"/>
              </w:rPr>
              <w:t xml:space="preserve"> Depreciation – Equipment</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1830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$180,000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 xml:space="preserve">Equipment – </w:t>
            </w:r>
            <w:proofErr w:type="spellStart"/>
            <w:r>
              <w:rPr>
                <w:rFonts w:ascii="Arial" w:eastAsia="Times New Roman" w:hAnsi="Arial" w:cs="Times New Roman"/>
                <w:szCs w:val="24"/>
              </w:rPr>
              <w:t>Univ</w:t>
            </w:r>
            <w:proofErr w:type="spellEnd"/>
            <w:r>
              <w:rPr>
                <w:rFonts w:ascii="Arial" w:eastAsia="Times New Roman" w:hAnsi="Arial" w:cs="Times New Roman"/>
                <w:szCs w:val="24"/>
              </w:rPr>
              <w:t xml:space="preserve"> Title</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1844</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$200,000</w:t>
            </w:r>
          </w:p>
        </w:tc>
      </w:tr>
    </w:tbl>
    <w:p w:rsidR="006B787C" w:rsidRDefault="006B787C" w:rsidP="00456671">
      <w:pPr>
        <w:spacing w:after="0" w:line="240" w:lineRule="auto"/>
        <w:rPr>
          <w:rFonts w:ascii="Arial" w:eastAsia="Times New Roman" w:hAnsi="Arial" w:cs="Times New Roman"/>
          <w:szCs w:val="24"/>
        </w:rPr>
      </w:pPr>
    </w:p>
    <w:p w:rsidR="006B787C"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Please note: </w:t>
      </w:r>
      <w:r>
        <w:rPr>
          <w:rFonts w:ascii="Arial" w:eastAsia="Times New Roman" w:hAnsi="Arial" w:cs="Times New Roman"/>
          <w:szCs w:val="24"/>
        </w:rPr>
        <w:t>If the asset was purchased using object code 8291 or 8290 then the above entry would change to the following:</w:t>
      </w:r>
    </w:p>
    <w:p w:rsidR="006B787C" w:rsidRDefault="006B787C" w:rsidP="006B787C">
      <w:pPr>
        <w:spacing w:after="0" w:line="240" w:lineRule="auto"/>
        <w:rPr>
          <w:rFonts w:ascii="Arial" w:eastAsia="Times New Roman" w:hAnsi="Arial"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2073"/>
        <w:gridCol w:w="1573"/>
        <w:gridCol w:w="1234"/>
        <w:gridCol w:w="1234"/>
      </w:tblGrid>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Asset number 123356 retired as traded in</w:t>
            </w:r>
          </w:p>
        </w:tc>
        <w:tc>
          <w:tcPr>
            <w:tcW w:w="966"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Account Number</w:t>
            </w:r>
          </w:p>
        </w:tc>
        <w:tc>
          <w:tcPr>
            <w:tcW w:w="733"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Object Code</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Debit</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Credit</w:t>
            </w: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Loss </w:t>
            </w:r>
            <w:r>
              <w:rPr>
                <w:rFonts w:ascii="Arial" w:eastAsia="Times New Roman" w:hAnsi="Arial" w:cs="Times New Roman"/>
                <w:szCs w:val="24"/>
              </w:rPr>
              <w:t>Capital Assets</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9417</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20,000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proofErr w:type="spellStart"/>
            <w:r w:rsidRPr="0067275A">
              <w:rPr>
                <w:rFonts w:ascii="Arial" w:eastAsia="Times New Roman" w:hAnsi="Arial" w:cs="Times New Roman"/>
                <w:szCs w:val="24"/>
              </w:rPr>
              <w:t>Accum</w:t>
            </w:r>
            <w:proofErr w:type="spellEnd"/>
            <w:r w:rsidRPr="0067275A">
              <w:rPr>
                <w:rFonts w:ascii="Arial" w:eastAsia="Times New Roman" w:hAnsi="Arial" w:cs="Times New Roman"/>
                <w:szCs w:val="24"/>
              </w:rPr>
              <w:t xml:space="preserve"> Depreciation – Equipment</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1852</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$180,000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 xml:space="preserve">Equipment – </w:t>
            </w:r>
            <w:proofErr w:type="spellStart"/>
            <w:r>
              <w:rPr>
                <w:rFonts w:ascii="Arial" w:eastAsia="Times New Roman" w:hAnsi="Arial" w:cs="Times New Roman"/>
                <w:szCs w:val="24"/>
              </w:rPr>
              <w:t>Univ</w:t>
            </w:r>
            <w:proofErr w:type="spellEnd"/>
            <w:r>
              <w:rPr>
                <w:rFonts w:ascii="Arial" w:eastAsia="Times New Roman" w:hAnsi="Arial" w:cs="Times New Roman"/>
                <w:szCs w:val="24"/>
              </w:rPr>
              <w:t xml:space="preserve"> Title</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1850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$200,000</w:t>
            </w:r>
          </w:p>
        </w:tc>
      </w:tr>
    </w:tbl>
    <w:p w:rsidR="006B787C" w:rsidRDefault="006B787C" w:rsidP="00456671">
      <w:pPr>
        <w:spacing w:after="0" w:line="240" w:lineRule="auto"/>
        <w:rPr>
          <w:rFonts w:ascii="Arial" w:eastAsia="Times New Roman" w:hAnsi="Arial" w:cs="Times New Roman"/>
          <w:szCs w:val="24"/>
        </w:rPr>
      </w:pPr>
    </w:p>
    <w:p w:rsidR="006B787C"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Please note: </w:t>
      </w:r>
      <w:r>
        <w:rPr>
          <w:rFonts w:ascii="Arial" w:eastAsia="Times New Roman" w:hAnsi="Arial" w:cs="Times New Roman"/>
          <w:szCs w:val="24"/>
        </w:rPr>
        <w:t>If the asset was purchased using object code 8280 then the above entry would change to the following:</w:t>
      </w:r>
    </w:p>
    <w:p w:rsidR="006B787C" w:rsidRDefault="006B787C" w:rsidP="00456671">
      <w:pPr>
        <w:spacing w:after="0" w:line="240" w:lineRule="auto"/>
        <w:rPr>
          <w:rFonts w:ascii="Arial" w:eastAsia="Times New Roman" w:hAnsi="Arial"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2073"/>
        <w:gridCol w:w="1573"/>
        <w:gridCol w:w="1234"/>
        <w:gridCol w:w="1234"/>
      </w:tblGrid>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Asset number 123356 retired as traded in</w:t>
            </w:r>
          </w:p>
        </w:tc>
        <w:tc>
          <w:tcPr>
            <w:tcW w:w="966"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Account Number</w:t>
            </w:r>
          </w:p>
        </w:tc>
        <w:tc>
          <w:tcPr>
            <w:tcW w:w="733"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Object Code</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Debit</w:t>
            </w:r>
          </w:p>
        </w:tc>
        <w:tc>
          <w:tcPr>
            <w:tcW w:w="575" w:type="pct"/>
            <w:vAlign w:val="center"/>
          </w:tcPr>
          <w:p w:rsidR="006B787C" w:rsidRPr="0067275A" w:rsidRDefault="006B787C" w:rsidP="006B787C">
            <w:pPr>
              <w:spacing w:after="0" w:line="240" w:lineRule="auto"/>
              <w:rPr>
                <w:rFonts w:ascii="Arial" w:eastAsia="Times New Roman" w:hAnsi="Arial" w:cs="Times New Roman"/>
                <w:b/>
                <w:szCs w:val="24"/>
              </w:rPr>
            </w:pPr>
            <w:r w:rsidRPr="0067275A">
              <w:rPr>
                <w:rFonts w:ascii="Arial" w:eastAsia="Times New Roman" w:hAnsi="Arial" w:cs="Times New Roman"/>
                <w:b/>
                <w:szCs w:val="24"/>
              </w:rPr>
              <w:t>Credit</w:t>
            </w: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 xml:space="preserve">Loss </w:t>
            </w:r>
            <w:r>
              <w:rPr>
                <w:rFonts w:ascii="Arial" w:eastAsia="Times New Roman" w:hAnsi="Arial" w:cs="Times New Roman"/>
                <w:szCs w:val="24"/>
              </w:rPr>
              <w:t>Capital Assets</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9417</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 xml:space="preserve">$ </w:t>
            </w:r>
            <w:r w:rsidRPr="0067275A">
              <w:rPr>
                <w:rFonts w:ascii="Arial" w:eastAsia="Times New Roman" w:hAnsi="Arial" w:cs="Times New Roman"/>
                <w:szCs w:val="24"/>
              </w:rPr>
              <w:t>20</w:t>
            </w:r>
            <w:r>
              <w:rPr>
                <w:rFonts w:ascii="Arial" w:eastAsia="Times New Roman" w:hAnsi="Arial" w:cs="Times New Roman"/>
                <w:szCs w:val="24"/>
              </w:rPr>
              <w:t>0</w:t>
            </w:r>
            <w:r w:rsidRPr="0067275A">
              <w:rPr>
                <w:rFonts w:ascii="Arial" w:eastAsia="Times New Roman" w:hAnsi="Arial" w:cs="Times New Roman"/>
                <w:szCs w:val="24"/>
              </w:rPr>
              <w:t>,000</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r>
      <w:tr w:rsidR="006B787C" w:rsidRPr="00F9233D" w:rsidTr="006B787C">
        <w:trPr>
          <w:trHeight w:val="302"/>
        </w:trPr>
        <w:tc>
          <w:tcPr>
            <w:tcW w:w="2150"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 xml:space="preserve">Equipment – </w:t>
            </w:r>
            <w:proofErr w:type="spellStart"/>
            <w:r>
              <w:rPr>
                <w:rFonts w:ascii="Arial" w:eastAsia="Times New Roman" w:hAnsi="Arial" w:cs="Times New Roman"/>
                <w:szCs w:val="24"/>
              </w:rPr>
              <w:t>Univ</w:t>
            </w:r>
            <w:proofErr w:type="spellEnd"/>
            <w:r>
              <w:rPr>
                <w:rFonts w:ascii="Arial" w:eastAsia="Times New Roman" w:hAnsi="Arial" w:cs="Times New Roman"/>
                <w:szCs w:val="24"/>
              </w:rPr>
              <w:t xml:space="preserve"> Title</w:t>
            </w:r>
          </w:p>
        </w:tc>
        <w:tc>
          <w:tcPr>
            <w:tcW w:w="966"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733" w:type="pct"/>
            <w:vAlign w:val="center"/>
          </w:tcPr>
          <w:p w:rsidR="006B787C" w:rsidRPr="0067275A" w:rsidRDefault="006B787C" w:rsidP="006B787C">
            <w:pPr>
              <w:spacing w:after="0" w:line="240" w:lineRule="auto"/>
              <w:rPr>
                <w:rFonts w:ascii="Arial" w:eastAsia="Times New Roman" w:hAnsi="Arial" w:cs="Times New Roman"/>
                <w:szCs w:val="24"/>
              </w:rPr>
            </w:pPr>
            <w:r>
              <w:rPr>
                <w:rFonts w:ascii="Arial" w:eastAsia="Times New Roman" w:hAnsi="Arial" w:cs="Times New Roman"/>
                <w:szCs w:val="24"/>
              </w:rPr>
              <w:t>1854</w:t>
            </w: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p>
        </w:tc>
        <w:tc>
          <w:tcPr>
            <w:tcW w:w="575" w:type="pct"/>
            <w:vAlign w:val="center"/>
          </w:tcPr>
          <w:p w:rsidR="006B787C" w:rsidRPr="0067275A" w:rsidRDefault="006B787C" w:rsidP="006B787C">
            <w:pPr>
              <w:spacing w:after="0" w:line="240" w:lineRule="auto"/>
              <w:rPr>
                <w:rFonts w:ascii="Arial" w:eastAsia="Times New Roman" w:hAnsi="Arial" w:cs="Times New Roman"/>
                <w:szCs w:val="24"/>
              </w:rPr>
            </w:pPr>
            <w:r w:rsidRPr="0067275A">
              <w:rPr>
                <w:rFonts w:ascii="Arial" w:eastAsia="Times New Roman" w:hAnsi="Arial" w:cs="Times New Roman"/>
                <w:szCs w:val="24"/>
              </w:rPr>
              <w:t>$200,000</w:t>
            </w:r>
          </w:p>
        </w:tc>
      </w:tr>
    </w:tbl>
    <w:p w:rsidR="006B787C" w:rsidRPr="0067275A" w:rsidRDefault="006B787C" w:rsidP="00456671">
      <w:pPr>
        <w:spacing w:after="0" w:line="240" w:lineRule="auto"/>
        <w:rPr>
          <w:rFonts w:ascii="Arial" w:eastAsia="Times New Roman" w:hAnsi="Arial" w:cs="Times New Roman"/>
          <w:szCs w:val="24"/>
        </w:rPr>
      </w:pPr>
    </w:p>
    <w:p w:rsidR="00456671" w:rsidRPr="00F9233D" w:rsidRDefault="00456671" w:rsidP="00456671">
      <w:pPr>
        <w:spacing w:after="0" w:line="240" w:lineRule="auto"/>
        <w:rPr>
          <w:rFonts w:ascii="Arial" w:eastAsia="Times New Roman" w:hAnsi="Arial" w:cs="Times New Roman"/>
          <w:szCs w:val="24"/>
          <w:highlight w:val="yellow"/>
        </w:rPr>
      </w:pPr>
    </w:p>
    <w:p w:rsidR="00456671" w:rsidRPr="00B44D94" w:rsidRDefault="00456671" w:rsidP="00162392">
      <w:pPr>
        <w:rPr>
          <w:rFonts w:ascii="Arial" w:eastAsia="Times New Roman" w:hAnsi="Arial" w:cs="Times New Roman"/>
          <w:b/>
          <w:bCs/>
          <w:i/>
          <w:iCs/>
          <w:szCs w:val="20"/>
        </w:rPr>
      </w:pPr>
      <w:bookmarkStart w:id="42" w:name="_Toc221441367"/>
      <w:proofErr w:type="gramStart"/>
      <w:r w:rsidRPr="00B44D94">
        <w:rPr>
          <w:rFonts w:ascii="Arial" w:eastAsia="Times New Roman" w:hAnsi="Arial" w:cs="Times New Roman"/>
          <w:b/>
          <w:bCs/>
          <w:i/>
          <w:iCs/>
          <w:szCs w:val="20"/>
        </w:rPr>
        <w:t>Accounting for the trade-in of similar capital equipment using book value as the cost basis adjustment.</w:t>
      </w:r>
      <w:bookmarkEnd w:id="42"/>
      <w:proofErr w:type="gramEnd"/>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When the purchase order has been fully invoiced and is closed the accounting process will begin.  The calculations and entries that follow will be taken care of by the </w:t>
      </w:r>
      <w:r w:rsidR="00E42893" w:rsidRPr="00B44D94">
        <w:rPr>
          <w:rFonts w:ascii="Arial" w:eastAsia="Times New Roman" w:hAnsi="Arial" w:cs="Times New Roman"/>
          <w:szCs w:val="24"/>
        </w:rPr>
        <w:t>Property Management</w:t>
      </w:r>
      <w:r w:rsidRPr="00B44D94">
        <w:rPr>
          <w:rFonts w:ascii="Arial" w:eastAsia="Times New Roman" w:hAnsi="Arial" w:cs="Times New Roman"/>
          <w:szCs w:val="24"/>
        </w:rPr>
        <w:t xml:space="preserve"> Office.  The following is presented for information purposes only.</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The cost basis adjustment to asset number </w:t>
      </w:r>
      <w:r w:rsidR="008F149A" w:rsidRPr="00B44D94">
        <w:rPr>
          <w:rFonts w:ascii="Arial" w:eastAsia="Times New Roman" w:hAnsi="Arial" w:cs="Times New Roman"/>
          <w:szCs w:val="24"/>
        </w:rPr>
        <w:t>123356</w:t>
      </w:r>
      <w:r w:rsidRPr="00B44D94">
        <w:rPr>
          <w:rFonts w:ascii="Arial" w:eastAsia="Times New Roman" w:hAnsi="Arial" w:cs="Times New Roman"/>
          <w:szCs w:val="24"/>
        </w:rPr>
        <w:t xml:space="preserve"> is calculated as follows:</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Step A:  Compute the gain or loss from trade-in.</w:t>
      </w:r>
    </w:p>
    <w:p w:rsidR="00456671" w:rsidRPr="00B44D94" w:rsidRDefault="00456671" w:rsidP="00456671">
      <w:pPr>
        <w:spacing w:after="0" w:line="240" w:lineRule="auto"/>
        <w:rPr>
          <w:rFonts w:ascii="Arial" w:eastAsia="Times New Roman" w:hAnsi="Arial"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870"/>
      </w:tblGrid>
      <w:tr w:rsidR="00456671" w:rsidRPr="00B44D94" w:rsidTr="00456671">
        <w:trPr>
          <w:trHeight w:val="302"/>
        </w:trPr>
        <w:tc>
          <w:tcPr>
            <w:tcW w:w="3383" w:type="dxa"/>
            <w:vAlign w:val="center"/>
          </w:tcPr>
          <w:p w:rsidR="00456671" w:rsidRPr="00B44D94" w:rsidRDefault="008F149A"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Asset Given in Trade 12335</w:t>
            </w:r>
            <w:r w:rsidR="00456671" w:rsidRPr="00B44D94">
              <w:rPr>
                <w:rFonts w:ascii="Arial" w:eastAsia="Times New Roman" w:hAnsi="Arial" w:cs="Times New Roman"/>
                <w:szCs w:val="24"/>
              </w:rPr>
              <w:t>6</w:t>
            </w:r>
          </w:p>
        </w:tc>
        <w:tc>
          <w:tcPr>
            <w:tcW w:w="2870" w:type="dxa"/>
            <w:vAlign w:val="center"/>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rPr>
          <w:trHeight w:val="302"/>
        </w:trPr>
        <w:tc>
          <w:tcPr>
            <w:tcW w:w="3383" w:type="dxa"/>
            <w:vAlign w:val="center"/>
          </w:tcPr>
          <w:p w:rsidR="00456671" w:rsidRPr="00B44D94" w:rsidRDefault="00456671" w:rsidP="00456671">
            <w:pPr>
              <w:spacing w:after="0" w:line="240" w:lineRule="auto"/>
              <w:rPr>
                <w:rFonts w:ascii="Arial" w:eastAsia="Times New Roman" w:hAnsi="Arial" w:cs="Times New Roman"/>
                <w:szCs w:val="24"/>
              </w:rPr>
            </w:pPr>
          </w:p>
        </w:tc>
        <w:tc>
          <w:tcPr>
            <w:tcW w:w="2870" w:type="dxa"/>
            <w:vAlign w:val="center"/>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rPr>
          <w:trHeight w:val="302"/>
        </w:trPr>
        <w:tc>
          <w:tcPr>
            <w:tcW w:w="3383"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FMV of asset given in trade</w:t>
            </w:r>
          </w:p>
        </w:tc>
        <w:tc>
          <w:tcPr>
            <w:tcW w:w="2870"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$20,000.00</w:t>
            </w:r>
          </w:p>
        </w:tc>
      </w:tr>
      <w:tr w:rsidR="00456671" w:rsidRPr="00B44D94" w:rsidTr="00456671">
        <w:trPr>
          <w:trHeight w:val="302"/>
        </w:trPr>
        <w:tc>
          <w:tcPr>
            <w:tcW w:w="3383"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Less BV of asset given in trade</w:t>
            </w:r>
          </w:p>
        </w:tc>
        <w:tc>
          <w:tcPr>
            <w:tcW w:w="2870"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$20,000.00</w:t>
            </w:r>
          </w:p>
        </w:tc>
      </w:tr>
      <w:tr w:rsidR="00456671" w:rsidRPr="00B44D94" w:rsidTr="00456671">
        <w:trPr>
          <w:trHeight w:val="302"/>
        </w:trPr>
        <w:tc>
          <w:tcPr>
            <w:tcW w:w="3383"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Gain (Loss) on trade-in</w:t>
            </w:r>
          </w:p>
        </w:tc>
        <w:tc>
          <w:tcPr>
            <w:tcW w:w="2870"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0.00</w:t>
            </w:r>
          </w:p>
        </w:tc>
      </w:tr>
    </w:tbl>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Please note: No fair market value was given by the organization.  In the above calculation FMV then becomes the BV of the asset given in trade.  </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Step B:  Compute adjusted cost basis of asset(s) acquired.</w:t>
      </w:r>
    </w:p>
    <w:p w:rsidR="00456671" w:rsidRPr="00B44D94" w:rsidRDefault="00456671" w:rsidP="00456671">
      <w:pPr>
        <w:spacing w:after="0" w:line="240" w:lineRule="auto"/>
        <w:rPr>
          <w:rFonts w:ascii="Arial" w:eastAsia="Times New Roman" w:hAnsi="Arial" w:cs="Times New Roman"/>
          <w:szCs w:val="24"/>
        </w:rPr>
      </w:pPr>
    </w:p>
    <w:tbl>
      <w:tblPr>
        <w:tblW w:w="6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3127"/>
      </w:tblGrid>
      <w:tr w:rsidR="00456671" w:rsidRPr="00B44D94" w:rsidTr="00456671">
        <w:trPr>
          <w:trHeight w:val="302"/>
        </w:trPr>
        <w:tc>
          <w:tcPr>
            <w:tcW w:w="3349"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List price of asset(s) acquired</w:t>
            </w:r>
          </w:p>
        </w:tc>
        <w:tc>
          <w:tcPr>
            <w:tcW w:w="3127"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$750,000</w:t>
            </w:r>
          </w:p>
        </w:tc>
      </w:tr>
      <w:tr w:rsidR="00456671" w:rsidRPr="00B44D94" w:rsidTr="00456671">
        <w:trPr>
          <w:trHeight w:val="302"/>
        </w:trPr>
        <w:tc>
          <w:tcPr>
            <w:tcW w:w="3349"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Less trade-in allowance</w:t>
            </w:r>
          </w:p>
        </w:tc>
        <w:tc>
          <w:tcPr>
            <w:tcW w:w="3127"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$130,000</w:t>
            </w:r>
          </w:p>
        </w:tc>
      </w:tr>
      <w:tr w:rsidR="00456671" w:rsidRPr="00B44D94" w:rsidTr="00456671">
        <w:trPr>
          <w:trHeight w:val="302"/>
        </w:trPr>
        <w:tc>
          <w:tcPr>
            <w:tcW w:w="3349"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Cash Paid</w:t>
            </w:r>
          </w:p>
        </w:tc>
        <w:tc>
          <w:tcPr>
            <w:tcW w:w="3127"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$620,000</w:t>
            </w:r>
          </w:p>
        </w:tc>
      </w:tr>
      <w:tr w:rsidR="00456671" w:rsidRPr="00B44D94" w:rsidTr="00456671">
        <w:trPr>
          <w:trHeight w:val="302"/>
        </w:trPr>
        <w:tc>
          <w:tcPr>
            <w:tcW w:w="3349" w:type="dxa"/>
            <w:vAlign w:val="center"/>
          </w:tcPr>
          <w:p w:rsidR="00456671" w:rsidRPr="00B44D94" w:rsidRDefault="00456671" w:rsidP="00456671">
            <w:pPr>
              <w:spacing w:after="0" w:line="240" w:lineRule="auto"/>
              <w:rPr>
                <w:rFonts w:ascii="Arial" w:eastAsia="Times New Roman" w:hAnsi="Arial" w:cs="Times New Roman"/>
                <w:szCs w:val="24"/>
              </w:rPr>
            </w:pPr>
          </w:p>
        </w:tc>
        <w:tc>
          <w:tcPr>
            <w:tcW w:w="3127" w:type="dxa"/>
            <w:vAlign w:val="center"/>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rPr>
          <w:trHeight w:val="302"/>
        </w:trPr>
        <w:tc>
          <w:tcPr>
            <w:tcW w:w="3349"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Plus BV of asset given in trade</w:t>
            </w:r>
          </w:p>
        </w:tc>
        <w:tc>
          <w:tcPr>
            <w:tcW w:w="3127"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20,000</w:t>
            </w:r>
          </w:p>
        </w:tc>
      </w:tr>
      <w:tr w:rsidR="00456671" w:rsidRPr="00B44D94" w:rsidTr="00456671">
        <w:trPr>
          <w:trHeight w:val="302"/>
        </w:trPr>
        <w:tc>
          <w:tcPr>
            <w:tcW w:w="3349"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Adjusted cost of asset purchase</w:t>
            </w:r>
          </w:p>
        </w:tc>
        <w:tc>
          <w:tcPr>
            <w:tcW w:w="3127"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$640,000</w:t>
            </w:r>
          </w:p>
        </w:tc>
      </w:tr>
    </w:tbl>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Step C:  Entry to adjust the cost basis of asset number 187567.  A journal voucher will be used to adjust the cost basis of asset number 187567 as follows:</w:t>
      </w:r>
    </w:p>
    <w:p w:rsidR="00456671" w:rsidRPr="00B44D94" w:rsidRDefault="00456671" w:rsidP="00456671">
      <w:pPr>
        <w:spacing w:after="0" w:line="240" w:lineRule="auto"/>
        <w:rPr>
          <w:rFonts w:ascii="Arial" w:eastAsia="Times New Roman" w:hAnsi="Arial"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2472"/>
        <w:gridCol w:w="1721"/>
        <w:gridCol w:w="1536"/>
        <w:gridCol w:w="1556"/>
      </w:tblGrid>
      <w:tr w:rsidR="00456671" w:rsidRPr="00B44D94" w:rsidTr="00456671">
        <w:trPr>
          <w:trHeight w:val="302"/>
        </w:trPr>
        <w:tc>
          <w:tcPr>
            <w:tcW w:w="1605" w:type="pct"/>
            <w:vAlign w:val="center"/>
          </w:tcPr>
          <w:p w:rsidR="00456671" w:rsidRPr="00B44D94" w:rsidRDefault="00456671" w:rsidP="00456671">
            <w:pPr>
              <w:spacing w:after="0" w:line="240" w:lineRule="auto"/>
              <w:rPr>
                <w:rFonts w:ascii="Arial" w:eastAsia="Times New Roman" w:hAnsi="Arial" w:cs="Times New Roman"/>
                <w:b/>
              </w:rPr>
            </w:pPr>
            <w:r w:rsidRPr="00B44D94">
              <w:rPr>
                <w:rFonts w:ascii="Arial" w:eastAsia="Times New Roman" w:hAnsi="Arial" w:cs="Times New Roman"/>
                <w:b/>
              </w:rPr>
              <w:t>Description</w:t>
            </w:r>
          </w:p>
        </w:tc>
        <w:tc>
          <w:tcPr>
            <w:tcW w:w="1152" w:type="pct"/>
            <w:vAlign w:val="center"/>
          </w:tcPr>
          <w:p w:rsidR="00456671" w:rsidRPr="00B44D94" w:rsidRDefault="00456671" w:rsidP="00456671">
            <w:pPr>
              <w:spacing w:after="0" w:line="240" w:lineRule="auto"/>
              <w:rPr>
                <w:rFonts w:ascii="Arial" w:eastAsia="Times New Roman" w:hAnsi="Arial" w:cs="Times New Roman"/>
                <w:b/>
              </w:rPr>
            </w:pPr>
            <w:r w:rsidRPr="00B44D94">
              <w:rPr>
                <w:rFonts w:ascii="Arial" w:eastAsia="Times New Roman" w:hAnsi="Arial" w:cs="Times New Roman"/>
                <w:b/>
              </w:rPr>
              <w:t>Account Number</w:t>
            </w:r>
          </w:p>
        </w:tc>
        <w:tc>
          <w:tcPr>
            <w:tcW w:w="802" w:type="pct"/>
            <w:vAlign w:val="center"/>
          </w:tcPr>
          <w:p w:rsidR="00456671" w:rsidRPr="00B44D94" w:rsidRDefault="00456671" w:rsidP="00456671">
            <w:pPr>
              <w:spacing w:after="0" w:line="240" w:lineRule="auto"/>
              <w:rPr>
                <w:rFonts w:ascii="Arial" w:eastAsia="Times New Roman" w:hAnsi="Arial" w:cs="Times New Roman"/>
                <w:b/>
              </w:rPr>
            </w:pPr>
            <w:r w:rsidRPr="00B44D94">
              <w:rPr>
                <w:rFonts w:ascii="Arial" w:eastAsia="Times New Roman" w:hAnsi="Arial" w:cs="Times New Roman"/>
                <w:b/>
              </w:rPr>
              <w:t>Object Code</w:t>
            </w:r>
          </w:p>
        </w:tc>
        <w:tc>
          <w:tcPr>
            <w:tcW w:w="716" w:type="pct"/>
            <w:vAlign w:val="center"/>
          </w:tcPr>
          <w:p w:rsidR="00456671" w:rsidRPr="00B44D94" w:rsidRDefault="00456671" w:rsidP="00456671">
            <w:pPr>
              <w:spacing w:after="0" w:line="240" w:lineRule="auto"/>
              <w:rPr>
                <w:rFonts w:ascii="Arial" w:eastAsia="Times New Roman" w:hAnsi="Arial" w:cs="Times New Roman"/>
                <w:b/>
              </w:rPr>
            </w:pPr>
            <w:r w:rsidRPr="00B44D94">
              <w:rPr>
                <w:rFonts w:ascii="Arial" w:eastAsia="Times New Roman" w:hAnsi="Arial" w:cs="Times New Roman"/>
                <w:b/>
              </w:rPr>
              <w:t>Debit</w:t>
            </w:r>
          </w:p>
        </w:tc>
        <w:tc>
          <w:tcPr>
            <w:tcW w:w="725" w:type="pct"/>
            <w:vAlign w:val="center"/>
          </w:tcPr>
          <w:p w:rsidR="00456671" w:rsidRPr="00B44D94" w:rsidRDefault="00456671" w:rsidP="00456671">
            <w:pPr>
              <w:spacing w:after="0" w:line="240" w:lineRule="auto"/>
              <w:rPr>
                <w:rFonts w:ascii="Arial" w:eastAsia="Times New Roman" w:hAnsi="Arial" w:cs="Times New Roman"/>
                <w:b/>
              </w:rPr>
            </w:pPr>
            <w:r w:rsidRPr="00B44D94">
              <w:rPr>
                <w:rFonts w:ascii="Arial" w:eastAsia="Times New Roman" w:hAnsi="Arial" w:cs="Times New Roman"/>
                <w:b/>
              </w:rPr>
              <w:t>Credit</w:t>
            </w:r>
          </w:p>
        </w:tc>
      </w:tr>
      <w:tr w:rsidR="00456671" w:rsidRPr="00B44D94" w:rsidTr="00456671">
        <w:trPr>
          <w:trHeight w:val="302"/>
        </w:trPr>
        <w:tc>
          <w:tcPr>
            <w:tcW w:w="1605"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Capital Equipment</w:t>
            </w:r>
          </w:p>
        </w:tc>
        <w:tc>
          <w:tcPr>
            <w:tcW w:w="1152"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1234567</w:t>
            </w:r>
          </w:p>
        </w:tc>
        <w:tc>
          <w:tcPr>
            <w:tcW w:w="802"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7000</w:t>
            </w:r>
          </w:p>
        </w:tc>
        <w:tc>
          <w:tcPr>
            <w:tcW w:w="716"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$20,000</w:t>
            </w:r>
          </w:p>
        </w:tc>
        <w:tc>
          <w:tcPr>
            <w:tcW w:w="725" w:type="pct"/>
            <w:vAlign w:val="center"/>
          </w:tcPr>
          <w:p w:rsidR="00456671" w:rsidRPr="00B44D94" w:rsidRDefault="00456671" w:rsidP="00456671">
            <w:pPr>
              <w:spacing w:after="0" w:line="240" w:lineRule="auto"/>
              <w:rPr>
                <w:rFonts w:ascii="Arial" w:eastAsia="Times New Roman" w:hAnsi="Arial" w:cs="Times New Roman"/>
              </w:rPr>
            </w:pPr>
          </w:p>
        </w:tc>
      </w:tr>
      <w:tr w:rsidR="00456671" w:rsidRPr="00B44D94" w:rsidTr="00456671">
        <w:trPr>
          <w:trHeight w:val="302"/>
        </w:trPr>
        <w:tc>
          <w:tcPr>
            <w:tcW w:w="1605"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 xml:space="preserve">  Transfer of Funds –  </w:t>
            </w:r>
          </w:p>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 xml:space="preserve">   Revenue</w:t>
            </w:r>
          </w:p>
        </w:tc>
        <w:tc>
          <w:tcPr>
            <w:tcW w:w="1152"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1234567</w:t>
            </w:r>
          </w:p>
        </w:tc>
        <w:tc>
          <w:tcPr>
            <w:tcW w:w="802"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9915</w:t>
            </w:r>
          </w:p>
        </w:tc>
        <w:tc>
          <w:tcPr>
            <w:tcW w:w="716" w:type="pct"/>
            <w:vAlign w:val="center"/>
          </w:tcPr>
          <w:p w:rsidR="00456671" w:rsidRPr="00B44D94" w:rsidRDefault="00456671" w:rsidP="00456671">
            <w:pPr>
              <w:spacing w:after="0" w:line="240" w:lineRule="auto"/>
              <w:rPr>
                <w:rFonts w:ascii="Arial" w:eastAsia="Times New Roman" w:hAnsi="Arial" w:cs="Times New Roman"/>
              </w:rPr>
            </w:pPr>
          </w:p>
        </w:tc>
        <w:tc>
          <w:tcPr>
            <w:tcW w:w="725"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$20,000</w:t>
            </w:r>
          </w:p>
        </w:tc>
      </w:tr>
      <w:tr w:rsidR="00456671" w:rsidRPr="00B44D94" w:rsidTr="00456671">
        <w:trPr>
          <w:trHeight w:val="302"/>
        </w:trPr>
        <w:tc>
          <w:tcPr>
            <w:tcW w:w="1605"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 xml:space="preserve">   Loss on Disposition of </w:t>
            </w:r>
          </w:p>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 xml:space="preserve">   Asset</w:t>
            </w:r>
          </w:p>
        </w:tc>
        <w:tc>
          <w:tcPr>
            <w:tcW w:w="1152"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9520000</w:t>
            </w:r>
          </w:p>
        </w:tc>
        <w:tc>
          <w:tcPr>
            <w:tcW w:w="802"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4998</w:t>
            </w:r>
          </w:p>
        </w:tc>
        <w:tc>
          <w:tcPr>
            <w:tcW w:w="716" w:type="pct"/>
            <w:vAlign w:val="center"/>
          </w:tcPr>
          <w:p w:rsidR="00456671" w:rsidRPr="00B44D94" w:rsidRDefault="00456671" w:rsidP="00456671">
            <w:pPr>
              <w:spacing w:after="0" w:line="240" w:lineRule="auto"/>
              <w:rPr>
                <w:rFonts w:ascii="Arial" w:eastAsia="Times New Roman" w:hAnsi="Arial" w:cs="Times New Roman"/>
              </w:rPr>
            </w:pPr>
          </w:p>
        </w:tc>
        <w:tc>
          <w:tcPr>
            <w:tcW w:w="725"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$20,000</w:t>
            </w:r>
          </w:p>
        </w:tc>
      </w:tr>
      <w:tr w:rsidR="00456671" w:rsidRPr="00B44D94" w:rsidTr="00456671">
        <w:trPr>
          <w:trHeight w:val="302"/>
        </w:trPr>
        <w:tc>
          <w:tcPr>
            <w:tcW w:w="1605" w:type="pct"/>
            <w:vAlign w:val="center"/>
          </w:tcPr>
          <w:p w:rsidR="00456671" w:rsidRPr="00B44D94" w:rsidRDefault="00456671" w:rsidP="00456671">
            <w:pPr>
              <w:spacing w:after="0" w:line="240" w:lineRule="auto"/>
              <w:rPr>
                <w:rFonts w:ascii="Arial" w:eastAsia="Times New Roman" w:hAnsi="Arial" w:cs="Times New Roman"/>
              </w:rPr>
            </w:pPr>
          </w:p>
        </w:tc>
        <w:tc>
          <w:tcPr>
            <w:tcW w:w="1152" w:type="pct"/>
            <w:vAlign w:val="center"/>
          </w:tcPr>
          <w:p w:rsidR="00456671" w:rsidRPr="00B44D94" w:rsidRDefault="00456671" w:rsidP="00456671">
            <w:pPr>
              <w:spacing w:after="0" w:line="240" w:lineRule="auto"/>
              <w:rPr>
                <w:rFonts w:ascii="Arial" w:eastAsia="Times New Roman" w:hAnsi="Arial" w:cs="Times New Roman"/>
              </w:rPr>
            </w:pPr>
          </w:p>
        </w:tc>
        <w:tc>
          <w:tcPr>
            <w:tcW w:w="802" w:type="pct"/>
            <w:vAlign w:val="center"/>
          </w:tcPr>
          <w:p w:rsidR="00456671" w:rsidRPr="00B44D94" w:rsidRDefault="00456671" w:rsidP="00456671">
            <w:pPr>
              <w:spacing w:after="0" w:line="240" w:lineRule="auto"/>
              <w:rPr>
                <w:rFonts w:ascii="Arial" w:eastAsia="Times New Roman" w:hAnsi="Arial" w:cs="Times New Roman"/>
              </w:rPr>
            </w:pPr>
          </w:p>
        </w:tc>
        <w:tc>
          <w:tcPr>
            <w:tcW w:w="716" w:type="pct"/>
            <w:vAlign w:val="center"/>
          </w:tcPr>
          <w:p w:rsidR="00456671" w:rsidRPr="00B44D94" w:rsidRDefault="00456671" w:rsidP="00456671">
            <w:pPr>
              <w:spacing w:after="0" w:line="240" w:lineRule="auto"/>
              <w:rPr>
                <w:rFonts w:ascii="Arial" w:eastAsia="Times New Roman" w:hAnsi="Arial" w:cs="Times New Roman"/>
              </w:rPr>
            </w:pPr>
          </w:p>
        </w:tc>
        <w:tc>
          <w:tcPr>
            <w:tcW w:w="725" w:type="pct"/>
            <w:vAlign w:val="center"/>
          </w:tcPr>
          <w:p w:rsidR="00456671" w:rsidRPr="00B44D94" w:rsidRDefault="00456671" w:rsidP="00456671">
            <w:pPr>
              <w:spacing w:after="0" w:line="240" w:lineRule="auto"/>
              <w:rPr>
                <w:rFonts w:ascii="Arial" w:eastAsia="Times New Roman" w:hAnsi="Arial" w:cs="Times New Roman"/>
              </w:rPr>
            </w:pPr>
          </w:p>
        </w:tc>
      </w:tr>
      <w:tr w:rsidR="00456671" w:rsidRPr="00B44D94" w:rsidTr="00456671">
        <w:trPr>
          <w:trHeight w:val="302"/>
        </w:trPr>
        <w:tc>
          <w:tcPr>
            <w:tcW w:w="1605"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Transfer Out</w:t>
            </w:r>
          </w:p>
        </w:tc>
        <w:tc>
          <w:tcPr>
            <w:tcW w:w="1152"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9520000</w:t>
            </w:r>
          </w:p>
        </w:tc>
        <w:tc>
          <w:tcPr>
            <w:tcW w:w="802"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9900</w:t>
            </w:r>
          </w:p>
        </w:tc>
        <w:tc>
          <w:tcPr>
            <w:tcW w:w="716"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$20,000</w:t>
            </w:r>
          </w:p>
        </w:tc>
        <w:tc>
          <w:tcPr>
            <w:tcW w:w="725" w:type="pct"/>
            <w:vAlign w:val="center"/>
          </w:tcPr>
          <w:p w:rsidR="00456671" w:rsidRPr="00B44D94" w:rsidRDefault="00456671" w:rsidP="00456671">
            <w:pPr>
              <w:spacing w:after="0" w:line="240" w:lineRule="auto"/>
              <w:rPr>
                <w:rFonts w:ascii="Arial" w:eastAsia="Times New Roman" w:hAnsi="Arial" w:cs="Times New Roman"/>
              </w:rPr>
            </w:pPr>
          </w:p>
        </w:tc>
      </w:tr>
      <w:tr w:rsidR="00456671" w:rsidRPr="00B44D94" w:rsidTr="00456671">
        <w:trPr>
          <w:trHeight w:val="302"/>
        </w:trPr>
        <w:tc>
          <w:tcPr>
            <w:tcW w:w="1605"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Capital Equipment</w:t>
            </w:r>
          </w:p>
        </w:tc>
        <w:tc>
          <w:tcPr>
            <w:tcW w:w="1152"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9520000</w:t>
            </w:r>
          </w:p>
        </w:tc>
        <w:tc>
          <w:tcPr>
            <w:tcW w:w="802"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8610</w:t>
            </w:r>
          </w:p>
        </w:tc>
        <w:tc>
          <w:tcPr>
            <w:tcW w:w="716"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$20,000</w:t>
            </w:r>
          </w:p>
        </w:tc>
        <w:tc>
          <w:tcPr>
            <w:tcW w:w="725" w:type="pct"/>
            <w:vAlign w:val="center"/>
          </w:tcPr>
          <w:p w:rsidR="00456671" w:rsidRPr="00B44D94" w:rsidRDefault="00456671" w:rsidP="00456671">
            <w:pPr>
              <w:spacing w:after="0" w:line="240" w:lineRule="auto"/>
              <w:rPr>
                <w:rFonts w:ascii="Arial" w:eastAsia="Times New Roman" w:hAnsi="Arial" w:cs="Times New Roman"/>
              </w:rPr>
            </w:pPr>
          </w:p>
        </w:tc>
      </w:tr>
      <w:tr w:rsidR="00456671" w:rsidRPr="00B44D94" w:rsidTr="00456671">
        <w:trPr>
          <w:trHeight w:val="302"/>
        </w:trPr>
        <w:tc>
          <w:tcPr>
            <w:tcW w:w="1605"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 xml:space="preserve">  Fund Balance</w:t>
            </w:r>
          </w:p>
        </w:tc>
        <w:tc>
          <w:tcPr>
            <w:tcW w:w="1152"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9520000</w:t>
            </w:r>
          </w:p>
        </w:tc>
        <w:tc>
          <w:tcPr>
            <w:tcW w:w="802"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9899</w:t>
            </w:r>
          </w:p>
        </w:tc>
        <w:tc>
          <w:tcPr>
            <w:tcW w:w="716" w:type="pct"/>
            <w:vAlign w:val="center"/>
          </w:tcPr>
          <w:p w:rsidR="00456671" w:rsidRPr="00B44D94" w:rsidRDefault="00456671" w:rsidP="00456671">
            <w:pPr>
              <w:spacing w:after="0" w:line="240" w:lineRule="auto"/>
              <w:rPr>
                <w:rFonts w:ascii="Arial" w:eastAsia="Times New Roman" w:hAnsi="Arial" w:cs="Times New Roman"/>
              </w:rPr>
            </w:pPr>
          </w:p>
        </w:tc>
        <w:tc>
          <w:tcPr>
            <w:tcW w:w="725" w:type="pct"/>
            <w:vAlign w:val="center"/>
          </w:tcPr>
          <w:p w:rsidR="00456671" w:rsidRPr="00B44D94" w:rsidRDefault="00456671" w:rsidP="00456671">
            <w:pPr>
              <w:spacing w:after="0" w:line="240" w:lineRule="auto"/>
              <w:rPr>
                <w:rFonts w:ascii="Arial" w:eastAsia="Times New Roman" w:hAnsi="Arial" w:cs="Times New Roman"/>
              </w:rPr>
            </w:pPr>
            <w:r w:rsidRPr="00B44D94">
              <w:rPr>
                <w:rFonts w:ascii="Arial" w:eastAsia="Times New Roman" w:hAnsi="Arial" w:cs="Times New Roman"/>
              </w:rPr>
              <w:t>$20,000</w:t>
            </w:r>
          </w:p>
        </w:tc>
      </w:tr>
    </w:tbl>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The account number and object code used to adjust the assets cost is the account number and object code for the newly purchased asset. The asset retirement document generated a loss to object code 4998 for the asset that was traded in. The loss needed to be removed since no gain or loss was recognized from the asset that was traded in. The cost basis adjustment to the new acquired asset is the same amount as the loss to object code 4998. When the JV is issued and approved the loss to object code 4998 is removed and is applied as the adjusted cost basis to the new acquired asset.</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162392">
      <w:pPr>
        <w:rPr>
          <w:rFonts w:ascii="Arial" w:eastAsia="Times New Roman" w:hAnsi="Arial" w:cs="Times New Roman"/>
          <w:b/>
          <w:bCs/>
          <w:i/>
          <w:iCs/>
          <w:szCs w:val="20"/>
        </w:rPr>
      </w:pPr>
      <w:bookmarkStart w:id="43" w:name="_Toc221441368"/>
      <w:proofErr w:type="gramStart"/>
      <w:r w:rsidRPr="00B44D94">
        <w:rPr>
          <w:rFonts w:ascii="Arial" w:eastAsia="Times New Roman" w:hAnsi="Arial" w:cs="Times New Roman"/>
          <w:b/>
          <w:bCs/>
          <w:i/>
          <w:iCs/>
          <w:szCs w:val="20"/>
        </w:rPr>
        <w:t>Accounting for the trade-in of similar capital equipment using FMV to determine the cost basis adjustment.</w:t>
      </w:r>
      <w:bookmarkEnd w:id="43"/>
      <w:proofErr w:type="gramEnd"/>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If the FMV of the asset traded in is determined and reported to the University Capital Asset Office the FMV will be used to calculate the cost basis adjustment.  When using FMV for the trade-in of similar equipment any gain on the exchange should </w:t>
      </w:r>
      <w:r w:rsidRPr="00B44D94">
        <w:rPr>
          <w:rFonts w:ascii="Arial" w:eastAsia="Times New Roman" w:hAnsi="Arial" w:cs="Times New Roman"/>
          <w:szCs w:val="24"/>
          <w:u w:val="single"/>
        </w:rPr>
        <w:t>not be</w:t>
      </w:r>
      <w:r w:rsidRPr="00B44D94">
        <w:rPr>
          <w:rFonts w:ascii="Arial" w:eastAsia="Times New Roman" w:hAnsi="Arial" w:cs="Times New Roman"/>
          <w:szCs w:val="24"/>
        </w:rPr>
        <w:t xml:space="preserve"> recognized and any loss on the trade-in </w:t>
      </w:r>
      <w:r w:rsidRPr="00B44D94">
        <w:rPr>
          <w:rFonts w:ascii="Arial" w:eastAsia="Times New Roman" w:hAnsi="Arial" w:cs="Times New Roman"/>
          <w:szCs w:val="24"/>
          <w:u w:val="single"/>
        </w:rPr>
        <w:t>will be</w:t>
      </w:r>
      <w:r w:rsidRPr="00B44D94">
        <w:rPr>
          <w:rFonts w:ascii="Arial" w:eastAsia="Times New Roman" w:hAnsi="Arial" w:cs="Times New Roman"/>
          <w:szCs w:val="24"/>
        </w:rPr>
        <w:t xml:space="preserve"> recognized.  According to GAAP when similar equipment is traded for similar equipment the earnings process is not considered complete and a gain should not be recognized.</w:t>
      </w:r>
      <w:r w:rsidRPr="00B44D94">
        <w:rPr>
          <w:rFonts w:ascii="Arial" w:eastAsia="Times New Roman" w:hAnsi="Arial" w:cs="Times New Roman"/>
          <w:szCs w:val="24"/>
          <w:vertAlign w:val="superscript"/>
        </w:rPr>
        <w:footnoteReference w:id="2"/>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Please note, if the book value of the asset being traded in is $50,000 or more the University Capital Asset Office will require the organization to determine the FMV of the asset being traded in.</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FMV of the asset(s) given in trade less the book value of the asset(s) given in trade equals a loss or gain.</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162392">
      <w:pPr>
        <w:rPr>
          <w:rFonts w:ascii="Arial" w:eastAsia="Times New Roman" w:hAnsi="Arial" w:cs="Times New Roman"/>
          <w:b/>
          <w:bCs/>
          <w:i/>
          <w:iCs/>
          <w:szCs w:val="20"/>
        </w:rPr>
      </w:pPr>
      <w:bookmarkStart w:id="44" w:name="_Toc221441369"/>
      <w:r w:rsidRPr="00B44D94">
        <w:rPr>
          <w:rFonts w:ascii="Arial" w:eastAsia="Times New Roman" w:hAnsi="Arial" w:cs="Times New Roman"/>
          <w:b/>
          <w:bCs/>
          <w:i/>
          <w:iCs/>
          <w:szCs w:val="20"/>
        </w:rPr>
        <w:t>FMV results in a loss.</w:t>
      </w:r>
      <w:bookmarkEnd w:id="44"/>
      <w:r w:rsidRPr="00B44D94">
        <w:rPr>
          <w:rFonts w:ascii="Arial" w:eastAsia="Times New Roman" w:hAnsi="Arial" w:cs="Times New Roman"/>
          <w:b/>
          <w:bCs/>
          <w:i/>
          <w:iCs/>
          <w:szCs w:val="20"/>
        </w:rPr>
        <w:t xml:space="preserve">  </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Asset number 233567 has been retired as traded in with a book value (loss to 4998) of $100,000.  The organization was able to supply the University Capital Asset Office with a FMV of $90,000 with supporting document for this value.  The cost basis adjustment to the newly purchased asset is calculated as follows:</w:t>
      </w: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Step A:  Compute the gain or loss from trade-in</w:t>
      </w:r>
    </w:p>
    <w:p w:rsidR="00456671" w:rsidRPr="00B44D94" w:rsidRDefault="00456671" w:rsidP="00456671">
      <w:pPr>
        <w:spacing w:after="0" w:line="240" w:lineRule="auto"/>
        <w:rPr>
          <w:rFonts w:ascii="Arial" w:eastAsia="Times New Roman" w:hAnsi="Arial"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870"/>
      </w:tblGrid>
      <w:tr w:rsidR="00456671" w:rsidRPr="00B44D94" w:rsidTr="00456671">
        <w:tc>
          <w:tcPr>
            <w:tcW w:w="3383"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Asset Given in Trade 233467</w:t>
            </w:r>
          </w:p>
        </w:tc>
        <w:tc>
          <w:tcPr>
            <w:tcW w:w="2870" w:type="dxa"/>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c>
          <w:tcPr>
            <w:tcW w:w="3383" w:type="dxa"/>
          </w:tcPr>
          <w:p w:rsidR="00456671" w:rsidRPr="00B44D94" w:rsidRDefault="00456671" w:rsidP="00456671">
            <w:pPr>
              <w:spacing w:after="0" w:line="240" w:lineRule="auto"/>
              <w:rPr>
                <w:rFonts w:ascii="Arial" w:eastAsia="Times New Roman" w:hAnsi="Arial" w:cs="Times New Roman"/>
                <w:szCs w:val="24"/>
              </w:rPr>
            </w:pPr>
          </w:p>
        </w:tc>
        <w:tc>
          <w:tcPr>
            <w:tcW w:w="2870" w:type="dxa"/>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c>
          <w:tcPr>
            <w:tcW w:w="3383"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FMV of asset given in trade</w:t>
            </w:r>
          </w:p>
        </w:tc>
        <w:tc>
          <w:tcPr>
            <w:tcW w:w="2870"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$ 90,000.00</w:t>
            </w:r>
          </w:p>
        </w:tc>
      </w:tr>
      <w:tr w:rsidR="00456671" w:rsidRPr="00B44D94" w:rsidTr="00456671">
        <w:tc>
          <w:tcPr>
            <w:tcW w:w="3383"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Less BV of asset given in trade</w:t>
            </w:r>
          </w:p>
        </w:tc>
        <w:tc>
          <w:tcPr>
            <w:tcW w:w="2870"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$100,000.00</w:t>
            </w:r>
          </w:p>
        </w:tc>
      </w:tr>
      <w:tr w:rsidR="00456671" w:rsidRPr="00B44D94" w:rsidTr="00456671">
        <w:tc>
          <w:tcPr>
            <w:tcW w:w="3383"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Gain (Loss) on trade-in</w:t>
            </w:r>
          </w:p>
        </w:tc>
        <w:tc>
          <w:tcPr>
            <w:tcW w:w="2870"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10,000.00)</w:t>
            </w:r>
          </w:p>
        </w:tc>
      </w:tr>
    </w:tbl>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Step B:  Compute adjusted cost basis of asset(s) acquired.</w:t>
      </w:r>
    </w:p>
    <w:p w:rsidR="00456671" w:rsidRPr="00B44D94" w:rsidRDefault="00456671" w:rsidP="00456671">
      <w:pPr>
        <w:spacing w:after="0" w:line="240" w:lineRule="auto"/>
        <w:rPr>
          <w:rFonts w:ascii="Arial" w:eastAsia="Times New Roman" w:hAnsi="Arial" w:cs="Times New Roman"/>
          <w:szCs w:val="24"/>
        </w:rPr>
      </w:pP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2703"/>
      </w:tblGrid>
      <w:tr w:rsidR="00456671" w:rsidRPr="00B44D94" w:rsidTr="00456671">
        <w:tc>
          <w:tcPr>
            <w:tcW w:w="3525"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List price of asset(s) acquired</w:t>
            </w:r>
          </w:p>
        </w:tc>
        <w:tc>
          <w:tcPr>
            <w:tcW w:w="2703"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$750,000</w:t>
            </w:r>
          </w:p>
        </w:tc>
      </w:tr>
      <w:tr w:rsidR="00456671" w:rsidRPr="00B44D94" w:rsidTr="00456671">
        <w:tc>
          <w:tcPr>
            <w:tcW w:w="3525"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Less trade-in allowance</w:t>
            </w:r>
          </w:p>
        </w:tc>
        <w:tc>
          <w:tcPr>
            <w:tcW w:w="2703"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$130,000</w:t>
            </w:r>
          </w:p>
        </w:tc>
      </w:tr>
      <w:tr w:rsidR="00456671" w:rsidRPr="00B44D94" w:rsidTr="00456671">
        <w:tc>
          <w:tcPr>
            <w:tcW w:w="3525"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Cash Paid</w:t>
            </w:r>
          </w:p>
        </w:tc>
        <w:tc>
          <w:tcPr>
            <w:tcW w:w="2703"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$620,000</w:t>
            </w:r>
          </w:p>
        </w:tc>
      </w:tr>
      <w:tr w:rsidR="00456671" w:rsidRPr="00B44D94" w:rsidTr="00456671">
        <w:tc>
          <w:tcPr>
            <w:tcW w:w="3525" w:type="dxa"/>
          </w:tcPr>
          <w:p w:rsidR="00456671" w:rsidRPr="00B44D94" w:rsidRDefault="00456671" w:rsidP="00456671">
            <w:pPr>
              <w:spacing w:after="0" w:line="240" w:lineRule="auto"/>
              <w:rPr>
                <w:rFonts w:ascii="Arial" w:eastAsia="Times New Roman" w:hAnsi="Arial" w:cs="Times New Roman"/>
                <w:szCs w:val="24"/>
              </w:rPr>
            </w:pPr>
          </w:p>
        </w:tc>
        <w:tc>
          <w:tcPr>
            <w:tcW w:w="2703" w:type="dxa"/>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c>
          <w:tcPr>
            <w:tcW w:w="3525"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Plus FMV of asset given in trade</w:t>
            </w:r>
          </w:p>
        </w:tc>
        <w:tc>
          <w:tcPr>
            <w:tcW w:w="2703"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90,000</w:t>
            </w:r>
          </w:p>
        </w:tc>
      </w:tr>
      <w:tr w:rsidR="00456671" w:rsidRPr="00B44D94" w:rsidTr="00456671">
        <w:tc>
          <w:tcPr>
            <w:tcW w:w="3525"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Adjusted cost of asset purchase</w:t>
            </w:r>
          </w:p>
        </w:tc>
        <w:tc>
          <w:tcPr>
            <w:tcW w:w="2703" w:type="dxa"/>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$710,000</w:t>
            </w:r>
          </w:p>
        </w:tc>
      </w:tr>
    </w:tbl>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Step C:  Entry to adjust the cost basis of asset number 187567.  A journal voucher will be used to adjust the cost basis of asset number 187567 as follows:</w:t>
      </w:r>
    </w:p>
    <w:p w:rsidR="00456671" w:rsidRPr="00B44D94" w:rsidRDefault="00456671" w:rsidP="00456671">
      <w:pPr>
        <w:spacing w:after="0" w:line="240" w:lineRule="auto"/>
        <w:rPr>
          <w:rFonts w:ascii="Arial" w:eastAsia="Times New Roman" w:hAnsi="Arial"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626"/>
        <w:gridCol w:w="1330"/>
        <w:gridCol w:w="1536"/>
        <w:gridCol w:w="1556"/>
      </w:tblGrid>
      <w:tr w:rsidR="00456671" w:rsidRPr="00B44D94" w:rsidTr="00456671">
        <w:tc>
          <w:tcPr>
            <w:tcW w:w="2181"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Description</w:t>
            </w:r>
          </w:p>
        </w:tc>
        <w:tc>
          <w:tcPr>
            <w:tcW w:w="758"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Account Number</w:t>
            </w:r>
          </w:p>
        </w:tc>
        <w:tc>
          <w:tcPr>
            <w:tcW w:w="620"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Object Code</w:t>
            </w:r>
          </w:p>
        </w:tc>
        <w:tc>
          <w:tcPr>
            <w:tcW w:w="716"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Debit</w:t>
            </w:r>
          </w:p>
        </w:tc>
        <w:tc>
          <w:tcPr>
            <w:tcW w:w="725"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Credit</w:t>
            </w:r>
          </w:p>
        </w:tc>
      </w:tr>
      <w:tr w:rsidR="00456671" w:rsidRPr="00B44D94" w:rsidTr="00456671">
        <w:tc>
          <w:tcPr>
            <w:tcW w:w="2181"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Capital Equipment</w:t>
            </w:r>
          </w:p>
        </w:tc>
        <w:tc>
          <w:tcPr>
            <w:tcW w:w="758"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1234567</w:t>
            </w:r>
          </w:p>
        </w:tc>
        <w:tc>
          <w:tcPr>
            <w:tcW w:w="620"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7000</w:t>
            </w:r>
          </w:p>
        </w:tc>
        <w:tc>
          <w:tcPr>
            <w:tcW w:w="716"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$90,000</w:t>
            </w:r>
          </w:p>
        </w:tc>
        <w:tc>
          <w:tcPr>
            <w:tcW w:w="725" w:type="pct"/>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c>
          <w:tcPr>
            <w:tcW w:w="2181"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Transfer of Funds –  </w:t>
            </w: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Revenue</w:t>
            </w:r>
          </w:p>
        </w:tc>
        <w:tc>
          <w:tcPr>
            <w:tcW w:w="758"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1234567</w:t>
            </w:r>
          </w:p>
        </w:tc>
        <w:tc>
          <w:tcPr>
            <w:tcW w:w="620"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9915</w:t>
            </w:r>
          </w:p>
        </w:tc>
        <w:tc>
          <w:tcPr>
            <w:tcW w:w="716" w:type="pct"/>
          </w:tcPr>
          <w:p w:rsidR="00456671" w:rsidRPr="00B44D94" w:rsidRDefault="00456671" w:rsidP="00456671">
            <w:pPr>
              <w:spacing w:after="0" w:line="240" w:lineRule="auto"/>
              <w:rPr>
                <w:rFonts w:ascii="Arial" w:eastAsia="Times New Roman" w:hAnsi="Arial" w:cs="Times New Roman"/>
                <w:szCs w:val="24"/>
              </w:rPr>
            </w:pPr>
          </w:p>
        </w:tc>
        <w:tc>
          <w:tcPr>
            <w:tcW w:w="725"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$90,000</w:t>
            </w:r>
          </w:p>
        </w:tc>
      </w:tr>
      <w:tr w:rsidR="00456671" w:rsidRPr="00B44D94" w:rsidTr="00456671">
        <w:tc>
          <w:tcPr>
            <w:tcW w:w="2181"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Loss on Disposition of Asset</w:t>
            </w:r>
          </w:p>
        </w:tc>
        <w:tc>
          <w:tcPr>
            <w:tcW w:w="758"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9520000</w:t>
            </w:r>
          </w:p>
        </w:tc>
        <w:tc>
          <w:tcPr>
            <w:tcW w:w="620"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4998</w:t>
            </w:r>
          </w:p>
        </w:tc>
        <w:tc>
          <w:tcPr>
            <w:tcW w:w="716" w:type="pct"/>
          </w:tcPr>
          <w:p w:rsidR="00456671" w:rsidRPr="00B44D94" w:rsidRDefault="00456671" w:rsidP="00456671">
            <w:pPr>
              <w:spacing w:after="0" w:line="240" w:lineRule="auto"/>
              <w:rPr>
                <w:rFonts w:ascii="Arial" w:eastAsia="Times New Roman" w:hAnsi="Arial" w:cs="Times New Roman"/>
                <w:szCs w:val="24"/>
              </w:rPr>
            </w:pPr>
          </w:p>
        </w:tc>
        <w:tc>
          <w:tcPr>
            <w:tcW w:w="725"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$90,000</w:t>
            </w:r>
          </w:p>
        </w:tc>
      </w:tr>
      <w:tr w:rsidR="00456671" w:rsidRPr="00B44D94" w:rsidTr="00456671">
        <w:tc>
          <w:tcPr>
            <w:tcW w:w="2181" w:type="pct"/>
          </w:tcPr>
          <w:p w:rsidR="00456671" w:rsidRPr="00B44D94" w:rsidRDefault="00456671" w:rsidP="00456671">
            <w:pPr>
              <w:spacing w:after="0" w:line="240" w:lineRule="auto"/>
              <w:rPr>
                <w:rFonts w:ascii="Arial" w:eastAsia="Times New Roman" w:hAnsi="Arial" w:cs="Times New Roman"/>
                <w:szCs w:val="24"/>
              </w:rPr>
            </w:pPr>
          </w:p>
        </w:tc>
        <w:tc>
          <w:tcPr>
            <w:tcW w:w="758" w:type="pct"/>
          </w:tcPr>
          <w:p w:rsidR="00456671" w:rsidRPr="00B44D94" w:rsidRDefault="00456671" w:rsidP="00456671">
            <w:pPr>
              <w:spacing w:after="0" w:line="240" w:lineRule="auto"/>
              <w:rPr>
                <w:rFonts w:ascii="Arial" w:eastAsia="Times New Roman" w:hAnsi="Arial" w:cs="Times New Roman"/>
                <w:szCs w:val="24"/>
              </w:rPr>
            </w:pPr>
          </w:p>
        </w:tc>
        <w:tc>
          <w:tcPr>
            <w:tcW w:w="620" w:type="pct"/>
          </w:tcPr>
          <w:p w:rsidR="00456671" w:rsidRPr="00B44D94" w:rsidRDefault="00456671" w:rsidP="00456671">
            <w:pPr>
              <w:spacing w:after="0" w:line="240" w:lineRule="auto"/>
              <w:rPr>
                <w:rFonts w:ascii="Arial" w:eastAsia="Times New Roman" w:hAnsi="Arial" w:cs="Times New Roman"/>
                <w:szCs w:val="24"/>
              </w:rPr>
            </w:pPr>
          </w:p>
        </w:tc>
        <w:tc>
          <w:tcPr>
            <w:tcW w:w="716" w:type="pct"/>
          </w:tcPr>
          <w:p w:rsidR="00456671" w:rsidRPr="00B44D94" w:rsidRDefault="00456671" w:rsidP="00456671">
            <w:pPr>
              <w:spacing w:after="0" w:line="240" w:lineRule="auto"/>
              <w:rPr>
                <w:rFonts w:ascii="Arial" w:eastAsia="Times New Roman" w:hAnsi="Arial" w:cs="Times New Roman"/>
                <w:szCs w:val="24"/>
              </w:rPr>
            </w:pPr>
          </w:p>
        </w:tc>
        <w:tc>
          <w:tcPr>
            <w:tcW w:w="725" w:type="pct"/>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c>
          <w:tcPr>
            <w:tcW w:w="2181"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Transfer Out</w:t>
            </w:r>
          </w:p>
        </w:tc>
        <w:tc>
          <w:tcPr>
            <w:tcW w:w="758"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9520000</w:t>
            </w:r>
          </w:p>
        </w:tc>
        <w:tc>
          <w:tcPr>
            <w:tcW w:w="620"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9900</w:t>
            </w:r>
          </w:p>
        </w:tc>
        <w:tc>
          <w:tcPr>
            <w:tcW w:w="716"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$90,000</w:t>
            </w:r>
          </w:p>
        </w:tc>
        <w:tc>
          <w:tcPr>
            <w:tcW w:w="725" w:type="pct"/>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c>
          <w:tcPr>
            <w:tcW w:w="2181"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Capital Equipment</w:t>
            </w:r>
          </w:p>
        </w:tc>
        <w:tc>
          <w:tcPr>
            <w:tcW w:w="758"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9520000</w:t>
            </w:r>
          </w:p>
        </w:tc>
        <w:tc>
          <w:tcPr>
            <w:tcW w:w="620"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8610</w:t>
            </w:r>
          </w:p>
        </w:tc>
        <w:tc>
          <w:tcPr>
            <w:tcW w:w="716"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$90,000</w:t>
            </w:r>
          </w:p>
        </w:tc>
        <w:tc>
          <w:tcPr>
            <w:tcW w:w="725" w:type="pct"/>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c>
          <w:tcPr>
            <w:tcW w:w="2181"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Fund Balance</w:t>
            </w:r>
          </w:p>
        </w:tc>
        <w:tc>
          <w:tcPr>
            <w:tcW w:w="758"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9520000</w:t>
            </w:r>
          </w:p>
        </w:tc>
        <w:tc>
          <w:tcPr>
            <w:tcW w:w="620"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9899</w:t>
            </w:r>
          </w:p>
        </w:tc>
        <w:tc>
          <w:tcPr>
            <w:tcW w:w="716" w:type="pct"/>
          </w:tcPr>
          <w:p w:rsidR="00456671" w:rsidRPr="00B44D94" w:rsidRDefault="00456671" w:rsidP="00456671">
            <w:pPr>
              <w:spacing w:after="0" w:line="240" w:lineRule="auto"/>
              <w:rPr>
                <w:rFonts w:ascii="Arial" w:eastAsia="Times New Roman" w:hAnsi="Arial" w:cs="Times New Roman"/>
                <w:szCs w:val="24"/>
              </w:rPr>
            </w:pPr>
          </w:p>
        </w:tc>
        <w:tc>
          <w:tcPr>
            <w:tcW w:w="725" w:type="pct"/>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$90,000</w:t>
            </w:r>
          </w:p>
        </w:tc>
      </w:tr>
    </w:tbl>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If the exchange transaction involves similar equipment and results in a loss the loss is recognized.  The FMV of $90,000 less the book value of $100,000 resulted in a loss of $10,000 that needs to be recognized. The retirement of asset number 233467 generated a loss of $100,000. The loss generated from the retirement of the asset given in trade needs to be adjusted down to $10,000.  When the journal voucher above is approved the loss to object code 4998 is reduced by $90,000 on the plant fund account which will bring the true loss from the trade-in to $10,000. The cost basis adjustment to asset number 187567 will increase the assets cost by $90,000.</w:t>
      </w:r>
    </w:p>
    <w:p w:rsidR="00456671" w:rsidRPr="00B44D94" w:rsidRDefault="00456671" w:rsidP="00456671">
      <w:pPr>
        <w:keepNext/>
        <w:spacing w:after="0" w:line="240" w:lineRule="auto"/>
        <w:outlineLvl w:val="1"/>
        <w:rPr>
          <w:rFonts w:ascii="Arial" w:eastAsia="Times New Roman" w:hAnsi="Arial" w:cs="Times New Roman"/>
          <w:b/>
          <w:bCs/>
          <w:i/>
          <w:iCs/>
          <w:szCs w:val="20"/>
        </w:rPr>
      </w:pPr>
    </w:p>
    <w:p w:rsidR="00456671" w:rsidRPr="00B44D94" w:rsidRDefault="00456671" w:rsidP="00162392">
      <w:pPr>
        <w:rPr>
          <w:rFonts w:ascii="Arial" w:eastAsia="Times New Roman" w:hAnsi="Arial" w:cs="Times New Roman"/>
          <w:b/>
          <w:bCs/>
          <w:i/>
          <w:iCs/>
          <w:szCs w:val="20"/>
        </w:rPr>
      </w:pPr>
      <w:bookmarkStart w:id="45" w:name="_Toc221441370"/>
      <w:r w:rsidRPr="00B44D94">
        <w:rPr>
          <w:rFonts w:ascii="Arial" w:eastAsia="Times New Roman" w:hAnsi="Arial" w:cs="Times New Roman"/>
          <w:b/>
          <w:bCs/>
          <w:i/>
          <w:iCs/>
          <w:szCs w:val="20"/>
        </w:rPr>
        <w:t>FMV results in a gain.</w:t>
      </w:r>
      <w:bookmarkEnd w:id="45"/>
      <w:r w:rsidRPr="00B44D94">
        <w:rPr>
          <w:rFonts w:ascii="Arial" w:eastAsia="Times New Roman" w:hAnsi="Arial" w:cs="Times New Roman"/>
          <w:b/>
          <w:bCs/>
          <w:i/>
          <w:iCs/>
          <w:szCs w:val="20"/>
        </w:rPr>
        <w:t xml:space="preserve">  </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Asset number 233567 has been retired as traded in with a book value (loss to 4998) of $100,000.  The organization was able to supply the University Capital Asset Office with a FMV of $110,000 with supporting document for this value.  The cost basis adjustment to the newly purchased asset is calculated as follows:</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Step A:  Compute the gain or loss from trade-in</w:t>
      </w:r>
    </w:p>
    <w:p w:rsidR="00456671" w:rsidRPr="00B44D94" w:rsidRDefault="00456671" w:rsidP="00456671">
      <w:pPr>
        <w:spacing w:after="0" w:line="240" w:lineRule="auto"/>
        <w:rPr>
          <w:rFonts w:ascii="Arial" w:eastAsia="Times New Roman" w:hAnsi="Arial"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2870"/>
      </w:tblGrid>
      <w:tr w:rsidR="00456671" w:rsidRPr="00B44D94" w:rsidTr="00456671">
        <w:trPr>
          <w:trHeight w:val="302"/>
        </w:trPr>
        <w:tc>
          <w:tcPr>
            <w:tcW w:w="3383"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Asset Given in Trade 233467</w:t>
            </w:r>
          </w:p>
        </w:tc>
        <w:tc>
          <w:tcPr>
            <w:tcW w:w="2870" w:type="dxa"/>
            <w:vAlign w:val="center"/>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rPr>
          <w:trHeight w:val="302"/>
        </w:trPr>
        <w:tc>
          <w:tcPr>
            <w:tcW w:w="3383" w:type="dxa"/>
            <w:vAlign w:val="center"/>
          </w:tcPr>
          <w:p w:rsidR="00456671" w:rsidRPr="00B44D94" w:rsidRDefault="00456671" w:rsidP="00456671">
            <w:pPr>
              <w:spacing w:after="0" w:line="240" w:lineRule="auto"/>
              <w:rPr>
                <w:rFonts w:ascii="Arial" w:eastAsia="Times New Roman" w:hAnsi="Arial" w:cs="Times New Roman"/>
                <w:szCs w:val="24"/>
              </w:rPr>
            </w:pPr>
          </w:p>
        </w:tc>
        <w:tc>
          <w:tcPr>
            <w:tcW w:w="2870" w:type="dxa"/>
            <w:vAlign w:val="center"/>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rPr>
          <w:trHeight w:val="302"/>
        </w:trPr>
        <w:tc>
          <w:tcPr>
            <w:tcW w:w="3383"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FMV of asset given in trade</w:t>
            </w:r>
          </w:p>
        </w:tc>
        <w:tc>
          <w:tcPr>
            <w:tcW w:w="2870"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$110,000.00</w:t>
            </w:r>
          </w:p>
        </w:tc>
      </w:tr>
      <w:tr w:rsidR="00456671" w:rsidRPr="00B44D94" w:rsidTr="00456671">
        <w:trPr>
          <w:trHeight w:val="302"/>
        </w:trPr>
        <w:tc>
          <w:tcPr>
            <w:tcW w:w="3383"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Less BV of asset given in trade</w:t>
            </w:r>
          </w:p>
        </w:tc>
        <w:tc>
          <w:tcPr>
            <w:tcW w:w="2870"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$100,000.00</w:t>
            </w:r>
          </w:p>
        </w:tc>
      </w:tr>
      <w:tr w:rsidR="00456671" w:rsidRPr="00B44D94" w:rsidTr="00456671">
        <w:trPr>
          <w:trHeight w:val="302"/>
        </w:trPr>
        <w:tc>
          <w:tcPr>
            <w:tcW w:w="3383"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Gain (Loss) on trade-in</w:t>
            </w:r>
          </w:p>
        </w:tc>
        <w:tc>
          <w:tcPr>
            <w:tcW w:w="2870"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  10,000.00</w:t>
            </w:r>
          </w:p>
        </w:tc>
      </w:tr>
    </w:tbl>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Step B:  Compute adjusted cost basis of asset(s) acquired.</w:t>
      </w:r>
    </w:p>
    <w:p w:rsidR="00456671" w:rsidRPr="00B44D94" w:rsidRDefault="00456671" w:rsidP="00456671">
      <w:pPr>
        <w:spacing w:after="0" w:line="240" w:lineRule="auto"/>
        <w:rPr>
          <w:rFonts w:ascii="Arial" w:eastAsia="Times New Roman" w:hAnsi="Arial" w:cs="Times New Roman"/>
          <w:szCs w:val="24"/>
        </w:rPr>
      </w:pPr>
    </w:p>
    <w:tbl>
      <w:tblPr>
        <w:tblW w:w="6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3127"/>
      </w:tblGrid>
      <w:tr w:rsidR="00456671" w:rsidRPr="00B44D94" w:rsidTr="00456671">
        <w:trPr>
          <w:trHeight w:val="302"/>
        </w:trPr>
        <w:tc>
          <w:tcPr>
            <w:tcW w:w="3349"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List price of asset(s) acquired</w:t>
            </w:r>
          </w:p>
        </w:tc>
        <w:tc>
          <w:tcPr>
            <w:tcW w:w="3127"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$750,000</w:t>
            </w:r>
          </w:p>
        </w:tc>
      </w:tr>
      <w:tr w:rsidR="00456671" w:rsidRPr="00B44D94" w:rsidTr="00456671">
        <w:trPr>
          <w:trHeight w:val="302"/>
        </w:trPr>
        <w:tc>
          <w:tcPr>
            <w:tcW w:w="3349"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Less trade-in allowance</w:t>
            </w:r>
          </w:p>
        </w:tc>
        <w:tc>
          <w:tcPr>
            <w:tcW w:w="3127"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$130,000</w:t>
            </w:r>
          </w:p>
        </w:tc>
      </w:tr>
      <w:tr w:rsidR="00456671" w:rsidRPr="00B44D94" w:rsidTr="00456671">
        <w:trPr>
          <w:trHeight w:val="302"/>
        </w:trPr>
        <w:tc>
          <w:tcPr>
            <w:tcW w:w="3349"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Cash Paid</w:t>
            </w:r>
          </w:p>
        </w:tc>
        <w:tc>
          <w:tcPr>
            <w:tcW w:w="3127"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$620,000</w:t>
            </w:r>
          </w:p>
        </w:tc>
      </w:tr>
      <w:tr w:rsidR="00456671" w:rsidRPr="00B44D94" w:rsidTr="00456671">
        <w:trPr>
          <w:trHeight w:val="302"/>
        </w:trPr>
        <w:tc>
          <w:tcPr>
            <w:tcW w:w="3349" w:type="dxa"/>
            <w:vAlign w:val="center"/>
          </w:tcPr>
          <w:p w:rsidR="00456671" w:rsidRPr="00B44D94" w:rsidRDefault="00456671" w:rsidP="00456671">
            <w:pPr>
              <w:spacing w:after="0" w:line="240" w:lineRule="auto"/>
              <w:rPr>
                <w:rFonts w:ascii="Arial" w:eastAsia="Times New Roman" w:hAnsi="Arial" w:cs="Times New Roman"/>
                <w:szCs w:val="24"/>
              </w:rPr>
            </w:pPr>
          </w:p>
        </w:tc>
        <w:tc>
          <w:tcPr>
            <w:tcW w:w="3127" w:type="dxa"/>
            <w:vAlign w:val="center"/>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rPr>
          <w:trHeight w:val="302"/>
        </w:trPr>
        <w:tc>
          <w:tcPr>
            <w:tcW w:w="3349"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Plus BV of asset given in trade</w:t>
            </w:r>
          </w:p>
        </w:tc>
        <w:tc>
          <w:tcPr>
            <w:tcW w:w="3127"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$100,000</w:t>
            </w:r>
          </w:p>
        </w:tc>
      </w:tr>
      <w:tr w:rsidR="00456671" w:rsidRPr="00B44D94" w:rsidTr="00456671">
        <w:trPr>
          <w:trHeight w:val="302"/>
        </w:trPr>
        <w:tc>
          <w:tcPr>
            <w:tcW w:w="3349"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Adjusted cost of asset purchase</w:t>
            </w:r>
          </w:p>
        </w:tc>
        <w:tc>
          <w:tcPr>
            <w:tcW w:w="3127" w:type="dxa"/>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$720,000</w:t>
            </w:r>
          </w:p>
        </w:tc>
      </w:tr>
    </w:tbl>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Step C:  Entry to adjust the cost basis of asset number 187567.  A journal voucher will be used to adjust the cost basis of asset number 187567 as follows:</w:t>
      </w:r>
    </w:p>
    <w:p w:rsidR="00456671" w:rsidRPr="00B44D94" w:rsidRDefault="00456671" w:rsidP="00456671">
      <w:pPr>
        <w:spacing w:after="0" w:line="240" w:lineRule="auto"/>
        <w:rPr>
          <w:rFonts w:ascii="Arial" w:eastAsia="Times New Roman" w:hAnsi="Arial"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242"/>
        <w:gridCol w:w="1654"/>
        <w:gridCol w:w="1618"/>
        <w:gridCol w:w="1483"/>
      </w:tblGrid>
      <w:tr w:rsidR="00456671" w:rsidRPr="00B44D94" w:rsidTr="00456671">
        <w:trPr>
          <w:trHeight w:val="302"/>
        </w:trPr>
        <w:tc>
          <w:tcPr>
            <w:tcW w:w="1739" w:type="pct"/>
            <w:vAlign w:val="center"/>
          </w:tcPr>
          <w:p w:rsidR="00456671" w:rsidRPr="00B44D94" w:rsidRDefault="00456671" w:rsidP="00456671">
            <w:pPr>
              <w:spacing w:after="0" w:line="240" w:lineRule="auto"/>
              <w:rPr>
                <w:rFonts w:ascii="Arial" w:eastAsia="Times New Roman" w:hAnsi="Arial" w:cs="Times New Roman"/>
                <w:b/>
                <w:szCs w:val="24"/>
              </w:rPr>
            </w:pPr>
            <w:r w:rsidRPr="00B44D94">
              <w:rPr>
                <w:rFonts w:ascii="Arial" w:eastAsia="Times New Roman" w:hAnsi="Arial" w:cs="Times New Roman"/>
                <w:b/>
                <w:szCs w:val="24"/>
              </w:rPr>
              <w:t>Description</w:t>
            </w:r>
          </w:p>
        </w:tc>
        <w:tc>
          <w:tcPr>
            <w:tcW w:w="1045" w:type="pct"/>
            <w:vAlign w:val="center"/>
          </w:tcPr>
          <w:p w:rsidR="00456671" w:rsidRPr="00B44D94" w:rsidRDefault="00456671" w:rsidP="00456671">
            <w:pPr>
              <w:spacing w:after="0" w:line="240" w:lineRule="auto"/>
              <w:rPr>
                <w:rFonts w:ascii="Arial" w:eastAsia="Times New Roman" w:hAnsi="Arial" w:cs="Times New Roman"/>
                <w:b/>
                <w:szCs w:val="24"/>
              </w:rPr>
            </w:pPr>
            <w:r w:rsidRPr="00B44D94">
              <w:rPr>
                <w:rFonts w:ascii="Arial" w:eastAsia="Times New Roman" w:hAnsi="Arial" w:cs="Times New Roman"/>
                <w:b/>
                <w:szCs w:val="24"/>
              </w:rPr>
              <w:t>Account Number</w:t>
            </w:r>
          </w:p>
        </w:tc>
        <w:tc>
          <w:tcPr>
            <w:tcW w:w="771" w:type="pct"/>
            <w:vAlign w:val="center"/>
          </w:tcPr>
          <w:p w:rsidR="00456671" w:rsidRPr="00B44D94" w:rsidRDefault="00456671" w:rsidP="00456671">
            <w:pPr>
              <w:spacing w:after="0" w:line="240" w:lineRule="auto"/>
              <w:rPr>
                <w:rFonts w:ascii="Arial" w:eastAsia="Times New Roman" w:hAnsi="Arial" w:cs="Times New Roman"/>
                <w:b/>
                <w:szCs w:val="24"/>
              </w:rPr>
            </w:pPr>
            <w:r w:rsidRPr="00B44D94">
              <w:rPr>
                <w:rFonts w:ascii="Arial" w:eastAsia="Times New Roman" w:hAnsi="Arial" w:cs="Times New Roman"/>
                <w:b/>
                <w:szCs w:val="24"/>
              </w:rPr>
              <w:t>Object Code</w:t>
            </w:r>
          </w:p>
        </w:tc>
        <w:tc>
          <w:tcPr>
            <w:tcW w:w="754" w:type="pct"/>
            <w:vAlign w:val="center"/>
          </w:tcPr>
          <w:p w:rsidR="00456671" w:rsidRPr="00B44D94" w:rsidRDefault="00456671" w:rsidP="00456671">
            <w:pPr>
              <w:spacing w:after="0" w:line="240" w:lineRule="auto"/>
              <w:rPr>
                <w:rFonts w:ascii="Arial" w:eastAsia="Times New Roman" w:hAnsi="Arial" w:cs="Times New Roman"/>
                <w:b/>
                <w:szCs w:val="24"/>
              </w:rPr>
            </w:pPr>
            <w:r w:rsidRPr="00B44D94">
              <w:rPr>
                <w:rFonts w:ascii="Arial" w:eastAsia="Times New Roman" w:hAnsi="Arial" w:cs="Times New Roman"/>
                <w:b/>
                <w:szCs w:val="24"/>
              </w:rPr>
              <w:t>Debit</w:t>
            </w:r>
          </w:p>
        </w:tc>
        <w:tc>
          <w:tcPr>
            <w:tcW w:w="691" w:type="pct"/>
            <w:vAlign w:val="center"/>
          </w:tcPr>
          <w:p w:rsidR="00456671" w:rsidRPr="00B44D94" w:rsidRDefault="00456671" w:rsidP="00456671">
            <w:pPr>
              <w:spacing w:after="0" w:line="240" w:lineRule="auto"/>
              <w:rPr>
                <w:rFonts w:ascii="Arial" w:eastAsia="Times New Roman" w:hAnsi="Arial" w:cs="Times New Roman"/>
                <w:b/>
                <w:szCs w:val="24"/>
              </w:rPr>
            </w:pPr>
            <w:r w:rsidRPr="00B44D94">
              <w:rPr>
                <w:rFonts w:ascii="Arial" w:eastAsia="Times New Roman" w:hAnsi="Arial" w:cs="Times New Roman"/>
                <w:b/>
                <w:szCs w:val="24"/>
              </w:rPr>
              <w:t>Credit</w:t>
            </w:r>
          </w:p>
        </w:tc>
      </w:tr>
      <w:tr w:rsidR="00456671" w:rsidRPr="00B44D94" w:rsidTr="00456671">
        <w:trPr>
          <w:trHeight w:val="302"/>
        </w:trPr>
        <w:tc>
          <w:tcPr>
            <w:tcW w:w="1739"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Capital Equipment</w:t>
            </w:r>
          </w:p>
        </w:tc>
        <w:tc>
          <w:tcPr>
            <w:tcW w:w="1045"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1234567</w:t>
            </w:r>
          </w:p>
        </w:tc>
        <w:tc>
          <w:tcPr>
            <w:tcW w:w="771"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7000</w:t>
            </w:r>
          </w:p>
        </w:tc>
        <w:tc>
          <w:tcPr>
            <w:tcW w:w="754"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$100,000</w:t>
            </w:r>
          </w:p>
        </w:tc>
        <w:tc>
          <w:tcPr>
            <w:tcW w:w="691" w:type="pct"/>
            <w:vAlign w:val="center"/>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rPr>
          <w:trHeight w:val="302"/>
        </w:trPr>
        <w:tc>
          <w:tcPr>
            <w:tcW w:w="1739"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Transfer of Funds – Revenue</w:t>
            </w:r>
          </w:p>
        </w:tc>
        <w:tc>
          <w:tcPr>
            <w:tcW w:w="1045"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1234567</w:t>
            </w:r>
          </w:p>
        </w:tc>
        <w:tc>
          <w:tcPr>
            <w:tcW w:w="771"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9915</w:t>
            </w:r>
          </w:p>
        </w:tc>
        <w:tc>
          <w:tcPr>
            <w:tcW w:w="754" w:type="pct"/>
            <w:vAlign w:val="center"/>
          </w:tcPr>
          <w:p w:rsidR="00456671" w:rsidRPr="00B44D94" w:rsidRDefault="00456671" w:rsidP="00456671">
            <w:pPr>
              <w:spacing w:after="0" w:line="240" w:lineRule="auto"/>
              <w:rPr>
                <w:rFonts w:ascii="Arial" w:eastAsia="Times New Roman" w:hAnsi="Arial" w:cs="Times New Roman"/>
                <w:szCs w:val="24"/>
              </w:rPr>
            </w:pPr>
          </w:p>
        </w:tc>
        <w:tc>
          <w:tcPr>
            <w:tcW w:w="691"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$100,000</w:t>
            </w:r>
          </w:p>
        </w:tc>
      </w:tr>
      <w:tr w:rsidR="00456671" w:rsidRPr="00B44D94" w:rsidTr="00456671">
        <w:trPr>
          <w:trHeight w:val="302"/>
        </w:trPr>
        <w:tc>
          <w:tcPr>
            <w:tcW w:w="1739"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Loss on Disposition of  Asset</w:t>
            </w:r>
          </w:p>
        </w:tc>
        <w:tc>
          <w:tcPr>
            <w:tcW w:w="1045"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9520000</w:t>
            </w:r>
          </w:p>
        </w:tc>
        <w:tc>
          <w:tcPr>
            <w:tcW w:w="771"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4998</w:t>
            </w:r>
          </w:p>
        </w:tc>
        <w:tc>
          <w:tcPr>
            <w:tcW w:w="754" w:type="pct"/>
            <w:vAlign w:val="center"/>
          </w:tcPr>
          <w:p w:rsidR="00456671" w:rsidRPr="00B44D94" w:rsidRDefault="00456671" w:rsidP="00456671">
            <w:pPr>
              <w:spacing w:after="0" w:line="240" w:lineRule="auto"/>
              <w:rPr>
                <w:rFonts w:ascii="Arial" w:eastAsia="Times New Roman" w:hAnsi="Arial" w:cs="Times New Roman"/>
                <w:szCs w:val="24"/>
              </w:rPr>
            </w:pPr>
          </w:p>
        </w:tc>
        <w:tc>
          <w:tcPr>
            <w:tcW w:w="691"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$100,000</w:t>
            </w:r>
          </w:p>
        </w:tc>
      </w:tr>
      <w:tr w:rsidR="00456671" w:rsidRPr="00B44D94" w:rsidTr="00456671">
        <w:trPr>
          <w:trHeight w:val="302"/>
        </w:trPr>
        <w:tc>
          <w:tcPr>
            <w:tcW w:w="1739" w:type="pct"/>
            <w:vAlign w:val="center"/>
          </w:tcPr>
          <w:p w:rsidR="00456671" w:rsidRPr="00B44D94" w:rsidRDefault="00456671" w:rsidP="00456671">
            <w:pPr>
              <w:spacing w:after="0" w:line="240" w:lineRule="auto"/>
              <w:rPr>
                <w:rFonts w:ascii="Arial" w:eastAsia="Times New Roman" w:hAnsi="Arial" w:cs="Times New Roman"/>
                <w:szCs w:val="24"/>
              </w:rPr>
            </w:pPr>
          </w:p>
        </w:tc>
        <w:tc>
          <w:tcPr>
            <w:tcW w:w="1045" w:type="pct"/>
            <w:vAlign w:val="center"/>
          </w:tcPr>
          <w:p w:rsidR="00456671" w:rsidRPr="00B44D94" w:rsidRDefault="00456671" w:rsidP="00456671">
            <w:pPr>
              <w:spacing w:after="0" w:line="240" w:lineRule="auto"/>
              <w:rPr>
                <w:rFonts w:ascii="Arial" w:eastAsia="Times New Roman" w:hAnsi="Arial" w:cs="Times New Roman"/>
                <w:szCs w:val="24"/>
              </w:rPr>
            </w:pPr>
          </w:p>
        </w:tc>
        <w:tc>
          <w:tcPr>
            <w:tcW w:w="771" w:type="pct"/>
            <w:vAlign w:val="center"/>
          </w:tcPr>
          <w:p w:rsidR="00456671" w:rsidRPr="00B44D94" w:rsidRDefault="00456671" w:rsidP="00456671">
            <w:pPr>
              <w:spacing w:after="0" w:line="240" w:lineRule="auto"/>
              <w:rPr>
                <w:rFonts w:ascii="Arial" w:eastAsia="Times New Roman" w:hAnsi="Arial" w:cs="Times New Roman"/>
                <w:szCs w:val="24"/>
              </w:rPr>
            </w:pPr>
          </w:p>
        </w:tc>
        <w:tc>
          <w:tcPr>
            <w:tcW w:w="754" w:type="pct"/>
            <w:vAlign w:val="center"/>
          </w:tcPr>
          <w:p w:rsidR="00456671" w:rsidRPr="00B44D94" w:rsidRDefault="00456671" w:rsidP="00456671">
            <w:pPr>
              <w:spacing w:after="0" w:line="240" w:lineRule="auto"/>
              <w:rPr>
                <w:rFonts w:ascii="Arial" w:eastAsia="Times New Roman" w:hAnsi="Arial" w:cs="Times New Roman"/>
                <w:szCs w:val="24"/>
              </w:rPr>
            </w:pPr>
          </w:p>
        </w:tc>
        <w:tc>
          <w:tcPr>
            <w:tcW w:w="691" w:type="pct"/>
            <w:vAlign w:val="center"/>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rPr>
          <w:trHeight w:val="302"/>
        </w:trPr>
        <w:tc>
          <w:tcPr>
            <w:tcW w:w="1739"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Transfer Out</w:t>
            </w:r>
          </w:p>
        </w:tc>
        <w:tc>
          <w:tcPr>
            <w:tcW w:w="1045"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9520000</w:t>
            </w:r>
          </w:p>
        </w:tc>
        <w:tc>
          <w:tcPr>
            <w:tcW w:w="771"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9900</w:t>
            </w:r>
          </w:p>
        </w:tc>
        <w:tc>
          <w:tcPr>
            <w:tcW w:w="754"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$100,000</w:t>
            </w:r>
          </w:p>
        </w:tc>
        <w:tc>
          <w:tcPr>
            <w:tcW w:w="691" w:type="pct"/>
            <w:vAlign w:val="center"/>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rPr>
          <w:trHeight w:val="302"/>
        </w:trPr>
        <w:tc>
          <w:tcPr>
            <w:tcW w:w="1739"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Capital Equipment</w:t>
            </w:r>
          </w:p>
        </w:tc>
        <w:tc>
          <w:tcPr>
            <w:tcW w:w="1045"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9520000</w:t>
            </w:r>
          </w:p>
        </w:tc>
        <w:tc>
          <w:tcPr>
            <w:tcW w:w="771"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8610</w:t>
            </w:r>
          </w:p>
        </w:tc>
        <w:tc>
          <w:tcPr>
            <w:tcW w:w="754"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$100,000</w:t>
            </w:r>
          </w:p>
        </w:tc>
        <w:tc>
          <w:tcPr>
            <w:tcW w:w="691" w:type="pct"/>
            <w:vAlign w:val="center"/>
          </w:tcPr>
          <w:p w:rsidR="00456671" w:rsidRPr="00B44D94" w:rsidRDefault="00456671" w:rsidP="00456671">
            <w:pPr>
              <w:spacing w:after="0" w:line="240" w:lineRule="auto"/>
              <w:rPr>
                <w:rFonts w:ascii="Arial" w:eastAsia="Times New Roman" w:hAnsi="Arial" w:cs="Times New Roman"/>
                <w:szCs w:val="24"/>
              </w:rPr>
            </w:pPr>
          </w:p>
        </w:tc>
      </w:tr>
      <w:tr w:rsidR="00456671" w:rsidRPr="00B44D94" w:rsidTr="00456671">
        <w:trPr>
          <w:trHeight w:val="302"/>
        </w:trPr>
        <w:tc>
          <w:tcPr>
            <w:tcW w:w="1739"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  Fund Balance</w:t>
            </w:r>
          </w:p>
        </w:tc>
        <w:tc>
          <w:tcPr>
            <w:tcW w:w="1045"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9520000</w:t>
            </w:r>
          </w:p>
        </w:tc>
        <w:tc>
          <w:tcPr>
            <w:tcW w:w="771"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9899</w:t>
            </w:r>
          </w:p>
        </w:tc>
        <w:tc>
          <w:tcPr>
            <w:tcW w:w="754" w:type="pct"/>
            <w:vAlign w:val="center"/>
          </w:tcPr>
          <w:p w:rsidR="00456671" w:rsidRPr="00B44D94" w:rsidRDefault="00456671" w:rsidP="00456671">
            <w:pPr>
              <w:spacing w:after="0" w:line="240" w:lineRule="auto"/>
              <w:rPr>
                <w:rFonts w:ascii="Arial" w:eastAsia="Times New Roman" w:hAnsi="Arial" w:cs="Times New Roman"/>
                <w:szCs w:val="24"/>
              </w:rPr>
            </w:pPr>
          </w:p>
        </w:tc>
        <w:tc>
          <w:tcPr>
            <w:tcW w:w="691" w:type="pct"/>
            <w:vAlign w:val="center"/>
          </w:tcPr>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$100,000</w:t>
            </w:r>
          </w:p>
        </w:tc>
      </w:tr>
    </w:tbl>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If the exchange transaction involves similar equipment and results in a gain the amount of the gain is not recognized.  The FMV of $110,000 less the book value of $100,000 resulted in a gain of $10,000.  This gain will not be recognized.  The retirement of asset number 233467 generated a loss of $100,000.  Since there is a gain and no actual loss, the loss generated from the retirement of asset number 233467 will need to be removed and added as the cost basis adjustment to the new acquired asset.  When the journal voucher above is approved the loss to object code 4998 is removed on the plant fund account and no gain has been recognized.  The cost basis adjustment to asset number 187567 will increase the assets cost by $100,000.</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162392">
      <w:pPr>
        <w:rPr>
          <w:rFonts w:ascii="Arial" w:eastAsia="Times New Roman" w:hAnsi="Arial" w:cs="Times New Roman"/>
          <w:b/>
          <w:bCs/>
          <w:i/>
          <w:iCs/>
          <w:szCs w:val="24"/>
        </w:rPr>
      </w:pPr>
      <w:bookmarkStart w:id="46" w:name="_Toc221441371"/>
      <w:r w:rsidRPr="00B44D94">
        <w:rPr>
          <w:rFonts w:ascii="Arial" w:eastAsia="Times New Roman" w:hAnsi="Arial" w:cs="Times New Roman"/>
          <w:b/>
          <w:bCs/>
          <w:i/>
          <w:iCs/>
          <w:szCs w:val="24"/>
        </w:rPr>
        <w:t>Assigning the Object Code on Capital Requisitions with a Trade-in</w:t>
      </w:r>
      <w:bookmarkEnd w:id="46"/>
      <w:r w:rsidRPr="00B44D94">
        <w:rPr>
          <w:rFonts w:ascii="Arial" w:eastAsia="Times New Roman" w:hAnsi="Arial" w:cs="Times New Roman"/>
          <w:b/>
          <w:bCs/>
          <w:i/>
          <w:iCs/>
          <w:szCs w:val="24"/>
        </w:rPr>
        <w:t xml:space="preserve"> </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The net book value of the asset given in trade may also determine which object code should be used on the purchase of the new equipment. </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b/>
          <w:szCs w:val="24"/>
        </w:rPr>
        <w:t>Example – Asset given in trade:</w:t>
      </w:r>
      <w:r w:rsidRPr="00B44D94">
        <w:rPr>
          <w:rFonts w:ascii="Arial" w:eastAsia="Times New Roman" w:hAnsi="Arial" w:cs="Times New Roman"/>
          <w:szCs w:val="24"/>
        </w:rPr>
        <w:t xml:space="preserve"> Toro </w:t>
      </w:r>
      <w:proofErr w:type="spellStart"/>
      <w:r w:rsidRPr="00B44D94">
        <w:rPr>
          <w:rFonts w:ascii="Arial" w:eastAsia="Times New Roman" w:hAnsi="Arial" w:cs="Times New Roman"/>
          <w:szCs w:val="24"/>
        </w:rPr>
        <w:t>Greenmaster</w:t>
      </w:r>
      <w:proofErr w:type="spellEnd"/>
      <w:r w:rsidRPr="00B44D94">
        <w:rPr>
          <w:rFonts w:ascii="Arial" w:eastAsia="Times New Roman" w:hAnsi="Arial" w:cs="Times New Roman"/>
          <w:szCs w:val="24"/>
        </w:rPr>
        <w:t xml:space="preserve"> asset number 377304 with a net book value of $1,425.83</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New Asset Purchased</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 xml:space="preserve">Line </w:t>
      </w:r>
      <w:r w:rsidRPr="00B44D94">
        <w:rPr>
          <w:rFonts w:ascii="Arial" w:eastAsia="Times New Roman" w:hAnsi="Arial" w:cs="Times New Roman"/>
          <w:szCs w:val="24"/>
        </w:rPr>
        <w:tab/>
      </w:r>
      <w:r w:rsidRPr="00B44D94">
        <w:rPr>
          <w:rFonts w:ascii="Arial" w:eastAsia="Times New Roman" w:hAnsi="Arial" w:cs="Times New Roman"/>
          <w:szCs w:val="24"/>
        </w:rPr>
        <w:tab/>
      </w:r>
      <w:proofErr w:type="spellStart"/>
      <w:r w:rsidRPr="00B44D94">
        <w:rPr>
          <w:rFonts w:ascii="Arial" w:eastAsia="Times New Roman" w:hAnsi="Arial" w:cs="Times New Roman"/>
          <w:szCs w:val="24"/>
        </w:rPr>
        <w:t>Qty</w:t>
      </w:r>
      <w:proofErr w:type="spellEnd"/>
      <w:r w:rsidRPr="00B44D94">
        <w:rPr>
          <w:rFonts w:ascii="Arial" w:eastAsia="Times New Roman" w:hAnsi="Arial" w:cs="Times New Roman"/>
          <w:szCs w:val="24"/>
        </w:rPr>
        <w:tab/>
        <w:t>Description</w:t>
      </w:r>
      <w:r w:rsidRPr="00B44D94">
        <w:rPr>
          <w:rFonts w:ascii="Arial" w:eastAsia="Times New Roman" w:hAnsi="Arial" w:cs="Times New Roman"/>
          <w:szCs w:val="24"/>
        </w:rPr>
        <w:tab/>
      </w:r>
      <w:r w:rsidRPr="00B44D94">
        <w:rPr>
          <w:rFonts w:ascii="Arial" w:eastAsia="Times New Roman" w:hAnsi="Arial" w:cs="Times New Roman"/>
          <w:szCs w:val="24"/>
        </w:rPr>
        <w:tab/>
      </w:r>
      <w:r w:rsidRPr="00B44D94">
        <w:rPr>
          <w:rFonts w:ascii="Arial" w:eastAsia="Times New Roman" w:hAnsi="Arial" w:cs="Times New Roman"/>
          <w:szCs w:val="24"/>
        </w:rPr>
        <w:tab/>
        <w:t>Unit Cost</w:t>
      </w:r>
      <w:r w:rsidRPr="00B44D94">
        <w:rPr>
          <w:rFonts w:ascii="Arial" w:eastAsia="Times New Roman" w:hAnsi="Arial" w:cs="Times New Roman"/>
          <w:szCs w:val="24"/>
        </w:rPr>
        <w:tab/>
        <w:t>Assign to Trade-in</w:t>
      </w:r>
      <w:r w:rsidRPr="00B44D94">
        <w:rPr>
          <w:rFonts w:ascii="Arial" w:eastAsia="Times New Roman" w:hAnsi="Arial" w:cs="Times New Roman"/>
          <w:szCs w:val="24"/>
        </w:rPr>
        <w:tab/>
      </w: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1</w:t>
      </w:r>
      <w:r w:rsidRPr="00B44D94">
        <w:rPr>
          <w:rFonts w:ascii="Arial" w:eastAsia="Times New Roman" w:hAnsi="Arial" w:cs="Times New Roman"/>
          <w:szCs w:val="24"/>
        </w:rPr>
        <w:tab/>
      </w:r>
      <w:r w:rsidRPr="00B44D94">
        <w:rPr>
          <w:rFonts w:ascii="Arial" w:eastAsia="Times New Roman" w:hAnsi="Arial" w:cs="Times New Roman"/>
          <w:szCs w:val="24"/>
        </w:rPr>
        <w:tab/>
        <w:t>1</w:t>
      </w:r>
      <w:r w:rsidRPr="00B44D94">
        <w:rPr>
          <w:rFonts w:ascii="Arial" w:eastAsia="Times New Roman" w:hAnsi="Arial" w:cs="Times New Roman"/>
          <w:szCs w:val="24"/>
        </w:rPr>
        <w:tab/>
      </w:r>
      <w:proofErr w:type="spellStart"/>
      <w:r w:rsidRPr="00B44D94">
        <w:rPr>
          <w:rFonts w:ascii="Arial" w:eastAsia="Times New Roman" w:hAnsi="Arial" w:cs="Times New Roman"/>
          <w:szCs w:val="24"/>
        </w:rPr>
        <w:t>Groundsmaster</w:t>
      </w:r>
      <w:proofErr w:type="spellEnd"/>
      <w:r w:rsidRPr="00B44D94">
        <w:rPr>
          <w:rFonts w:ascii="Arial" w:eastAsia="Times New Roman" w:hAnsi="Arial" w:cs="Times New Roman"/>
          <w:szCs w:val="24"/>
        </w:rPr>
        <w:t xml:space="preserve"> Mower</w:t>
      </w:r>
      <w:r w:rsidRPr="00B44D94">
        <w:rPr>
          <w:rFonts w:ascii="Arial" w:eastAsia="Times New Roman" w:hAnsi="Arial" w:cs="Times New Roman"/>
          <w:szCs w:val="24"/>
        </w:rPr>
        <w:tab/>
        <w:t>$4,700.00</w:t>
      </w:r>
      <w:r w:rsidRPr="00B44D94">
        <w:rPr>
          <w:rFonts w:ascii="Arial" w:eastAsia="Times New Roman" w:hAnsi="Arial" w:cs="Times New Roman"/>
          <w:szCs w:val="24"/>
        </w:rPr>
        <w:tab/>
        <w:t>yes</w:t>
      </w:r>
    </w:p>
    <w:p w:rsidR="00456671" w:rsidRPr="00B44D94" w:rsidRDefault="00456671" w:rsidP="00456671">
      <w:pPr>
        <w:spacing w:after="0" w:line="240" w:lineRule="auto"/>
        <w:rPr>
          <w:rFonts w:ascii="Arial" w:eastAsia="Times New Roman" w:hAnsi="Arial" w:cs="Times New Roman"/>
          <w:szCs w:val="24"/>
        </w:rPr>
      </w:pPr>
    </w:p>
    <w:p w:rsidR="00456671" w:rsidRPr="00B44D94"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Trade-in allowance</w:t>
      </w:r>
      <w:r w:rsidRPr="00B44D94">
        <w:rPr>
          <w:rFonts w:ascii="Arial" w:eastAsia="Times New Roman" w:hAnsi="Arial" w:cs="Times New Roman"/>
          <w:szCs w:val="24"/>
        </w:rPr>
        <w:tab/>
        <w:t>- $1,000</w:t>
      </w:r>
      <w:r w:rsidRPr="00B44D94">
        <w:rPr>
          <w:rFonts w:ascii="Arial" w:eastAsia="Times New Roman" w:hAnsi="Arial" w:cs="Times New Roman"/>
          <w:szCs w:val="24"/>
        </w:rPr>
        <w:tab/>
      </w:r>
    </w:p>
    <w:p w:rsidR="00456671" w:rsidRPr="00B44D94" w:rsidRDefault="00456671" w:rsidP="00456671">
      <w:pPr>
        <w:spacing w:after="0" w:line="240" w:lineRule="auto"/>
        <w:rPr>
          <w:rFonts w:ascii="Arial" w:eastAsia="Times New Roman" w:hAnsi="Arial" w:cs="Times New Roman"/>
          <w:szCs w:val="24"/>
        </w:rPr>
      </w:pPr>
    </w:p>
    <w:p w:rsidR="00456671" w:rsidRPr="00456671" w:rsidRDefault="00456671" w:rsidP="00456671">
      <w:pPr>
        <w:spacing w:after="0" w:line="240" w:lineRule="auto"/>
        <w:rPr>
          <w:rFonts w:ascii="Arial" w:eastAsia="Times New Roman" w:hAnsi="Arial" w:cs="Times New Roman"/>
          <w:szCs w:val="24"/>
        </w:rPr>
      </w:pPr>
      <w:r w:rsidRPr="00B44D94">
        <w:rPr>
          <w:rFonts w:ascii="Arial" w:eastAsia="Times New Roman" w:hAnsi="Arial" w:cs="Times New Roman"/>
          <w:szCs w:val="24"/>
        </w:rPr>
        <w:t>The Plant Fund Accountant processes a journal voucher to increase the cost of the asset by the net book value of $1,425.83. After final approval of the journal voucher, the new cost of the asset will be $5,183.25. In this example, a capital equipment object code is assigned.</w:t>
      </w:r>
      <w:r w:rsidRPr="00456671">
        <w:rPr>
          <w:rFonts w:ascii="Arial" w:eastAsia="Times New Roman" w:hAnsi="Arial" w:cs="Times New Roman"/>
          <w:szCs w:val="24"/>
        </w:rPr>
        <w:t xml:space="preserve"> </w:t>
      </w:r>
    </w:p>
    <w:p w:rsidR="00456671" w:rsidRPr="00456671" w:rsidRDefault="00456671" w:rsidP="00456671">
      <w:pPr>
        <w:spacing w:after="0" w:line="240" w:lineRule="auto"/>
        <w:rPr>
          <w:rFonts w:ascii="Arial" w:eastAsia="Times New Roman" w:hAnsi="Arial" w:cs="Times New Roman"/>
          <w:szCs w:val="24"/>
        </w:rPr>
      </w:pPr>
    </w:p>
    <w:p w:rsidR="00456671" w:rsidRPr="00162392" w:rsidRDefault="00456671" w:rsidP="00162392">
      <w:pPr>
        <w:pStyle w:val="Heading1"/>
        <w:rPr>
          <w:bCs w:val="0"/>
          <w:sz w:val="24"/>
          <w:szCs w:val="24"/>
        </w:rPr>
      </w:pPr>
      <w:r w:rsidRPr="00456671">
        <w:rPr>
          <w:b w:val="0"/>
          <w:bCs w:val="0"/>
          <w:sz w:val="24"/>
          <w:szCs w:val="24"/>
        </w:rPr>
        <w:br w:type="page"/>
      </w:r>
      <w:bookmarkStart w:id="47" w:name="_Toc221441372"/>
      <w:bookmarkStart w:id="48" w:name="_Toc338935076"/>
      <w:r w:rsidRPr="00162392">
        <w:rPr>
          <w:bCs w:val="0"/>
          <w:sz w:val="24"/>
          <w:szCs w:val="24"/>
        </w:rPr>
        <w:t>EQUIPMENT PURCHASED FOR</w:t>
      </w:r>
      <w:bookmarkEnd w:id="47"/>
      <w:r w:rsidR="00A23B33" w:rsidRPr="00162392">
        <w:rPr>
          <w:bCs w:val="0"/>
          <w:sz w:val="24"/>
          <w:szCs w:val="24"/>
        </w:rPr>
        <w:t xml:space="preserve"> </w:t>
      </w:r>
      <w:r w:rsidR="00F9233D" w:rsidRPr="00162392">
        <w:rPr>
          <w:bCs w:val="0"/>
          <w:sz w:val="24"/>
          <w:szCs w:val="24"/>
        </w:rPr>
        <w:t>RECHARGE</w:t>
      </w:r>
      <w:r w:rsidR="00A23B33" w:rsidRPr="00162392">
        <w:rPr>
          <w:bCs w:val="0"/>
          <w:sz w:val="24"/>
          <w:szCs w:val="24"/>
        </w:rPr>
        <w:t xml:space="preserve"> / </w:t>
      </w:r>
      <w:r w:rsidR="00F9233D" w:rsidRPr="00162392">
        <w:rPr>
          <w:bCs w:val="0"/>
          <w:sz w:val="24"/>
          <w:szCs w:val="24"/>
        </w:rPr>
        <w:t>21 FUND EQUIPMENT</w:t>
      </w:r>
      <w:bookmarkEnd w:id="48"/>
      <w:r w:rsidRPr="00162392">
        <w:rPr>
          <w:bCs w:val="0"/>
          <w:sz w:val="24"/>
          <w:szCs w:val="24"/>
        </w:rPr>
        <w:t xml:space="preserve">  </w:t>
      </w:r>
    </w:p>
    <w:p w:rsidR="00456671" w:rsidRPr="00456671" w:rsidRDefault="00456671" w:rsidP="00456671">
      <w:pPr>
        <w:spacing w:after="0" w:line="240" w:lineRule="auto"/>
        <w:rPr>
          <w:rFonts w:ascii="Arial" w:eastAsia="Times New Roman" w:hAnsi="Arial" w:cs="Times New Roman"/>
          <w:szCs w:val="24"/>
        </w:rPr>
      </w:pPr>
    </w:p>
    <w:p w:rsidR="00F9233D" w:rsidRDefault="00F9233D" w:rsidP="00456671">
      <w:pPr>
        <w:spacing w:after="0" w:line="240" w:lineRule="auto"/>
        <w:rPr>
          <w:rFonts w:ascii="Arial" w:eastAsia="Times New Roman" w:hAnsi="Arial" w:cs="Times New Roman"/>
          <w:szCs w:val="24"/>
        </w:rPr>
      </w:pPr>
      <w:r>
        <w:rPr>
          <w:rFonts w:ascii="Arial" w:eastAsia="Times New Roman" w:hAnsi="Arial" w:cs="Times New Roman"/>
          <w:szCs w:val="24"/>
        </w:rPr>
        <w:t xml:space="preserve">Some departments on campus will purchase </w:t>
      </w:r>
      <w:r w:rsidR="00456671" w:rsidRPr="00456671">
        <w:rPr>
          <w:rFonts w:ascii="Arial" w:eastAsia="Times New Roman" w:hAnsi="Arial" w:cs="Times New Roman"/>
          <w:szCs w:val="24"/>
        </w:rPr>
        <w:t>capital equipment with the intent to resell it to</w:t>
      </w:r>
      <w:r>
        <w:rPr>
          <w:rFonts w:ascii="Arial" w:eastAsia="Times New Roman" w:hAnsi="Arial" w:cs="Times New Roman"/>
          <w:szCs w:val="24"/>
        </w:rPr>
        <w:t xml:space="preserve"> other university organizations</w:t>
      </w:r>
      <w:r w:rsidR="00A23B33">
        <w:rPr>
          <w:rFonts w:ascii="Arial" w:eastAsia="Times New Roman" w:hAnsi="Arial" w:cs="Times New Roman"/>
          <w:szCs w:val="24"/>
        </w:rPr>
        <w:t>, via a monthly recharge</w:t>
      </w:r>
      <w:r>
        <w:rPr>
          <w:rFonts w:ascii="Arial" w:eastAsia="Times New Roman" w:hAnsi="Arial" w:cs="Times New Roman"/>
          <w:szCs w:val="24"/>
        </w:rPr>
        <w:t xml:space="preserve">.  This equipment will be charged out to a department so that the actual purchase cost can be recovered by the department that purchased it, but no additional profit can be recognized.  Facilities Management and Transportation Services purchase the majority of Recharge Equipment, but other departments have the option as well.  </w:t>
      </w:r>
      <w:r w:rsidR="00FD5BE3">
        <w:rPr>
          <w:rFonts w:ascii="Arial" w:eastAsia="Times New Roman" w:hAnsi="Arial" w:cs="Times New Roman"/>
          <w:szCs w:val="24"/>
        </w:rPr>
        <w:t xml:space="preserve">This process relies on an offset account 2100100, in which the acquisition and </w:t>
      </w:r>
      <w:r w:rsidR="0052538A">
        <w:rPr>
          <w:rFonts w:ascii="Arial" w:eastAsia="Times New Roman" w:hAnsi="Arial" w:cs="Times New Roman"/>
          <w:szCs w:val="24"/>
        </w:rPr>
        <w:t>recharge cost recovery</w:t>
      </w:r>
      <w:r w:rsidR="00FD5BE3">
        <w:rPr>
          <w:rFonts w:ascii="Arial" w:eastAsia="Times New Roman" w:hAnsi="Arial" w:cs="Times New Roman"/>
          <w:szCs w:val="24"/>
        </w:rPr>
        <w:t xml:space="preserve"> within the RECHAR accounts will net to zero, as the actual acquisition and depreciation are simultaneously recorded in </w:t>
      </w:r>
      <w:r w:rsidR="0095719A">
        <w:rPr>
          <w:rFonts w:ascii="Arial" w:eastAsia="Times New Roman" w:hAnsi="Arial" w:cs="Times New Roman"/>
          <w:szCs w:val="24"/>
        </w:rPr>
        <w:t xml:space="preserve">account </w:t>
      </w:r>
      <w:r w:rsidR="00FD5BE3">
        <w:rPr>
          <w:rFonts w:ascii="Arial" w:eastAsia="Times New Roman" w:hAnsi="Arial" w:cs="Times New Roman"/>
          <w:szCs w:val="24"/>
        </w:rPr>
        <w:t xml:space="preserve">7720000.  </w:t>
      </w:r>
    </w:p>
    <w:p w:rsidR="00D20B6B" w:rsidRDefault="00D20B6B" w:rsidP="00456671">
      <w:pPr>
        <w:spacing w:after="0" w:line="240" w:lineRule="auto"/>
        <w:rPr>
          <w:rFonts w:ascii="Arial" w:eastAsia="Times New Roman" w:hAnsi="Arial" w:cs="Times New Roman"/>
          <w:szCs w:val="24"/>
        </w:rPr>
      </w:pPr>
    </w:p>
    <w:p w:rsidR="00A23B33" w:rsidRDefault="00D20B6B" w:rsidP="00456671">
      <w:pPr>
        <w:spacing w:after="0" w:line="240" w:lineRule="auto"/>
        <w:rPr>
          <w:rFonts w:ascii="Arial" w:eastAsia="Times New Roman" w:hAnsi="Arial" w:cs="Times New Roman"/>
          <w:szCs w:val="24"/>
        </w:rPr>
      </w:pPr>
      <w:r>
        <w:rPr>
          <w:rFonts w:ascii="Arial" w:eastAsia="Times New Roman" w:hAnsi="Arial" w:cs="Times New Roman"/>
          <w:szCs w:val="24"/>
        </w:rPr>
        <w:t>The equipment is purchased on</w:t>
      </w:r>
      <w:r w:rsidR="00F9233D">
        <w:rPr>
          <w:rFonts w:ascii="Arial" w:eastAsia="Times New Roman" w:hAnsi="Arial" w:cs="Times New Roman"/>
          <w:szCs w:val="24"/>
        </w:rPr>
        <w:t xml:space="preserve"> the department’s RECHAR sub-fund account in the 21xxxxx range.   T</w:t>
      </w:r>
      <w:r w:rsidR="00456671" w:rsidRPr="00456671">
        <w:rPr>
          <w:rFonts w:ascii="Arial" w:eastAsia="Times New Roman" w:hAnsi="Arial" w:cs="Times New Roman"/>
          <w:szCs w:val="24"/>
        </w:rPr>
        <w:t xml:space="preserve">he initial purchase should be made using </w:t>
      </w:r>
      <w:r w:rsidR="00A23B33">
        <w:rPr>
          <w:rFonts w:ascii="Arial" w:eastAsia="Times New Roman" w:hAnsi="Arial" w:cs="Times New Roman"/>
          <w:szCs w:val="24"/>
        </w:rPr>
        <w:t xml:space="preserve">either </w:t>
      </w:r>
      <w:r w:rsidR="00456671" w:rsidRPr="00456671">
        <w:rPr>
          <w:rFonts w:ascii="Arial" w:eastAsia="Times New Roman" w:hAnsi="Arial" w:cs="Times New Roman"/>
          <w:szCs w:val="24"/>
        </w:rPr>
        <w:t>object c</w:t>
      </w:r>
      <w:r w:rsidR="00F9233D">
        <w:rPr>
          <w:rFonts w:ascii="Arial" w:eastAsia="Times New Roman" w:hAnsi="Arial" w:cs="Times New Roman"/>
          <w:szCs w:val="24"/>
        </w:rPr>
        <w:t xml:space="preserve">ode </w:t>
      </w:r>
      <w:r w:rsidR="00A23B33">
        <w:rPr>
          <w:rFonts w:ascii="Arial" w:eastAsia="Times New Roman" w:hAnsi="Arial" w:cs="Times New Roman"/>
          <w:szCs w:val="24"/>
        </w:rPr>
        <w:t xml:space="preserve">8210 Capital Equipment-CSU or 8250 Vehicles &gt; $5000, on the requisition.  Before the requisition is routed for approval, an approved Equipment Acquisition Request (EAR) form should be attached.  This form is located on the Business &amp; Financial Services website, </w:t>
      </w:r>
      <w:hyperlink r:id="rId14" w:history="1">
        <w:r w:rsidR="00A23B33" w:rsidRPr="006D42BF">
          <w:rPr>
            <w:rStyle w:val="Hyperlink"/>
            <w:rFonts w:ascii="Arial" w:eastAsia="Times New Roman" w:hAnsi="Arial" w:cs="Times New Roman"/>
            <w:szCs w:val="24"/>
          </w:rPr>
          <w:t>www.busfin.colostate.edu</w:t>
        </w:r>
      </w:hyperlink>
      <w:r w:rsidR="00A23B33">
        <w:rPr>
          <w:rFonts w:ascii="Arial" w:eastAsia="Times New Roman" w:hAnsi="Arial" w:cs="Times New Roman"/>
          <w:szCs w:val="24"/>
        </w:rPr>
        <w:t xml:space="preserve"> under Forms.  </w:t>
      </w:r>
      <w:r w:rsidR="007D6472">
        <w:rPr>
          <w:rFonts w:ascii="Arial" w:eastAsia="Times New Roman" w:hAnsi="Arial" w:cs="Times New Roman"/>
          <w:szCs w:val="24"/>
        </w:rPr>
        <w:t xml:space="preserve">The form will be approved </w:t>
      </w:r>
      <w:r w:rsidR="0095719A">
        <w:rPr>
          <w:rFonts w:ascii="Arial" w:eastAsia="Times New Roman" w:hAnsi="Arial" w:cs="Times New Roman"/>
          <w:szCs w:val="24"/>
        </w:rPr>
        <w:t xml:space="preserve">by </w:t>
      </w:r>
      <w:r w:rsidR="00EC6B38">
        <w:rPr>
          <w:rFonts w:ascii="Arial" w:eastAsia="Times New Roman" w:hAnsi="Arial" w:cs="Times New Roman"/>
          <w:szCs w:val="24"/>
        </w:rPr>
        <w:t>Cost Accounting</w:t>
      </w:r>
      <w:r w:rsidR="0095719A">
        <w:rPr>
          <w:rFonts w:ascii="Arial" w:eastAsia="Times New Roman" w:hAnsi="Arial" w:cs="Times New Roman"/>
          <w:szCs w:val="24"/>
        </w:rPr>
        <w:t xml:space="preserve"> </w:t>
      </w:r>
      <w:r w:rsidR="007D6472">
        <w:rPr>
          <w:rFonts w:ascii="Arial" w:eastAsia="Times New Roman" w:hAnsi="Arial" w:cs="Times New Roman"/>
          <w:szCs w:val="24"/>
        </w:rPr>
        <w:t xml:space="preserve">and </w:t>
      </w:r>
      <w:r w:rsidR="0095719A">
        <w:rPr>
          <w:rFonts w:ascii="Arial" w:eastAsia="Times New Roman" w:hAnsi="Arial" w:cs="Times New Roman"/>
          <w:szCs w:val="24"/>
        </w:rPr>
        <w:t xml:space="preserve">then </w:t>
      </w:r>
      <w:r w:rsidR="007D6472">
        <w:rPr>
          <w:rFonts w:ascii="Arial" w:eastAsia="Times New Roman" w:hAnsi="Arial" w:cs="Times New Roman"/>
          <w:szCs w:val="24"/>
        </w:rPr>
        <w:t>filed with</w:t>
      </w:r>
      <w:r w:rsidR="0095719A">
        <w:rPr>
          <w:rFonts w:ascii="Arial" w:eastAsia="Times New Roman" w:hAnsi="Arial" w:cs="Times New Roman"/>
          <w:szCs w:val="24"/>
        </w:rPr>
        <w:t>in</w:t>
      </w:r>
      <w:r w:rsidR="007D6472">
        <w:rPr>
          <w:rFonts w:ascii="Arial" w:eastAsia="Times New Roman" w:hAnsi="Arial" w:cs="Times New Roman"/>
          <w:szCs w:val="24"/>
        </w:rPr>
        <w:t xml:space="preserve"> the Property </w:t>
      </w:r>
      <w:r w:rsidR="0095719A">
        <w:rPr>
          <w:rFonts w:ascii="Arial" w:eastAsia="Times New Roman" w:hAnsi="Arial" w:cs="Times New Roman"/>
          <w:szCs w:val="24"/>
        </w:rPr>
        <w:t>Management Office</w:t>
      </w:r>
      <w:r w:rsidR="007D6472">
        <w:rPr>
          <w:rFonts w:ascii="Arial" w:eastAsia="Times New Roman" w:hAnsi="Arial" w:cs="Times New Roman"/>
          <w:szCs w:val="24"/>
        </w:rPr>
        <w:t xml:space="preserve">.  </w:t>
      </w:r>
      <w:r w:rsidR="00A23B33">
        <w:rPr>
          <w:rFonts w:ascii="Arial" w:eastAsia="Times New Roman" w:hAnsi="Arial" w:cs="Times New Roman"/>
          <w:szCs w:val="24"/>
        </w:rPr>
        <w:t xml:space="preserve">The Purchase Requisition will not be approved by the Asset Processor until this form has been attached.  </w:t>
      </w:r>
    </w:p>
    <w:p w:rsidR="007D6472" w:rsidRDefault="007D6472" w:rsidP="00456671">
      <w:pPr>
        <w:spacing w:after="0" w:line="240" w:lineRule="auto"/>
        <w:rPr>
          <w:rFonts w:ascii="Arial" w:eastAsia="Times New Roman" w:hAnsi="Arial" w:cs="Times New Roman"/>
          <w:szCs w:val="24"/>
        </w:rPr>
      </w:pPr>
    </w:p>
    <w:p w:rsidR="00456671" w:rsidRDefault="00A23B33" w:rsidP="007948B4">
      <w:pPr>
        <w:spacing w:after="0" w:line="240" w:lineRule="auto"/>
        <w:rPr>
          <w:rFonts w:ascii="Arial" w:eastAsia="Times New Roman" w:hAnsi="Arial" w:cs="Times New Roman"/>
          <w:szCs w:val="24"/>
        </w:rPr>
      </w:pPr>
      <w:r>
        <w:rPr>
          <w:rFonts w:ascii="Arial" w:eastAsia="Times New Roman" w:hAnsi="Arial" w:cs="Times New Roman"/>
          <w:szCs w:val="24"/>
        </w:rPr>
        <w:t xml:space="preserve">Once the asset has been received and payment has been processed, an asset record will be created in CAM and </w:t>
      </w:r>
      <w:r w:rsidR="0052538A">
        <w:rPr>
          <w:rFonts w:ascii="Arial" w:eastAsia="Times New Roman" w:hAnsi="Arial" w:cs="Times New Roman"/>
          <w:szCs w:val="24"/>
        </w:rPr>
        <w:t xml:space="preserve">financial </w:t>
      </w:r>
      <w:r>
        <w:rPr>
          <w:rFonts w:ascii="Arial" w:eastAsia="Times New Roman" w:hAnsi="Arial" w:cs="Times New Roman"/>
          <w:szCs w:val="24"/>
        </w:rPr>
        <w:t xml:space="preserve">depreciation will begin as for any capital equipment.  Recharge equipment </w:t>
      </w:r>
      <w:r w:rsidR="009C5503">
        <w:rPr>
          <w:rFonts w:ascii="Arial" w:eastAsia="Times New Roman" w:hAnsi="Arial" w:cs="Times New Roman"/>
          <w:szCs w:val="24"/>
        </w:rPr>
        <w:t>will also be added to an</w:t>
      </w:r>
      <w:r>
        <w:rPr>
          <w:rFonts w:ascii="Arial" w:eastAsia="Times New Roman" w:hAnsi="Arial" w:cs="Times New Roman"/>
          <w:szCs w:val="24"/>
        </w:rPr>
        <w:t xml:space="preserve"> Access database maintained by </w:t>
      </w:r>
      <w:r w:rsidR="00EC6B38">
        <w:rPr>
          <w:rFonts w:ascii="Arial" w:eastAsia="Times New Roman" w:hAnsi="Arial" w:cs="Times New Roman"/>
          <w:szCs w:val="24"/>
        </w:rPr>
        <w:t>Campus Services</w:t>
      </w:r>
      <w:r w:rsidR="0095719A">
        <w:rPr>
          <w:rFonts w:ascii="Arial" w:eastAsia="Times New Roman" w:hAnsi="Arial" w:cs="Times New Roman"/>
          <w:szCs w:val="24"/>
        </w:rPr>
        <w:t xml:space="preserve"> </w:t>
      </w:r>
      <w:r>
        <w:rPr>
          <w:rFonts w:ascii="Arial" w:eastAsia="Times New Roman" w:hAnsi="Arial" w:cs="Times New Roman"/>
          <w:szCs w:val="24"/>
        </w:rPr>
        <w:t>so that the recharge pr</w:t>
      </w:r>
      <w:r w:rsidR="009C5503">
        <w:rPr>
          <w:rFonts w:ascii="Arial" w:eastAsia="Times New Roman" w:hAnsi="Arial" w:cs="Times New Roman"/>
          <w:szCs w:val="24"/>
        </w:rPr>
        <w:t xml:space="preserve">ocess can begin.  </w:t>
      </w:r>
    </w:p>
    <w:p w:rsidR="007948B4" w:rsidRPr="00456671" w:rsidRDefault="007948B4" w:rsidP="007948B4">
      <w:pPr>
        <w:spacing w:after="0" w:line="240" w:lineRule="auto"/>
        <w:rPr>
          <w:rFonts w:ascii="Arial" w:eastAsia="Times New Roman" w:hAnsi="Arial" w:cs="Times New Roman"/>
          <w:szCs w:val="24"/>
        </w:rPr>
      </w:pPr>
    </w:p>
    <w:p w:rsidR="006A25EF" w:rsidRDefault="006A25EF" w:rsidP="00FA43E7">
      <w:pPr>
        <w:spacing w:after="0" w:line="240" w:lineRule="auto"/>
        <w:rPr>
          <w:rFonts w:ascii="Arial" w:eastAsia="Times New Roman" w:hAnsi="Arial" w:cs="Times New Roman"/>
          <w:b/>
          <w:bCs/>
          <w:sz w:val="24"/>
          <w:szCs w:val="24"/>
        </w:rPr>
      </w:pPr>
    </w:p>
    <w:p w:rsidR="00FC2FFF" w:rsidRDefault="00FC2FFF">
      <w:pPr>
        <w:rPr>
          <w:rFonts w:ascii="Arial" w:eastAsia="Times New Roman" w:hAnsi="Arial" w:cs="Times New Roman"/>
          <w:b/>
          <w:bCs/>
          <w:sz w:val="24"/>
          <w:szCs w:val="24"/>
        </w:rPr>
      </w:pPr>
      <w:r>
        <w:rPr>
          <w:rFonts w:ascii="Arial" w:eastAsia="Times New Roman" w:hAnsi="Arial" w:cs="Times New Roman"/>
          <w:b/>
          <w:bCs/>
          <w:sz w:val="24"/>
          <w:szCs w:val="24"/>
        </w:rPr>
        <w:br w:type="page"/>
      </w:r>
    </w:p>
    <w:p w:rsidR="00D75335" w:rsidRPr="00162392" w:rsidRDefault="00D75335" w:rsidP="00162392">
      <w:pPr>
        <w:pStyle w:val="Heading1"/>
        <w:rPr>
          <w:szCs w:val="24"/>
        </w:rPr>
      </w:pPr>
      <w:bookmarkStart w:id="49" w:name="_Toc338935077"/>
      <w:r w:rsidRPr="00162392">
        <w:rPr>
          <w:bCs w:val="0"/>
          <w:sz w:val="24"/>
          <w:szCs w:val="24"/>
        </w:rPr>
        <w:t>GIFTS</w:t>
      </w:r>
      <w:r w:rsidR="00A57947" w:rsidRPr="00162392">
        <w:rPr>
          <w:bCs w:val="0"/>
          <w:sz w:val="24"/>
          <w:szCs w:val="24"/>
        </w:rPr>
        <w:t>, LOANS</w:t>
      </w:r>
      <w:r w:rsidRPr="00162392">
        <w:rPr>
          <w:bCs w:val="0"/>
          <w:sz w:val="24"/>
          <w:szCs w:val="24"/>
        </w:rPr>
        <w:t xml:space="preserve"> AND TRANSFER-IN EQUIPMENT</w:t>
      </w:r>
      <w:bookmarkEnd w:id="49"/>
    </w:p>
    <w:p w:rsidR="00D75335" w:rsidRPr="00D75335" w:rsidRDefault="00D75335" w:rsidP="00D75335">
      <w:pPr>
        <w:spacing w:after="0" w:line="240" w:lineRule="auto"/>
        <w:rPr>
          <w:rFonts w:ascii="Arial" w:eastAsia="Times New Roman" w:hAnsi="Arial" w:cs="Times New Roman"/>
          <w:b/>
          <w:color w:val="FF0000"/>
          <w:szCs w:val="24"/>
        </w:rPr>
      </w:pPr>
    </w:p>
    <w:p w:rsidR="00D75335" w:rsidRPr="00D75335" w:rsidRDefault="00D75335" w:rsidP="00162392">
      <w:pPr>
        <w:pStyle w:val="Heading2"/>
        <w:rPr>
          <w:b/>
          <w:i w:val="0"/>
          <w:iCs w:val="0"/>
          <w:sz w:val="24"/>
          <w:szCs w:val="24"/>
        </w:rPr>
      </w:pPr>
      <w:bookmarkStart w:id="50" w:name="_Toc338935078"/>
      <w:r w:rsidRPr="00D75335">
        <w:rPr>
          <w:b/>
          <w:i w:val="0"/>
          <w:iCs w:val="0"/>
          <w:sz w:val="24"/>
          <w:szCs w:val="24"/>
        </w:rPr>
        <w:t>Gifts and Donations of Capital Assets</w:t>
      </w:r>
      <w:bookmarkEnd w:id="50"/>
      <w:r w:rsidRPr="00D75335">
        <w:rPr>
          <w:b/>
          <w:i w:val="0"/>
          <w:iCs w:val="0"/>
          <w:sz w:val="24"/>
          <w:szCs w:val="24"/>
        </w:rPr>
        <w:t xml:space="preserve"> </w:t>
      </w:r>
    </w:p>
    <w:p w:rsid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szCs w:val="24"/>
        </w:rPr>
        <w:t xml:space="preserve">Gifts and donations of capital assets occur either by a donation to a </w:t>
      </w:r>
      <w:r w:rsidR="00C567E8">
        <w:rPr>
          <w:rFonts w:ascii="Arial" w:eastAsia="Times New Roman" w:hAnsi="Arial" w:cs="Times New Roman"/>
          <w:szCs w:val="24"/>
        </w:rPr>
        <w:t>CSU</w:t>
      </w:r>
      <w:r w:rsidRPr="00D75335">
        <w:rPr>
          <w:rFonts w:ascii="Arial" w:eastAsia="Times New Roman" w:hAnsi="Arial" w:cs="Times New Roman"/>
          <w:szCs w:val="24"/>
        </w:rPr>
        <w:t xml:space="preserve"> </w:t>
      </w:r>
      <w:r w:rsidR="007948B4">
        <w:rPr>
          <w:rFonts w:ascii="Arial" w:eastAsia="Times New Roman" w:hAnsi="Arial" w:cs="Times New Roman"/>
          <w:szCs w:val="24"/>
        </w:rPr>
        <w:t>department</w:t>
      </w:r>
      <w:r w:rsidRPr="00D75335">
        <w:rPr>
          <w:rFonts w:ascii="Arial" w:eastAsia="Times New Roman" w:hAnsi="Arial" w:cs="Times New Roman"/>
          <w:szCs w:val="24"/>
        </w:rPr>
        <w:t xml:space="preserve"> via the </w:t>
      </w:r>
      <w:r w:rsidR="007948B4">
        <w:rPr>
          <w:rFonts w:ascii="Arial" w:eastAsia="Times New Roman" w:hAnsi="Arial" w:cs="Times New Roman"/>
          <w:szCs w:val="24"/>
        </w:rPr>
        <w:t>Advancement Office</w:t>
      </w:r>
      <w:r w:rsidRPr="00D75335">
        <w:rPr>
          <w:rFonts w:ascii="Arial" w:eastAsia="Times New Roman" w:hAnsi="Arial" w:cs="Times New Roman"/>
          <w:szCs w:val="24"/>
        </w:rPr>
        <w:t xml:space="preserve"> as a Gift in Kind</w:t>
      </w:r>
      <w:r w:rsidR="007948B4">
        <w:rPr>
          <w:rFonts w:ascii="Arial" w:eastAsia="Times New Roman" w:hAnsi="Arial" w:cs="Times New Roman"/>
          <w:szCs w:val="24"/>
        </w:rPr>
        <w:t xml:space="preserve"> (GIK)</w:t>
      </w:r>
      <w:r w:rsidRPr="00D75335">
        <w:rPr>
          <w:rFonts w:ascii="Arial" w:eastAsia="Times New Roman" w:hAnsi="Arial" w:cs="Times New Roman"/>
          <w:szCs w:val="24"/>
        </w:rPr>
        <w:t xml:space="preserve">, or through a direct donation to </w:t>
      </w:r>
      <w:r w:rsidR="007948B4">
        <w:rPr>
          <w:rFonts w:ascii="Arial" w:eastAsia="Times New Roman" w:hAnsi="Arial" w:cs="Times New Roman"/>
          <w:szCs w:val="24"/>
        </w:rPr>
        <w:t>a department</w:t>
      </w:r>
      <w:r w:rsidRPr="00D75335">
        <w:rPr>
          <w:rFonts w:ascii="Arial" w:eastAsia="Times New Roman" w:hAnsi="Arial" w:cs="Times New Roman"/>
          <w:szCs w:val="24"/>
        </w:rPr>
        <w:t xml:space="preserve">. Both </w:t>
      </w:r>
      <w:r w:rsidR="007948B4">
        <w:rPr>
          <w:rFonts w:ascii="Arial" w:eastAsia="Times New Roman" w:hAnsi="Arial" w:cs="Times New Roman"/>
          <w:szCs w:val="24"/>
        </w:rPr>
        <w:t>GIK’s</w:t>
      </w:r>
      <w:r w:rsidRPr="00D75335">
        <w:rPr>
          <w:rFonts w:ascii="Arial" w:eastAsia="Times New Roman" w:hAnsi="Arial" w:cs="Times New Roman"/>
          <w:szCs w:val="24"/>
        </w:rPr>
        <w:t xml:space="preserve"> and direct donations are recorded the same</w:t>
      </w:r>
      <w:r w:rsidR="007948B4">
        <w:rPr>
          <w:rFonts w:ascii="Arial" w:eastAsia="Times New Roman" w:hAnsi="Arial" w:cs="Times New Roman"/>
          <w:szCs w:val="24"/>
        </w:rPr>
        <w:t xml:space="preserve"> with the exception of which gain object code is used</w:t>
      </w:r>
      <w:r w:rsidRPr="00D75335">
        <w:rPr>
          <w:rFonts w:ascii="Arial" w:eastAsia="Times New Roman" w:hAnsi="Arial" w:cs="Times New Roman"/>
          <w:szCs w:val="24"/>
        </w:rPr>
        <w:t xml:space="preserve">.  </w:t>
      </w:r>
      <w:r w:rsidRPr="00D75335">
        <w:rPr>
          <w:rFonts w:ascii="Arial" w:eastAsia="Times New Roman" w:hAnsi="Arial" w:cs="Times New Roman"/>
          <w:bCs/>
          <w:szCs w:val="24"/>
        </w:rPr>
        <w:t xml:space="preserve">The asset(s) is brought into the system under the </w:t>
      </w:r>
      <w:proofErr w:type="spellStart"/>
      <w:r w:rsidRPr="00D75335">
        <w:rPr>
          <w:rFonts w:ascii="Arial" w:eastAsia="Times New Roman" w:hAnsi="Arial" w:cs="Times New Roman"/>
          <w:bCs/>
          <w:szCs w:val="24"/>
        </w:rPr>
        <w:t>Education+General</w:t>
      </w:r>
      <w:proofErr w:type="spellEnd"/>
      <w:r w:rsidRPr="00D75335">
        <w:rPr>
          <w:rFonts w:ascii="Arial" w:eastAsia="Times New Roman" w:hAnsi="Arial" w:cs="Times New Roman"/>
          <w:bCs/>
          <w:szCs w:val="24"/>
        </w:rPr>
        <w:t xml:space="preserve"> Plant-Investment In Plant account number 7720000 </w:t>
      </w:r>
      <w:r w:rsidRPr="00D75335">
        <w:rPr>
          <w:rFonts w:ascii="Arial" w:eastAsia="Times New Roman" w:hAnsi="Arial" w:cs="Times New Roman"/>
          <w:szCs w:val="24"/>
        </w:rPr>
        <w:t xml:space="preserve">via the </w:t>
      </w:r>
      <w:r w:rsidRPr="00D75335">
        <w:rPr>
          <w:rFonts w:ascii="Arial" w:eastAsia="Times New Roman" w:hAnsi="Arial" w:cs="Times New Roman"/>
          <w:i/>
          <w:szCs w:val="24"/>
        </w:rPr>
        <w:t>add asset document</w:t>
      </w:r>
      <w:r w:rsidRPr="00D75335">
        <w:rPr>
          <w:rFonts w:ascii="Arial" w:eastAsia="Times New Roman" w:hAnsi="Arial" w:cs="Times New Roman"/>
          <w:szCs w:val="24"/>
        </w:rPr>
        <w:t>. The type of asset being gifted will determine the object code usage.</w:t>
      </w:r>
      <w:r w:rsidR="007948B4">
        <w:rPr>
          <w:rFonts w:ascii="Arial" w:eastAsia="Times New Roman" w:hAnsi="Arial" w:cs="Times New Roman"/>
          <w:szCs w:val="24"/>
        </w:rPr>
        <w:t xml:space="preserve">  Object code 4101 is specifically reserved for GIK assets.</w:t>
      </w:r>
      <w:r w:rsidRPr="00D75335">
        <w:rPr>
          <w:rFonts w:ascii="Arial" w:eastAsia="Times New Roman" w:hAnsi="Arial" w:cs="Times New Roman"/>
          <w:szCs w:val="24"/>
        </w:rPr>
        <w:t xml:space="preserve">  If the asset is moveable capital equipment then object code 8210 should be used.  If the asset is a vehicle then object code 8250 should be used.  If the asset is software then object code 8260 should be used and if the asset is an art or museum object then object code 8280 should be used.  </w:t>
      </w:r>
      <w:r w:rsidRPr="00D75335">
        <w:rPr>
          <w:rFonts w:ascii="Arial" w:eastAsia="Times New Roman" w:hAnsi="Arial" w:cs="Times New Roman"/>
          <w:bCs/>
          <w:szCs w:val="24"/>
        </w:rPr>
        <w:t>The asset(s) will be recorded with an acquisition type of “G” for Gift</w:t>
      </w:r>
      <w:r w:rsidR="0097154F">
        <w:rPr>
          <w:rFonts w:ascii="Arial" w:eastAsia="Times New Roman" w:hAnsi="Arial" w:cs="Times New Roman"/>
          <w:bCs/>
          <w:szCs w:val="24"/>
        </w:rPr>
        <w:t xml:space="preserve"> if acquired through the GIK program or “T” for Transferred if acquired through a direct donation</w:t>
      </w:r>
      <w:r w:rsidRPr="00D75335">
        <w:rPr>
          <w:rFonts w:ascii="Arial" w:eastAsia="Times New Roman" w:hAnsi="Arial" w:cs="Times New Roman"/>
          <w:bCs/>
          <w:szCs w:val="24"/>
        </w:rPr>
        <w:t xml:space="preserve">.  </w:t>
      </w:r>
    </w:p>
    <w:p w:rsidR="00290B1C" w:rsidRPr="00D75335" w:rsidRDefault="00290B1C" w:rsidP="00D75335">
      <w:pPr>
        <w:spacing w:after="0" w:line="240" w:lineRule="auto"/>
        <w:rPr>
          <w:rFonts w:ascii="Arial" w:eastAsia="Times New Roman" w:hAnsi="Arial" w:cs="Times New Roman"/>
          <w:bCs/>
          <w:szCs w:val="24"/>
        </w:rPr>
      </w:pPr>
    </w:p>
    <w:p w:rsidR="00290B1C"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If the add asset global document uses 7720000-8210</w:t>
      </w:r>
      <w:r w:rsidR="00290B1C">
        <w:rPr>
          <w:rFonts w:ascii="Arial" w:eastAsia="Times New Roman" w:hAnsi="Arial" w:cs="Times New Roman"/>
          <w:bCs/>
          <w:szCs w:val="24"/>
        </w:rPr>
        <w:t xml:space="preserve"> then the following general ledger entries will be automatically generated</w:t>
      </w:r>
      <w:r w:rsidRPr="00D75335">
        <w:rPr>
          <w:rFonts w:ascii="Arial" w:eastAsia="Times New Roman" w:hAnsi="Arial" w:cs="Times New Roman"/>
          <w:bCs/>
          <w:szCs w:val="24"/>
        </w:rPr>
        <w:t xml:space="preserve">: </w:t>
      </w:r>
    </w:p>
    <w:tbl>
      <w:tblPr>
        <w:tblW w:w="3808" w:type="pct"/>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513"/>
        <w:gridCol w:w="1980"/>
        <w:gridCol w:w="2500"/>
      </w:tblGrid>
      <w:tr w:rsidR="00290B1C" w:rsidRPr="00E317D5" w:rsidTr="00290B1C">
        <w:trPr>
          <w:trHeight w:val="302"/>
          <w:tblHeader/>
          <w:jc w:val="center"/>
        </w:trPr>
        <w:tc>
          <w:tcPr>
            <w:tcW w:w="1332"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Account Number</w:t>
            </w:r>
          </w:p>
        </w:tc>
        <w:tc>
          <w:tcPr>
            <w:tcW w:w="926"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Object Code</w:t>
            </w:r>
          </w:p>
        </w:tc>
        <w:tc>
          <w:tcPr>
            <w:tcW w:w="1212"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Debit</w:t>
            </w:r>
          </w:p>
        </w:tc>
        <w:tc>
          <w:tcPr>
            <w:tcW w:w="1531"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Credit</w:t>
            </w:r>
          </w:p>
        </w:tc>
      </w:tr>
      <w:tr w:rsidR="00290B1C" w:rsidRPr="00E317D5" w:rsidTr="00290B1C">
        <w:trPr>
          <w:trHeight w:val="302"/>
          <w:jc w:val="center"/>
        </w:trPr>
        <w:tc>
          <w:tcPr>
            <w:tcW w:w="133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1821</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531" w:type="pct"/>
            <w:vAlign w:val="center"/>
          </w:tcPr>
          <w:p w:rsidR="00290B1C" w:rsidRPr="00E317D5" w:rsidRDefault="00290B1C" w:rsidP="00290B1C">
            <w:pPr>
              <w:spacing w:after="0" w:line="240" w:lineRule="auto"/>
              <w:rPr>
                <w:rFonts w:ascii="Arial" w:eastAsia="Times New Roman" w:hAnsi="Arial" w:cs="Times New Roman"/>
                <w:szCs w:val="24"/>
              </w:rPr>
            </w:pPr>
          </w:p>
        </w:tc>
      </w:tr>
      <w:tr w:rsidR="00290B1C" w:rsidRPr="00E317D5" w:rsidTr="00290B1C">
        <w:trPr>
          <w:trHeight w:val="302"/>
          <w:jc w:val="center"/>
        </w:trPr>
        <w:tc>
          <w:tcPr>
            <w:tcW w:w="133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8210</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531" w:type="pct"/>
            <w:vAlign w:val="center"/>
          </w:tcPr>
          <w:p w:rsidR="00290B1C" w:rsidRPr="00E317D5" w:rsidRDefault="00290B1C" w:rsidP="00290B1C">
            <w:pPr>
              <w:spacing w:after="0" w:line="240" w:lineRule="auto"/>
              <w:rPr>
                <w:rFonts w:ascii="Arial" w:eastAsia="Times New Roman" w:hAnsi="Arial" w:cs="Times New Roman"/>
                <w:szCs w:val="24"/>
              </w:rPr>
            </w:pPr>
          </w:p>
        </w:tc>
      </w:tr>
      <w:tr w:rsidR="00290B1C" w:rsidRPr="00E317D5" w:rsidTr="00290B1C">
        <w:trPr>
          <w:trHeight w:val="302"/>
          <w:jc w:val="center"/>
        </w:trPr>
        <w:tc>
          <w:tcPr>
            <w:tcW w:w="1332"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4101</w:t>
            </w:r>
            <w:r w:rsidR="007948B4">
              <w:rPr>
                <w:rFonts w:ascii="Arial" w:eastAsia="Times New Roman" w:hAnsi="Arial" w:cs="Times New Roman"/>
                <w:szCs w:val="24"/>
              </w:rPr>
              <w:t>/4419</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p>
        </w:tc>
        <w:tc>
          <w:tcPr>
            <w:tcW w:w="1531"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r w:rsidR="00290B1C" w:rsidRPr="00E317D5" w:rsidTr="00290B1C">
        <w:trPr>
          <w:trHeight w:val="302"/>
          <w:jc w:val="center"/>
        </w:trPr>
        <w:tc>
          <w:tcPr>
            <w:tcW w:w="1332"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9011</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p>
        </w:tc>
        <w:tc>
          <w:tcPr>
            <w:tcW w:w="1531"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bl>
    <w:p w:rsidR="00D75335" w:rsidRPr="00D75335" w:rsidRDefault="00D75335" w:rsidP="00290B1C">
      <w:pPr>
        <w:spacing w:after="0" w:line="240" w:lineRule="auto"/>
        <w:rPr>
          <w:rFonts w:ascii="Arial" w:eastAsia="Times New Roman" w:hAnsi="Arial" w:cs="Times New Roman"/>
          <w:bCs/>
          <w:szCs w:val="24"/>
        </w:rPr>
      </w:pPr>
    </w:p>
    <w:p w:rsidR="00D75335" w:rsidRPr="00D75335" w:rsidRDefault="00D75335" w:rsidP="00D75335">
      <w:pPr>
        <w:spacing w:after="0" w:line="240" w:lineRule="auto"/>
        <w:rPr>
          <w:rFonts w:ascii="Arial" w:eastAsia="Times New Roman" w:hAnsi="Arial" w:cs="Times New Roman"/>
          <w:bCs/>
          <w:szCs w:val="24"/>
        </w:rPr>
      </w:pPr>
    </w:p>
    <w:p w:rsidR="00290B1C"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If the add asset global document uses 7720000-8250</w:t>
      </w:r>
      <w:r w:rsidR="00290B1C">
        <w:rPr>
          <w:rFonts w:ascii="Arial" w:eastAsia="Times New Roman" w:hAnsi="Arial" w:cs="Times New Roman"/>
          <w:bCs/>
          <w:szCs w:val="24"/>
        </w:rPr>
        <w:t xml:space="preserve"> then the following general ledger entries will be automatically generated</w:t>
      </w:r>
      <w:r w:rsidR="00290B1C" w:rsidRPr="00D75335">
        <w:rPr>
          <w:rFonts w:ascii="Arial" w:eastAsia="Times New Roman" w:hAnsi="Arial" w:cs="Times New Roman"/>
          <w:bCs/>
          <w:szCs w:val="24"/>
        </w:rPr>
        <w:t xml:space="preserve">: </w:t>
      </w:r>
    </w:p>
    <w:tbl>
      <w:tblPr>
        <w:tblW w:w="3808" w:type="pct"/>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513"/>
        <w:gridCol w:w="1980"/>
        <w:gridCol w:w="2500"/>
      </w:tblGrid>
      <w:tr w:rsidR="00290B1C" w:rsidRPr="00E317D5" w:rsidTr="00290B1C">
        <w:trPr>
          <w:trHeight w:val="302"/>
          <w:tblHeader/>
          <w:jc w:val="center"/>
        </w:trPr>
        <w:tc>
          <w:tcPr>
            <w:tcW w:w="1332"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Account Number</w:t>
            </w:r>
          </w:p>
        </w:tc>
        <w:tc>
          <w:tcPr>
            <w:tcW w:w="926"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Object Code</w:t>
            </w:r>
          </w:p>
        </w:tc>
        <w:tc>
          <w:tcPr>
            <w:tcW w:w="1212"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Debit</w:t>
            </w:r>
          </w:p>
        </w:tc>
        <w:tc>
          <w:tcPr>
            <w:tcW w:w="1531"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Credit</w:t>
            </w:r>
          </w:p>
        </w:tc>
      </w:tr>
      <w:tr w:rsidR="00290B1C" w:rsidRPr="00E317D5" w:rsidTr="00290B1C">
        <w:trPr>
          <w:trHeight w:val="302"/>
          <w:jc w:val="center"/>
        </w:trPr>
        <w:tc>
          <w:tcPr>
            <w:tcW w:w="133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1825</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531" w:type="pct"/>
            <w:vAlign w:val="center"/>
          </w:tcPr>
          <w:p w:rsidR="00290B1C" w:rsidRPr="00E317D5" w:rsidRDefault="00290B1C" w:rsidP="00290B1C">
            <w:pPr>
              <w:spacing w:after="0" w:line="240" w:lineRule="auto"/>
              <w:rPr>
                <w:rFonts w:ascii="Arial" w:eastAsia="Times New Roman" w:hAnsi="Arial" w:cs="Times New Roman"/>
                <w:szCs w:val="24"/>
              </w:rPr>
            </w:pPr>
          </w:p>
        </w:tc>
      </w:tr>
      <w:tr w:rsidR="00290B1C" w:rsidRPr="00E317D5" w:rsidTr="00290B1C">
        <w:trPr>
          <w:trHeight w:val="302"/>
          <w:jc w:val="center"/>
        </w:trPr>
        <w:tc>
          <w:tcPr>
            <w:tcW w:w="133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8250</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531" w:type="pct"/>
            <w:vAlign w:val="center"/>
          </w:tcPr>
          <w:p w:rsidR="00290B1C" w:rsidRPr="00E317D5" w:rsidRDefault="00290B1C" w:rsidP="00290B1C">
            <w:pPr>
              <w:spacing w:after="0" w:line="240" w:lineRule="auto"/>
              <w:rPr>
                <w:rFonts w:ascii="Arial" w:eastAsia="Times New Roman" w:hAnsi="Arial" w:cs="Times New Roman"/>
                <w:szCs w:val="24"/>
              </w:rPr>
            </w:pPr>
          </w:p>
        </w:tc>
      </w:tr>
      <w:tr w:rsidR="00290B1C" w:rsidRPr="00E317D5" w:rsidTr="00290B1C">
        <w:trPr>
          <w:trHeight w:val="302"/>
          <w:jc w:val="center"/>
        </w:trPr>
        <w:tc>
          <w:tcPr>
            <w:tcW w:w="1332"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4101</w:t>
            </w:r>
            <w:r w:rsidR="007948B4">
              <w:rPr>
                <w:rFonts w:ascii="Arial" w:eastAsia="Times New Roman" w:hAnsi="Arial" w:cs="Times New Roman"/>
                <w:szCs w:val="24"/>
              </w:rPr>
              <w:t>/4419</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p>
        </w:tc>
        <w:tc>
          <w:tcPr>
            <w:tcW w:w="1531"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r w:rsidR="00290B1C" w:rsidRPr="00E317D5" w:rsidTr="00290B1C">
        <w:trPr>
          <w:trHeight w:val="302"/>
          <w:jc w:val="center"/>
        </w:trPr>
        <w:tc>
          <w:tcPr>
            <w:tcW w:w="1332"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9011</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p>
        </w:tc>
        <w:tc>
          <w:tcPr>
            <w:tcW w:w="1531"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bl>
    <w:p w:rsidR="00D75335" w:rsidRPr="00D75335" w:rsidRDefault="00D75335" w:rsidP="00D75335">
      <w:pPr>
        <w:spacing w:after="0" w:line="240" w:lineRule="auto"/>
        <w:rPr>
          <w:rFonts w:ascii="Arial" w:eastAsia="Times New Roman" w:hAnsi="Arial" w:cs="Times New Roman"/>
          <w:bCs/>
          <w:szCs w:val="24"/>
        </w:rPr>
      </w:pPr>
    </w:p>
    <w:p w:rsidR="00290B1C"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If the add asset global document uses 7720000-8260</w:t>
      </w:r>
      <w:r w:rsidR="00290B1C" w:rsidRPr="00290B1C">
        <w:rPr>
          <w:rFonts w:ascii="Arial" w:eastAsia="Times New Roman" w:hAnsi="Arial" w:cs="Times New Roman"/>
          <w:bCs/>
          <w:szCs w:val="24"/>
        </w:rPr>
        <w:t xml:space="preserve"> </w:t>
      </w:r>
      <w:r w:rsidR="00290B1C">
        <w:rPr>
          <w:rFonts w:ascii="Arial" w:eastAsia="Times New Roman" w:hAnsi="Arial" w:cs="Times New Roman"/>
          <w:bCs/>
          <w:szCs w:val="24"/>
        </w:rPr>
        <w:t>then the following general ledger entries will be automatically generated</w:t>
      </w:r>
      <w:r w:rsidRPr="00D75335">
        <w:rPr>
          <w:rFonts w:ascii="Arial" w:eastAsia="Times New Roman" w:hAnsi="Arial" w:cs="Times New Roman"/>
          <w:bCs/>
          <w:szCs w:val="24"/>
        </w:rPr>
        <w:t>:</w:t>
      </w:r>
      <w:r w:rsidRPr="00D75335">
        <w:rPr>
          <w:rFonts w:ascii="Arial" w:eastAsia="Times New Roman" w:hAnsi="Arial" w:cs="Times New Roman"/>
          <w:bCs/>
          <w:szCs w:val="24"/>
        </w:rPr>
        <w:tab/>
      </w:r>
    </w:p>
    <w:tbl>
      <w:tblPr>
        <w:tblW w:w="3808" w:type="pct"/>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513"/>
        <w:gridCol w:w="1980"/>
        <w:gridCol w:w="2500"/>
      </w:tblGrid>
      <w:tr w:rsidR="00290B1C" w:rsidRPr="00E317D5" w:rsidTr="00290B1C">
        <w:trPr>
          <w:trHeight w:val="302"/>
          <w:tblHeader/>
          <w:jc w:val="center"/>
        </w:trPr>
        <w:tc>
          <w:tcPr>
            <w:tcW w:w="1332"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Account Number</w:t>
            </w:r>
          </w:p>
        </w:tc>
        <w:tc>
          <w:tcPr>
            <w:tcW w:w="926"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Object Code</w:t>
            </w:r>
          </w:p>
        </w:tc>
        <w:tc>
          <w:tcPr>
            <w:tcW w:w="1212"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Debit</w:t>
            </w:r>
          </w:p>
        </w:tc>
        <w:tc>
          <w:tcPr>
            <w:tcW w:w="1531"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Credit</w:t>
            </w:r>
          </w:p>
        </w:tc>
      </w:tr>
      <w:tr w:rsidR="00290B1C" w:rsidRPr="00E317D5" w:rsidTr="00290B1C">
        <w:trPr>
          <w:trHeight w:val="302"/>
          <w:jc w:val="center"/>
        </w:trPr>
        <w:tc>
          <w:tcPr>
            <w:tcW w:w="133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1826</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531" w:type="pct"/>
            <w:vAlign w:val="center"/>
          </w:tcPr>
          <w:p w:rsidR="00290B1C" w:rsidRPr="00E317D5" w:rsidRDefault="00290B1C" w:rsidP="00290B1C">
            <w:pPr>
              <w:spacing w:after="0" w:line="240" w:lineRule="auto"/>
              <w:rPr>
                <w:rFonts w:ascii="Arial" w:eastAsia="Times New Roman" w:hAnsi="Arial" w:cs="Times New Roman"/>
                <w:szCs w:val="24"/>
              </w:rPr>
            </w:pPr>
          </w:p>
        </w:tc>
      </w:tr>
      <w:tr w:rsidR="00290B1C" w:rsidRPr="00E317D5" w:rsidTr="00290B1C">
        <w:trPr>
          <w:trHeight w:val="302"/>
          <w:jc w:val="center"/>
        </w:trPr>
        <w:tc>
          <w:tcPr>
            <w:tcW w:w="133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8260</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531" w:type="pct"/>
            <w:vAlign w:val="center"/>
          </w:tcPr>
          <w:p w:rsidR="00290B1C" w:rsidRPr="00E317D5" w:rsidRDefault="00290B1C" w:rsidP="00290B1C">
            <w:pPr>
              <w:spacing w:after="0" w:line="240" w:lineRule="auto"/>
              <w:rPr>
                <w:rFonts w:ascii="Arial" w:eastAsia="Times New Roman" w:hAnsi="Arial" w:cs="Times New Roman"/>
                <w:szCs w:val="24"/>
              </w:rPr>
            </w:pPr>
          </w:p>
        </w:tc>
      </w:tr>
      <w:tr w:rsidR="00290B1C" w:rsidRPr="00E317D5" w:rsidTr="00290B1C">
        <w:trPr>
          <w:trHeight w:val="302"/>
          <w:jc w:val="center"/>
        </w:trPr>
        <w:tc>
          <w:tcPr>
            <w:tcW w:w="1332"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4101</w:t>
            </w:r>
            <w:r w:rsidR="007948B4">
              <w:rPr>
                <w:rFonts w:ascii="Arial" w:eastAsia="Times New Roman" w:hAnsi="Arial" w:cs="Times New Roman"/>
                <w:szCs w:val="24"/>
              </w:rPr>
              <w:t>/4419</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p>
        </w:tc>
        <w:tc>
          <w:tcPr>
            <w:tcW w:w="1531"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r w:rsidR="00290B1C" w:rsidRPr="00E317D5" w:rsidTr="00290B1C">
        <w:trPr>
          <w:trHeight w:val="302"/>
          <w:jc w:val="center"/>
        </w:trPr>
        <w:tc>
          <w:tcPr>
            <w:tcW w:w="1332"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9011</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p>
        </w:tc>
        <w:tc>
          <w:tcPr>
            <w:tcW w:w="1531"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bl>
    <w:p w:rsidR="00D75335" w:rsidRPr="00D75335" w:rsidRDefault="00D75335" w:rsidP="00D75335">
      <w:pPr>
        <w:spacing w:after="0" w:line="240" w:lineRule="auto"/>
        <w:rPr>
          <w:rFonts w:ascii="Arial" w:eastAsia="Times New Roman" w:hAnsi="Arial" w:cs="Times New Roman"/>
          <w:bCs/>
          <w:szCs w:val="24"/>
        </w:rPr>
      </w:pPr>
    </w:p>
    <w:p w:rsidR="00290B1C"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If the add asset global document uses 7720000-8280</w:t>
      </w:r>
      <w:r w:rsidR="00290B1C" w:rsidRPr="00290B1C">
        <w:rPr>
          <w:rFonts w:ascii="Arial" w:eastAsia="Times New Roman" w:hAnsi="Arial" w:cs="Times New Roman"/>
          <w:bCs/>
          <w:szCs w:val="24"/>
        </w:rPr>
        <w:t xml:space="preserve"> </w:t>
      </w:r>
      <w:r w:rsidR="00290B1C">
        <w:rPr>
          <w:rFonts w:ascii="Arial" w:eastAsia="Times New Roman" w:hAnsi="Arial" w:cs="Times New Roman"/>
          <w:bCs/>
          <w:szCs w:val="24"/>
        </w:rPr>
        <w:t>then the following general ledger entries will be automatically generated</w:t>
      </w:r>
      <w:r w:rsidRPr="00D75335">
        <w:rPr>
          <w:rFonts w:ascii="Arial" w:eastAsia="Times New Roman" w:hAnsi="Arial" w:cs="Times New Roman"/>
          <w:bCs/>
          <w:szCs w:val="24"/>
        </w:rPr>
        <w:t>:</w:t>
      </w:r>
    </w:p>
    <w:tbl>
      <w:tblPr>
        <w:tblW w:w="3808" w:type="pct"/>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513"/>
        <w:gridCol w:w="1980"/>
        <w:gridCol w:w="2500"/>
      </w:tblGrid>
      <w:tr w:rsidR="00290B1C" w:rsidRPr="00E317D5" w:rsidTr="00290B1C">
        <w:trPr>
          <w:trHeight w:val="302"/>
          <w:tblHeader/>
          <w:jc w:val="center"/>
        </w:trPr>
        <w:tc>
          <w:tcPr>
            <w:tcW w:w="1332"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Account Number</w:t>
            </w:r>
          </w:p>
        </w:tc>
        <w:tc>
          <w:tcPr>
            <w:tcW w:w="926"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Object Code</w:t>
            </w:r>
          </w:p>
        </w:tc>
        <w:tc>
          <w:tcPr>
            <w:tcW w:w="1212"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Debit</w:t>
            </w:r>
          </w:p>
        </w:tc>
        <w:tc>
          <w:tcPr>
            <w:tcW w:w="1531"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Credit</w:t>
            </w:r>
          </w:p>
        </w:tc>
      </w:tr>
      <w:tr w:rsidR="00290B1C" w:rsidRPr="00E317D5" w:rsidTr="00290B1C">
        <w:trPr>
          <w:trHeight w:val="302"/>
          <w:jc w:val="center"/>
        </w:trPr>
        <w:tc>
          <w:tcPr>
            <w:tcW w:w="133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1854</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531" w:type="pct"/>
            <w:vAlign w:val="center"/>
          </w:tcPr>
          <w:p w:rsidR="00290B1C" w:rsidRPr="00E317D5" w:rsidRDefault="00290B1C" w:rsidP="00290B1C">
            <w:pPr>
              <w:spacing w:after="0" w:line="240" w:lineRule="auto"/>
              <w:rPr>
                <w:rFonts w:ascii="Arial" w:eastAsia="Times New Roman" w:hAnsi="Arial" w:cs="Times New Roman"/>
                <w:szCs w:val="24"/>
              </w:rPr>
            </w:pPr>
          </w:p>
        </w:tc>
      </w:tr>
      <w:tr w:rsidR="00290B1C" w:rsidRPr="00E317D5" w:rsidTr="00290B1C">
        <w:trPr>
          <w:trHeight w:val="302"/>
          <w:jc w:val="center"/>
        </w:trPr>
        <w:tc>
          <w:tcPr>
            <w:tcW w:w="133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8280</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531" w:type="pct"/>
            <w:vAlign w:val="center"/>
          </w:tcPr>
          <w:p w:rsidR="00290B1C" w:rsidRPr="00E317D5" w:rsidRDefault="00290B1C" w:rsidP="00290B1C">
            <w:pPr>
              <w:spacing w:after="0" w:line="240" w:lineRule="auto"/>
              <w:rPr>
                <w:rFonts w:ascii="Arial" w:eastAsia="Times New Roman" w:hAnsi="Arial" w:cs="Times New Roman"/>
                <w:szCs w:val="24"/>
              </w:rPr>
            </w:pPr>
          </w:p>
        </w:tc>
      </w:tr>
      <w:tr w:rsidR="00290B1C" w:rsidRPr="00E317D5" w:rsidTr="00290B1C">
        <w:trPr>
          <w:trHeight w:val="302"/>
          <w:jc w:val="center"/>
        </w:trPr>
        <w:tc>
          <w:tcPr>
            <w:tcW w:w="1332"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4101</w:t>
            </w:r>
            <w:r w:rsidR="007948B4">
              <w:rPr>
                <w:rFonts w:ascii="Arial" w:eastAsia="Times New Roman" w:hAnsi="Arial" w:cs="Times New Roman"/>
                <w:szCs w:val="24"/>
              </w:rPr>
              <w:t>/4419</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p>
        </w:tc>
        <w:tc>
          <w:tcPr>
            <w:tcW w:w="1531"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r w:rsidR="00290B1C" w:rsidRPr="00E317D5" w:rsidTr="00290B1C">
        <w:trPr>
          <w:trHeight w:val="302"/>
          <w:jc w:val="center"/>
        </w:trPr>
        <w:tc>
          <w:tcPr>
            <w:tcW w:w="1332"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9011</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p>
        </w:tc>
        <w:tc>
          <w:tcPr>
            <w:tcW w:w="1531"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bl>
    <w:p w:rsidR="00290B1C" w:rsidRDefault="00290B1C" w:rsidP="00D75335">
      <w:pPr>
        <w:spacing w:after="0" w:line="240" w:lineRule="auto"/>
        <w:rPr>
          <w:rFonts w:ascii="Arial" w:eastAsia="Times New Roman" w:hAnsi="Arial" w:cs="Times New Roman"/>
          <w:bCs/>
          <w:szCs w:val="24"/>
        </w:rPr>
      </w:pPr>
    </w:p>
    <w:p w:rsidR="009C4B70"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p>
    <w:p w:rsidR="00D75335" w:rsidRPr="00D75335" w:rsidRDefault="00D75335" w:rsidP="009C4B70">
      <w:pPr>
        <w:spacing w:after="0" w:line="240" w:lineRule="auto"/>
        <w:ind w:firstLine="720"/>
        <w:rPr>
          <w:rFonts w:ascii="Arial" w:eastAsia="Times New Roman" w:hAnsi="Arial" w:cs="Times New Roman"/>
          <w:bCs/>
          <w:szCs w:val="24"/>
        </w:rPr>
      </w:pPr>
      <w:r w:rsidRPr="00D75335">
        <w:rPr>
          <w:rFonts w:ascii="Arial" w:eastAsia="Times New Roman" w:hAnsi="Arial" w:cs="Times New Roman"/>
          <w:bCs/>
          <w:szCs w:val="24"/>
        </w:rPr>
        <w:t>Object codes:</w:t>
      </w:r>
      <w:r w:rsidRPr="00D75335">
        <w:rPr>
          <w:rFonts w:ascii="Arial" w:eastAsia="Times New Roman" w:hAnsi="Arial" w:cs="Times New Roman"/>
          <w:bCs/>
          <w:szCs w:val="24"/>
        </w:rPr>
        <w:tab/>
        <w:t xml:space="preserve">1821=Equipment – </w:t>
      </w:r>
      <w:proofErr w:type="spellStart"/>
      <w:r w:rsidRPr="00D75335">
        <w:rPr>
          <w:rFonts w:ascii="Arial" w:eastAsia="Times New Roman" w:hAnsi="Arial" w:cs="Times New Roman"/>
          <w:bCs/>
          <w:szCs w:val="24"/>
        </w:rPr>
        <w:t>Univ</w:t>
      </w:r>
      <w:proofErr w:type="spellEnd"/>
      <w:r w:rsidRPr="00D75335">
        <w:rPr>
          <w:rFonts w:ascii="Arial" w:eastAsia="Times New Roman" w:hAnsi="Arial" w:cs="Times New Roman"/>
          <w:bCs/>
          <w:szCs w:val="24"/>
        </w:rPr>
        <w:t xml:space="preserve"> Title</w:t>
      </w:r>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 xml:space="preserve">1825=Vehicles-$5000 &amp; </w:t>
      </w:r>
      <w:proofErr w:type="spellStart"/>
      <w:r w:rsidRPr="00D75335">
        <w:rPr>
          <w:rFonts w:ascii="Arial" w:eastAsia="Times New Roman" w:hAnsi="Arial" w:cs="Times New Roman"/>
          <w:bCs/>
          <w:szCs w:val="24"/>
        </w:rPr>
        <w:t>Ovr</w:t>
      </w:r>
      <w:proofErr w:type="spellEnd"/>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r w:rsidR="00FA43E7">
        <w:rPr>
          <w:rFonts w:ascii="Arial" w:eastAsia="Times New Roman" w:hAnsi="Arial" w:cs="Times New Roman"/>
          <w:bCs/>
          <w:szCs w:val="24"/>
        </w:rPr>
        <w:tab/>
      </w:r>
      <w:r w:rsidRPr="00D75335">
        <w:rPr>
          <w:rFonts w:ascii="Arial" w:eastAsia="Times New Roman" w:hAnsi="Arial" w:cs="Times New Roman"/>
          <w:bCs/>
          <w:szCs w:val="24"/>
        </w:rPr>
        <w:t>1826=Software</w:t>
      </w:r>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1854=</w:t>
      </w:r>
      <w:proofErr w:type="spellStart"/>
      <w:r w:rsidRPr="00D75335">
        <w:rPr>
          <w:rFonts w:ascii="Arial" w:eastAsia="Times New Roman" w:hAnsi="Arial" w:cs="Times New Roman"/>
          <w:bCs/>
          <w:szCs w:val="24"/>
        </w:rPr>
        <w:t>Nondep</w:t>
      </w:r>
      <w:proofErr w:type="spellEnd"/>
      <w:r w:rsidRPr="00D75335">
        <w:rPr>
          <w:rFonts w:ascii="Arial" w:eastAsia="Times New Roman" w:hAnsi="Arial" w:cs="Times New Roman"/>
          <w:bCs/>
          <w:szCs w:val="24"/>
        </w:rPr>
        <w:t xml:space="preserve"> Collect </w:t>
      </w:r>
      <w:proofErr w:type="spellStart"/>
      <w:r w:rsidRPr="00D75335">
        <w:rPr>
          <w:rFonts w:ascii="Arial" w:eastAsia="Times New Roman" w:hAnsi="Arial" w:cs="Times New Roman"/>
          <w:bCs/>
          <w:szCs w:val="24"/>
        </w:rPr>
        <w:t>Obj</w:t>
      </w:r>
      <w:proofErr w:type="spellEnd"/>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8210=Capital Equipment – CSU</w:t>
      </w:r>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8250=Vehicles&gt;$5000</w:t>
      </w:r>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8260=Software</w:t>
      </w:r>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8280=Art &amp; Museum Objects</w:t>
      </w:r>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4101=Gifts-Equipment</w:t>
      </w:r>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9011=Equip Acquisitions</w:t>
      </w:r>
    </w:p>
    <w:p w:rsidR="00D75335" w:rsidRPr="00D75335" w:rsidRDefault="00D75335" w:rsidP="00D75335">
      <w:pPr>
        <w:spacing w:after="0" w:line="240" w:lineRule="auto"/>
        <w:rPr>
          <w:rFonts w:ascii="Arial" w:eastAsia="Times New Roman" w:hAnsi="Arial" w:cs="Times New Roman"/>
          <w:szCs w:val="24"/>
        </w:rPr>
      </w:pPr>
    </w:p>
    <w:p w:rsidR="00D75335" w:rsidRPr="00162392" w:rsidRDefault="00D75335" w:rsidP="00162392">
      <w:pPr>
        <w:pStyle w:val="Heading3"/>
        <w:rPr>
          <w:i/>
          <w:iCs/>
        </w:rPr>
      </w:pPr>
      <w:bookmarkStart w:id="51" w:name="_Toc338935079"/>
      <w:r w:rsidRPr="00162392">
        <w:rPr>
          <w:i/>
          <w:iCs/>
        </w:rPr>
        <w:t>Gift in Kind - Gift</w:t>
      </w:r>
      <w:bookmarkEnd w:id="51"/>
    </w:p>
    <w:p w:rsidR="00D75335" w:rsidRPr="00D75335" w:rsidRDefault="00D75335" w:rsidP="00D75335">
      <w:pPr>
        <w:spacing w:after="0" w:line="240" w:lineRule="auto"/>
        <w:rPr>
          <w:rFonts w:ascii="Arial" w:eastAsia="Times New Roman" w:hAnsi="Arial" w:cs="Times New Roman"/>
          <w:szCs w:val="24"/>
        </w:rPr>
      </w:pPr>
      <w:r w:rsidRPr="00D75335">
        <w:rPr>
          <w:rFonts w:ascii="Arial" w:eastAsia="Times New Roman" w:hAnsi="Arial" w:cs="Times New Roman"/>
          <w:szCs w:val="24"/>
        </w:rPr>
        <w:t xml:space="preserve">CSU receives non-cash contributions from donors. </w:t>
      </w:r>
      <w:r w:rsidRPr="00D75335">
        <w:rPr>
          <w:rFonts w:ascii="Arial" w:eastAsia="Times New Roman" w:hAnsi="Arial" w:cs="Times New Roman"/>
          <w:bCs/>
          <w:szCs w:val="24"/>
        </w:rPr>
        <w:t xml:space="preserve">The University Property Management Office will create gifts received through, or reported to, the </w:t>
      </w:r>
      <w:r w:rsidR="007948B4">
        <w:rPr>
          <w:rFonts w:ascii="Arial" w:eastAsia="Times New Roman" w:hAnsi="Arial" w:cs="Times New Roman"/>
          <w:bCs/>
          <w:szCs w:val="24"/>
        </w:rPr>
        <w:t>Advancement Office</w:t>
      </w:r>
      <w:r w:rsidRPr="00D75335">
        <w:rPr>
          <w:rFonts w:ascii="Arial" w:eastAsia="Times New Roman" w:hAnsi="Arial" w:cs="Times New Roman"/>
          <w:bCs/>
          <w:szCs w:val="24"/>
        </w:rPr>
        <w:t>.</w:t>
      </w:r>
      <w:r w:rsidRPr="00D75335">
        <w:rPr>
          <w:rFonts w:ascii="Arial" w:eastAsia="Times New Roman" w:hAnsi="Arial" w:cs="Times New Roman"/>
          <w:bCs/>
          <w:color w:val="FF0000"/>
          <w:szCs w:val="24"/>
        </w:rPr>
        <w:t xml:space="preserve"> </w:t>
      </w:r>
      <w:r w:rsidRPr="00D75335">
        <w:rPr>
          <w:rFonts w:ascii="Arial" w:eastAsia="Times New Roman" w:hAnsi="Arial" w:cs="Times New Roman"/>
          <w:bCs/>
          <w:szCs w:val="24"/>
        </w:rPr>
        <w:t xml:space="preserve">The </w:t>
      </w:r>
      <w:r w:rsidR="007948B4">
        <w:rPr>
          <w:rFonts w:ascii="Arial" w:eastAsia="Times New Roman" w:hAnsi="Arial" w:cs="Times New Roman"/>
          <w:bCs/>
          <w:szCs w:val="24"/>
        </w:rPr>
        <w:t>Advancement Office</w:t>
      </w:r>
      <w:r w:rsidRPr="00D75335">
        <w:rPr>
          <w:rFonts w:ascii="Arial" w:eastAsia="Times New Roman" w:hAnsi="Arial" w:cs="Times New Roman"/>
          <w:bCs/>
          <w:szCs w:val="24"/>
        </w:rPr>
        <w:t xml:space="preserve"> collects and records information regarding gifts and then compiles a list with pertinent information and sends it to the Property Management Office at the beginning of each month for the prior month, where it is reviewed to determine which items meet the capitalization criteria, and the appropriate assets are created. </w:t>
      </w:r>
      <w:r w:rsidRPr="00D75335">
        <w:rPr>
          <w:rFonts w:ascii="Arial" w:eastAsia="Times New Roman" w:hAnsi="Arial" w:cs="Times New Roman"/>
          <w:szCs w:val="24"/>
        </w:rPr>
        <w:t xml:space="preserve">The </w:t>
      </w:r>
      <w:r w:rsidR="007948B4">
        <w:rPr>
          <w:rFonts w:ascii="Arial" w:eastAsia="Times New Roman" w:hAnsi="Arial" w:cs="Times New Roman"/>
          <w:szCs w:val="24"/>
        </w:rPr>
        <w:t>Advancement Office</w:t>
      </w:r>
      <w:r w:rsidRPr="00D75335">
        <w:rPr>
          <w:rFonts w:ascii="Arial" w:eastAsia="Times New Roman" w:hAnsi="Arial" w:cs="Times New Roman"/>
          <w:szCs w:val="24"/>
        </w:rPr>
        <w:t xml:space="preserve"> will require the donor to provide an appraisal if they determine the amount to be $5,000 or greater.  </w:t>
      </w:r>
      <w:r w:rsidRPr="00D75335">
        <w:rPr>
          <w:rFonts w:ascii="Arial" w:eastAsia="Times New Roman" w:hAnsi="Arial" w:cs="Times New Roman"/>
          <w:bCs/>
          <w:szCs w:val="24"/>
        </w:rPr>
        <w:t xml:space="preserve">The organization in receipt of the gift(s) may be contacted to get any necessary information to create the asset(s).  The Asset Processor will assign a Gift-In-Kind number by using a G and the last 6 digits of the gift number.  This will be referenced in the PO# field.  A copy of the donation sheet is given to an accountant in </w:t>
      </w:r>
      <w:r w:rsidR="0097154F">
        <w:rPr>
          <w:rFonts w:ascii="Arial" w:eastAsia="Times New Roman" w:hAnsi="Arial" w:cs="Times New Roman"/>
          <w:bCs/>
          <w:szCs w:val="24"/>
        </w:rPr>
        <w:t>FRA</w:t>
      </w:r>
      <w:r w:rsidRPr="00D75335">
        <w:rPr>
          <w:rFonts w:ascii="Arial" w:eastAsia="Times New Roman" w:hAnsi="Arial" w:cs="Times New Roman"/>
          <w:bCs/>
          <w:szCs w:val="24"/>
        </w:rPr>
        <w:t>.  See above for entry and asset addition information</w:t>
      </w:r>
      <w:r w:rsidR="0097154F">
        <w:rPr>
          <w:rFonts w:ascii="Arial" w:eastAsia="Times New Roman" w:hAnsi="Arial" w:cs="Times New Roman"/>
          <w:bCs/>
          <w:szCs w:val="24"/>
        </w:rPr>
        <w:t xml:space="preserve"> where 4101 gain object code is used and assigned an asset type code of G</w:t>
      </w:r>
      <w:r w:rsidRPr="00D75335">
        <w:rPr>
          <w:rFonts w:ascii="Arial" w:eastAsia="Times New Roman" w:hAnsi="Arial" w:cs="Times New Roman"/>
          <w:bCs/>
          <w:szCs w:val="24"/>
        </w:rPr>
        <w:t xml:space="preserve">.   </w:t>
      </w:r>
    </w:p>
    <w:p w:rsidR="00D75335" w:rsidRPr="00D75335" w:rsidRDefault="00D75335" w:rsidP="00D75335">
      <w:pPr>
        <w:spacing w:after="0" w:line="240" w:lineRule="auto"/>
        <w:rPr>
          <w:rFonts w:ascii="Arial" w:eastAsia="Times New Roman" w:hAnsi="Arial" w:cs="Times New Roman"/>
          <w:bCs/>
          <w:szCs w:val="24"/>
        </w:rPr>
      </w:pPr>
    </w:p>
    <w:p w:rsidR="00D75335" w:rsidRPr="00162392" w:rsidRDefault="00D75335" w:rsidP="00162392">
      <w:pPr>
        <w:pStyle w:val="Heading3"/>
        <w:rPr>
          <w:i/>
        </w:rPr>
      </w:pPr>
      <w:bookmarkStart w:id="52" w:name="_Toc338935080"/>
      <w:r w:rsidRPr="00162392">
        <w:rPr>
          <w:i/>
        </w:rPr>
        <w:t>Gifts given to an organization directly - Donation</w:t>
      </w:r>
      <w:bookmarkEnd w:id="52"/>
      <w:r w:rsidRPr="00162392">
        <w:rPr>
          <w:i/>
        </w:rPr>
        <w:t xml:space="preserve">  </w:t>
      </w:r>
    </w:p>
    <w:p w:rsidR="00D75335" w:rsidRPr="00D75335" w:rsidRDefault="00D75335" w:rsidP="00D75335">
      <w:pPr>
        <w:spacing w:after="0" w:line="240" w:lineRule="auto"/>
        <w:rPr>
          <w:rFonts w:ascii="Arial" w:eastAsia="Times New Roman" w:hAnsi="Arial" w:cs="Times New Roman"/>
          <w:szCs w:val="24"/>
        </w:rPr>
      </w:pPr>
      <w:r w:rsidRPr="00D75335">
        <w:rPr>
          <w:rFonts w:ascii="Arial" w:eastAsia="Times New Roman" w:hAnsi="Arial" w:cs="Times New Roman"/>
          <w:szCs w:val="24"/>
        </w:rPr>
        <w:t xml:space="preserve">If an organization receives a gift directly, CSU requires the organization to contact the Property Management Office to obtain the Information needed for Equipment Transferred In or Furnished by an outside Agency form or print the form directly from the Property Management website located at the following URL </w:t>
      </w:r>
      <w:hyperlink r:id="rId15" w:history="1">
        <w:r w:rsidRPr="00D75335">
          <w:rPr>
            <w:color w:val="0000FF" w:themeColor="hyperlink"/>
            <w:u w:val="single"/>
          </w:rPr>
          <w:t>http://busfin.colostate.edu/prp.aspx</w:t>
        </w:r>
      </w:hyperlink>
      <w:r w:rsidRPr="00D75335">
        <w:t xml:space="preserve"> </w:t>
      </w:r>
      <w:r w:rsidRPr="00D75335">
        <w:rPr>
          <w:rFonts w:ascii="Arial" w:hAnsi="Arial" w:cs="Arial"/>
        </w:rPr>
        <w:t xml:space="preserve">under the Forms heading.  </w:t>
      </w:r>
      <w:r w:rsidRPr="00D75335">
        <w:rPr>
          <w:rFonts w:ascii="Arial" w:eastAsia="Times New Roman" w:hAnsi="Arial" w:cs="Times New Roman"/>
          <w:bCs/>
          <w:szCs w:val="24"/>
        </w:rPr>
        <w:t>See above for entry and asset addition information</w:t>
      </w:r>
      <w:r w:rsidR="0097154F">
        <w:rPr>
          <w:rFonts w:ascii="Arial" w:eastAsia="Times New Roman" w:hAnsi="Arial" w:cs="Times New Roman"/>
          <w:bCs/>
          <w:szCs w:val="24"/>
        </w:rPr>
        <w:t xml:space="preserve"> where 4419 gain object code is used and assigned an acquisition type code of T</w:t>
      </w:r>
      <w:r w:rsidRPr="00D75335">
        <w:rPr>
          <w:rFonts w:ascii="Arial" w:eastAsia="Times New Roman" w:hAnsi="Arial" w:cs="Times New Roman"/>
          <w:bCs/>
          <w:szCs w:val="24"/>
        </w:rPr>
        <w:t xml:space="preserve">.  </w:t>
      </w:r>
    </w:p>
    <w:p w:rsidR="00D75335" w:rsidRPr="00D75335" w:rsidRDefault="00D75335" w:rsidP="00D75335">
      <w:pPr>
        <w:spacing w:after="0" w:line="240" w:lineRule="auto"/>
        <w:rPr>
          <w:rFonts w:ascii="Arial" w:eastAsia="Times New Roman" w:hAnsi="Arial" w:cs="Times New Roman"/>
          <w:szCs w:val="24"/>
        </w:rPr>
      </w:pPr>
    </w:p>
    <w:p w:rsidR="00D75335" w:rsidRPr="00162392" w:rsidRDefault="00D75335" w:rsidP="00162392">
      <w:pPr>
        <w:pStyle w:val="Heading3"/>
        <w:rPr>
          <w:i/>
        </w:rPr>
      </w:pPr>
      <w:bookmarkStart w:id="53" w:name="_Toc338935081"/>
      <w:r w:rsidRPr="00162392">
        <w:rPr>
          <w:i/>
        </w:rPr>
        <w:t>Retirement of Gift Assets</w:t>
      </w:r>
      <w:bookmarkEnd w:id="53"/>
    </w:p>
    <w:p w:rsidR="00D75335" w:rsidRDefault="00D75335" w:rsidP="00D75335">
      <w:pPr>
        <w:spacing w:after="0" w:line="240" w:lineRule="auto"/>
        <w:rPr>
          <w:rFonts w:ascii="Arial" w:eastAsia="Times New Roman" w:hAnsi="Arial" w:cs="Times New Roman"/>
          <w:szCs w:val="24"/>
        </w:rPr>
      </w:pPr>
      <w:r w:rsidRPr="00D75335">
        <w:rPr>
          <w:rFonts w:ascii="Arial" w:eastAsia="Times New Roman" w:hAnsi="Arial" w:cs="Times New Roman"/>
          <w:szCs w:val="24"/>
        </w:rPr>
        <w:t>CSU must report information to the IRS about dispositions of charitable de</w:t>
      </w:r>
      <w:r w:rsidR="0097154F">
        <w:rPr>
          <w:rFonts w:ascii="Arial" w:eastAsia="Times New Roman" w:hAnsi="Arial" w:cs="Times New Roman"/>
          <w:szCs w:val="24"/>
        </w:rPr>
        <w:t>duction property made within three</w:t>
      </w:r>
      <w:r w:rsidRPr="00D75335">
        <w:rPr>
          <w:rFonts w:ascii="Arial" w:eastAsia="Times New Roman" w:hAnsi="Arial" w:cs="Times New Roman"/>
          <w:szCs w:val="24"/>
        </w:rPr>
        <w:t xml:space="preserve"> years after the donor contributed the property. When a </w:t>
      </w:r>
      <w:r w:rsidR="0097154F">
        <w:rPr>
          <w:rFonts w:ascii="Arial" w:eastAsia="Times New Roman" w:hAnsi="Arial" w:cs="Times New Roman"/>
          <w:szCs w:val="24"/>
        </w:rPr>
        <w:t>gift asset is retired within three</w:t>
      </w:r>
      <w:r w:rsidRPr="00D75335">
        <w:rPr>
          <w:rFonts w:ascii="Arial" w:eastAsia="Times New Roman" w:hAnsi="Arial" w:cs="Times New Roman"/>
          <w:szCs w:val="24"/>
        </w:rPr>
        <w:t xml:space="preserve"> years of the creation date, IRS Form 8282, </w:t>
      </w:r>
      <w:proofErr w:type="spellStart"/>
      <w:r w:rsidRPr="00D75335">
        <w:rPr>
          <w:rFonts w:ascii="Arial" w:eastAsia="Times New Roman" w:hAnsi="Arial" w:cs="Times New Roman"/>
          <w:szCs w:val="24"/>
        </w:rPr>
        <w:t>Donee</w:t>
      </w:r>
      <w:proofErr w:type="spellEnd"/>
      <w:r w:rsidRPr="00D75335">
        <w:rPr>
          <w:rFonts w:ascii="Arial" w:eastAsia="Times New Roman" w:hAnsi="Arial" w:cs="Times New Roman"/>
          <w:szCs w:val="24"/>
        </w:rPr>
        <w:t xml:space="preserve"> Information Return, must be processed. CSU does not allow the retirem</w:t>
      </w:r>
      <w:r w:rsidR="0097154F">
        <w:rPr>
          <w:rFonts w:ascii="Arial" w:eastAsia="Times New Roman" w:hAnsi="Arial" w:cs="Times New Roman"/>
          <w:szCs w:val="24"/>
        </w:rPr>
        <w:t>ent of a gifted asset within three</w:t>
      </w:r>
      <w:r w:rsidRPr="00D75335">
        <w:rPr>
          <w:rFonts w:ascii="Arial" w:eastAsia="Times New Roman" w:hAnsi="Arial" w:cs="Times New Roman"/>
          <w:szCs w:val="24"/>
        </w:rPr>
        <w:t xml:space="preserve"> years after the donor contributed the property.  If an asset must be retired then the Tax/AP department within </w:t>
      </w:r>
      <w:r w:rsidR="0097154F">
        <w:rPr>
          <w:rFonts w:ascii="Arial" w:eastAsia="Times New Roman" w:hAnsi="Arial" w:cs="Times New Roman"/>
          <w:szCs w:val="24"/>
        </w:rPr>
        <w:t>BFS</w:t>
      </w:r>
      <w:r w:rsidRPr="00D75335">
        <w:rPr>
          <w:rFonts w:ascii="Arial" w:eastAsia="Times New Roman" w:hAnsi="Arial" w:cs="Times New Roman"/>
          <w:szCs w:val="24"/>
        </w:rPr>
        <w:t xml:space="preserve"> is notified and the proper IRS forms are filled.</w:t>
      </w:r>
    </w:p>
    <w:p w:rsidR="00A57947" w:rsidRDefault="00A57947" w:rsidP="00D75335">
      <w:pPr>
        <w:spacing w:after="0" w:line="240" w:lineRule="auto"/>
        <w:rPr>
          <w:rFonts w:ascii="Arial" w:eastAsia="Times New Roman" w:hAnsi="Arial" w:cs="Times New Roman"/>
          <w:szCs w:val="24"/>
        </w:rPr>
      </w:pPr>
    </w:p>
    <w:p w:rsidR="00A57947" w:rsidRPr="00DF1E88" w:rsidRDefault="00A57947" w:rsidP="00162392">
      <w:pPr>
        <w:pStyle w:val="Heading2"/>
        <w:rPr>
          <w:b/>
          <w:i w:val="0"/>
          <w:sz w:val="24"/>
          <w:szCs w:val="24"/>
        </w:rPr>
      </w:pPr>
      <w:bookmarkStart w:id="54" w:name="_Toc338935082"/>
      <w:r w:rsidRPr="00DF1E88">
        <w:rPr>
          <w:b/>
          <w:i w:val="0"/>
          <w:sz w:val="24"/>
          <w:szCs w:val="24"/>
        </w:rPr>
        <w:t>Loaned Equipment</w:t>
      </w:r>
      <w:bookmarkEnd w:id="54"/>
      <w:r w:rsidRPr="00DF1E88">
        <w:rPr>
          <w:b/>
          <w:i w:val="0"/>
          <w:sz w:val="24"/>
          <w:szCs w:val="24"/>
        </w:rPr>
        <w:t xml:space="preserve"> </w:t>
      </w:r>
    </w:p>
    <w:p w:rsidR="009C4B70" w:rsidRPr="008F149A" w:rsidRDefault="00C567E8" w:rsidP="00C567E8">
      <w:pPr>
        <w:spacing w:after="0" w:line="240" w:lineRule="auto"/>
        <w:rPr>
          <w:rFonts w:ascii="Arial" w:hAnsi="Arial" w:cs="Arial"/>
        </w:rPr>
      </w:pPr>
      <w:r>
        <w:rPr>
          <w:rFonts w:ascii="Arial" w:eastAsia="Times New Roman" w:hAnsi="Arial" w:cs="Times New Roman"/>
          <w:szCs w:val="24"/>
        </w:rPr>
        <w:t>Loaned equipment are</w:t>
      </w:r>
      <w:r w:rsidR="00A57947">
        <w:rPr>
          <w:rFonts w:ascii="Arial" w:eastAsia="Times New Roman" w:hAnsi="Arial" w:cs="Times New Roman"/>
          <w:szCs w:val="24"/>
        </w:rPr>
        <w:t xml:space="preserve"> assets which are owned by some organization or person other than CSU</w:t>
      </w:r>
      <w:r>
        <w:rPr>
          <w:rFonts w:ascii="Arial" w:eastAsia="Times New Roman" w:hAnsi="Arial" w:cs="Times New Roman"/>
          <w:szCs w:val="24"/>
        </w:rPr>
        <w:t xml:space="preserve"> which have granted use of the equipment to CSU for a period of time.  Some equipment may be on loan from a sponsor or the Federal government or the equipment might be on loan to a contract, grant, or agreement.</w:t>
      </w:r>
      <w:r w:rsidR="00DF1E88">
        <w:rPr>
          <w:rFonts w:ascii="Arial" w:eastAsia="Times New Roman" w:hAnsi="Arial" w:cs="Times New Roman"/>
          <w:szCs w:val="24"/>
        </w:rPr>
        <w:t xml:space="preserve">  </w:t>
      </w:r>
      <w:r w:rsidR="00DF1E88">
        <w:rPr>
          <w:rFonts w:ascii="Arial" w:eastAsia="Times New Roman" w:hAnsi="Arial" w:cs="Times New Roman"/>
          <w:bCs/>
          <w:szCs w:val="24"/>
        </w:rPr>
        <w:t>Either way, t</w:t>
      </w:r>
      <w:r w:rsidR="00DF1E88" w:rsidRPr="00D75335">
        <w:rPr>
          <w:rFonts w:ascii="Arial" w:eastAsia="Times New Roman" w:hAnsi="Arial" w:cs="Times New Roman"/>
          <w:bCs/>
          <w:szCs w:val="24"/>
        </w:rPr>
        <w:t>he asset(s) will be recorde</w:t>
      </w:r>
      <w:r w:rsidR="00DF1E88">
        <w:rPr>
          <w:rFonts w:ascii="Arial" w:eastAsia="Times New Roman" w:hAnsi="Arial" w:cs="Times New Roman"/>
          <w:bCs/>
          <w:szCs w:val="24"/>
        </w:rPr>
        <w:t xml:space="preserve">d with an acquisition type of “S” for Loaned Equipment </w:t>
      </w:r>
      <w:proofErr w:type="gramStart"/>
      <w:r w:rsidR="00DF1E88">
        <w:rPr>
          <w:rFonts w:ascii="Arial" w:eastAsia="Times New Roman" w:hAnsi="Arial" w:cs="Times New Roman"/>
          <w:bCs/>
          <w:szCs w:val="24"/>
        </w:rPr>
        <w:t>Federally/</w:t>
      </w:r>
      <w:proofErr w:type="gramEnd"/>
      <w:r w:rsidR="00DF1E88">
        <w:rPr>
          <w:rFonts w:ascii="Arial" w:eastAsia="Times New Roman" w:hAnsi="Arial" w:cs="Times New Roman"/>
          <w:bCs/>
          <w:szCs w:val="24"/>
        </w:rPr>
        <w:t>Other Owned</w:t>
      </w:r>
      <w:r w:rsidR="00DF1E88" w:rsidRPr="00D75335">
        <w:rPr>
          <w:rFonts w:ascii="Arial" w:eastAsia="Times New Roman" w:hAnsi="Arial" w:cs="Times New Roman"/>
          <w:bCs/>
          <w:szCs w:val="24"/>
        </w:rPr>
        <w:t>.</w:t>
      </w:r>
      <w:r w:rsidR="00DF1E88">
        <w:rPr>
          <w:rFonts w:ascii="Arial" w:eastAsia="Times New Roman" w:hAnsi="Arial" w:cs="Times New Roman"/>
          <w:bCs/>
          <w:szCs w:val="24"/>
        </w:rPr>
        <w:t xml:space="preserve">  Since these a</w:t>
      </w:r>
      <w:r w:rsidR="0037574A">
        <w:rPr>
          <w:rFonts w:ascii="Arial" w:eastAsia="Times New Roman" w:hAnsi="Arial" w:cs="Times New Roman"/>
          <w:bCs/>
          <w:szCs w:val="24"/>
        </w:rPr>
        <w:t xml:space="preserve">ssets are on loan to CSU their </w:t>
      </w:r>
      <w:r w:rsidR="00DF1E88">
        <w:rPr>
          <w:rFonts w:ascii="Arial" w:eastAsia="Times New Roman" w:hAnsi="Arial" w:cs="Times New Roman"/>
          <w:bCs/>
          <w:szCs w:val="24"/>
        </w:rPr>
        <w:t>value is n</w:t>
      </w:r>
      <w:r w:rsidR="0037574A">
        <w:rPr>
          <w:rFonts w:ascii="Arial" w:eastAsia="Times New Roman" w:hAnsi="Arial" w:cs="Times New Roman"/>
          <w:bCs/>
          <w:szCs w:val="24"/>
        </w:rPr>
        <w:t xml:space="preserve">ot recorded in the general ledger.  Instead these assets are booked to object code 8247 in CAM which is the object code for Capital Equipment Loaned. </w:t>
      </w:r>
      <w:r w:rsidR="0037574A">
        <w:rPr>
          <w:rFonts w:ascii="Arial" w:eastAsia="Times New Roman" w:hAnsi="Arial" w:cs="Times New Roman"/>
          <w:szCs w:val="24"/>
        </w:rPr>
        <w:t xml:space="preserve">The organization or The Office of Sponsored Programs (OSP) is responsible for providing the loan agreement or dates of the loan period to the Property Management Office.  The loan end date will be entered into the Component tab on the asset record and the Asset Processor will follow up with the equipment disposition or extension of the loan period upon termination of the current loan period.  </w:t>
      </w:r>
      <w:r w:rsidR="0037574A">
        <w:rPr>
          <w:rFonts w:ascii="Arial" w:hAnsi="Arial" w:cs="Arial"/>
        </w:rPr>
        <w:t xml:space="preserve">  </w:t>
      </w:r>
    </w:p>
    <w:p w:rsidR="00DF1E88" w:rsidRPr="00162392" w:rsidRDefault="00DF1E88" w:rsidP="00162392">
      <w:pPr>
        <w:pStyle w:val="Heading3"/>
        <w:rPr>
          <w:szCs w:val="24"/>
        </w:rPr>
      </w:pPr>
      <w:bookmarkStart w:id="55" w:name="_Toc338935083"/>
      <w:r w:rsidRPr="00162392">
        <w:rPr>
          <w:i/>
        </w:rPr>
        <w:t>Loaned assets given to an organization directly</w:t>
      </w:r>
      <w:bookmarkEnd w:id="55"/>
    </w:p>
    <w:p w:rsidR="00DF1E88" w:rsidRDefault="00C567E8" w:rsidP="00C567E8">
      <w:pPr>
        <w:spacing w:after="0" w:line="240" w:lineRule="auto"/>
        <w:rPr>
          <w:rFonts w:ascii="Arial" w:eastAsia="Times New Roman" w:hAnsi="Arial" w:cs="Times New Roman"/>
          <w:szCs w:val="24"/>
        </w:rPr>
      </w:pPr>
      <w:r>
        <w:rPr>
          <w:rFonts w:ascii="Arial" w:eastAsia="Times New Roman" w:hAnsi="Arial" w:cs="Times New Roman"/>
          <w:szCs w:val="24"/>
        </w:rPr>
        <w:t>If a piece of equipment is loaned directly to an organization or department on campus then</w:t>
      </w:r>
      <w:r w:rsidR="00DF1E88">
        <w:rPr>
          <w:rFonts w:ascii="Arial" w:eastAsia="Times New Roman" w:hAnsi="Arial" w:cs="Times New Roman"/>
          <w:szCs w:val="24"/>
        </w:rPr>
        <w:t xml:space="preserve"> </w:t>
      </w:r>
      <w:r w:rsidR="00DF1E88" w:rsidRPr="00D75335">
        <w:rPr>
          <w:rFonts w:ascii="Arial" w:eastAsia="Times New Roman" w:hAnsi="Arial" w:cs="Times New Roman"/>
          <w:szCs w:val="24"/>
        </w:rPr>
        <w:t xml:space="preserve">CSU requires the organization to contact the Property Management Office to obtain the Information needed for Equipment Transferred In or Furnished by an outside Agency form or print the form directly from the Property Management website located at the following URL </w:t>
      </w:r>
      <w:hyperlink r:id="rId16" w:history="1">
        <w:r w:rsidR="00DF1E88" w:rsidRPr="00D75335">
          <w:rPr>
            <w:color w:val="0000FF" w:themeColor="hyperlink"/>
            <w:u w:val="single"/>
          </w:rPr>
          <w:t>http://busfin.colostate.edu/prp.aspx</w:t>
        </w:r>
      </w:hyperlink>
      <w:r w:rsidR="00DF1E88" w:rsidRPr="00D75335">
        <w:t xml:space="preserve"> </w:t>
      </w:r>
      <w:r w:rsidR="00DF1E88" w:rsidRPr="00D75335">
        <w:rPr>
          <w:rFonts w:ascii="Arial" w:hAnsi="Arial" w:cs="Arial"/>
        </w:rPr>
        <w:t>under the Forms heading.</w:t>
      </w:r>
      <w:r w:rsidR="00DF1E88" w:rsidRPr="00DF1E88">
        <w:rPr>
          <w:rFonts w:ascii="Arial" w:eastAsia="Times New Roman" w:hAnsi="Arial" w:cs="Times New Roman"/>
          <w:bCs/>
          <w:szCs w:val="24"/>
        </w:rPr>
        <w:t xml:space="preserve"> </w:t>
      </w:r>
      <w:r w:rsidR="00DF1E88" w:rsidRPr="00D75335">
        <w:rPr>
          <w:rFonts w:ascii="Arial" w:eastAsia="Times New Roman" w:hAnsi="Arial" w:cs="Times New Roman"/>
          <w:bCs/>
          <w:szCs w:val="24"/>
        </w:rPr>
        <w:t xml:space="preserve">The asset(s) is brought into the system under the </w:t>
      </w:r>
      <w:proofErr w:type="spellStart"/>
      <w:r w:rsidR="00DF1E88" w:rsidRPr="00D75335">
        <w:rPr>
          <w:rFonts w:ascii="Arial" w:eastAsia="Times New Roman" w:hAnsi="Arial" w:cs="Times New Roman"/>
          <w:bCs/>
          <w:szCs w:val="24"/>
        </w:rPr>
        <w:t>Education+General</w:t>
      </w:r>
      <w:proofErr w:type="spellEnd"/>
      <w:r w:rsidR="00DF1E88" w:rsidRPr="00D75335">
        <w:rPr>
          <w:rFonts w:ascii="Arial" w:eastAsia="Times New Roman" w:hAnsi="Arial" w:cs="Times New Roman"/>
          <w:bCs/>
          <w:szCs w:val="24"/>
        </w:rPr>
        <w:t xml:space="preserve"> Plant-Investment In Plant account number 7720000 </w:t>
      </w:r>
      <w:r w:rsidR="00DF1E88" w:rsidRPr="00D75335">
        <w:rPr>
          <w:rFonts w:ascii="Arial" w:eastAsia="Times New Roman" w:hAnsi="Arial" w:cs="Times New Roman"/>
          <w:szCs w:val="24"/>
        </w:rPr>
        <w:t xml:space="preserve">via the </w:t>
      </w:r>
      <w:r w:rsidR="00DF1E88" w:rsidRPr="00D75335">
        <w:rPr>
          <w:rFonts w:ascii="Arial" w:eastAsia="Times New Roman" w:hAnsi="Arial" w:cs="Times New Roman"/>
          <w:i/>
          <w:szCs w:val="24"/>
        </w:rPr>
        <w:t xml:space="preserve">add asset </w:t>
      </w:r>
      <w:r w:rsidR="0037574A">
        <w:rPr>
          <w:rFonts w:ascii="Arial" w:eastAsia="Times New Roman" w:hAnsi="Arial" w:cs="Times New Roman"/>
          <w:i/>
          <w:szCs w:val="24"/>
        </w:rPr>
        <w:t>documen</w:t>
      </w:r>
      <w:r w:rsidR="00DF1E88" w:rsidRPr="00D75335">
        <w:rPr>
          <w:rFonts w:ascii="Arial" w:eastAsia="Times New Roman" w:hAnsi="Arial" w:cs="Times New Roman"/>
          <w:i/>
          <w:szCs w:val="24"/>
        </w:rPr>
        <w:t>t</w:t>
      </w:r>
      <w:r w:rsidR="00DF1E88" w:rsidRPr="00D75335">
        <w:rPr>
          <w:rFonts w:ascii="Arial" w:eastAsia="Times New Roman" w:hAnsi="Arial" w:cs="Times New Roman"/>
          <w:szCs w:val="24"/>
        </w:rPr>
        <w:t>.</w:t>
      </w:r>
      <w:r w:rsidR="0037574A">
        <w:rPr>
          <w:rFonts w:ascii="Arial" w:eastAsia="Times New Roman" w:hAnsi="Arial" w:cs="Times New Roman"/>
          <w:szCs w:val="24"/>
        </w:rPr>
        <w:t xml:space="preserve">  </w:t>
      </w:r>
    </w:p>
    <w:p w:rsidR="0037574A" w:rsidRDefault="0037574A" w:rsidP="00C567E8">
      <w:pPr>
        <w:spacing w:after="0" w:line="240" w:lineRule="auto"/>
        <w:rPr>
          <w:rFonts w:ascii="Arial" w:hAnsi="Arial" w:cs="Arial"/>
        </w:rPr>
      </w:pPr>
    </w:p>
    <w:p w:rsidR="00DF1E88" w:rsidRPr="00162392" w:rsidRDefault="00DF1E88" w:rsidP="00162392">
      <w:pPr>
        <w:pStyle w:val="Heading3"/>
        <w:rPr>
          <w:szCs w:val="24"/>
        </w:rPr>
      </w:pPr>
      <w:bookmarkStart w:id="56" w:name="_Toc338935084"/>
      <w:r w:rsidRPr="00162392">
        <w:rPr>
          <w:i/>
        </w:rPr>
        <w:t>Loaned assets to a research account</w:t>
      </w:r>
      <w:bookmarkEnd w:id="56"/>
    </w:p>
    <w:p w:rsidR="00C567E8" w:rsidRDefault="00DF1E88" w:rsidP="00C567E8">
      <w:pPr>
        <w:spacing w:after="0" w:line="240" w:lineRule="auto"/>
        <w:rPr>
          <w:rFonts w:ascii="Arial" w:eastAsia="Times New Roman" w:hAnsi="Arial" w:cs="Times New Roman"/>
          <w:szCs w:val="24"/>
        </w:rPr>
      </w:pPr>
      <w:r>
        <w:rPr>
          <w:rFonts w:ascii="Arial" w:hAnsi="Arial" w:cs="Arial"/>
        </w:rPr>
        <w:t xml:space="preserve">If the equipment is on loan to a contract, grant, or agreement then </w:t>
      </w:r>
      <w:r w:rsidR="0037574A">
        <w:rPr>
          <w:rFonts w:ascii="Arial" w:hAnsi="Arial" w:cs="Arial"/>
        </w:rPr>
        <w:t>OSP</w:t>
      </w:r>
      <w:r>
        <w:rPr>
          <w:rFonts w:ascii="Arial" w:hAnsi="Arial" w:cs="Arial"/>
        </w:rPr>
        <w:t xml:space="preserve"> will notify the Property Management Office of the equipment.</w:t>
      </w:r>
      <w:r>
        <w:rPr>
          <w:rFonts w:ascii="Arial" w:eastAsia="Times New Roman" w:hAnsi="Arial" w:cs="Times New Roman"/>
          <w:szCs w:val="24"/>
        </w:rPr>
        <w:t xml:space="preserve"> </w:t>
      </w:r>
      <w:r w:rsidR="00C567E8">
        <w:rPr>
          <w:rFonts w:ascii="Arial" w:eastAsia="Times New Roman" w:hAnsi="Arial" w:cs="Times New Roman"/>
          <w:szCs w:val="24"/>
        </w:rPr>
        <w:t xml:space="preserve"> </w:t>
      </w:r>
      <w:r w:rsidR="00C567E8" w:rsidRPr="00D75335">
        <w:rPr>
          <w:rFonts w:ascii="Arial" w:eastAsia="Times New Roman" w:hAnsi="Arial" w:cs="Times New Roman"/>
          <w:bCs/>
          <w:szCs w:val="24"/>
        </w:rPr>
        <w:t xml:space="preserve">The asset(s) is brought into the system under the </w:t>
      </w:r>
      <w:r>
        <w:rPr>
          <w:rFonts w:ascii="Arial" w:eastAsia="Times New Roman" w:hAnsi="Arial" w:cs="Times New Roman"/>
          <w:bCs/>
          <w:szCs w:val="24"/>
        </w:rPr>
        <w:t>53 account</w:t>
      </w:r>
      <w:r w:rsidR="00C567E8" w:rsidRPr="00D75335">
        <w:rPr>
          <w:rFonts w:ascii="Arial" w:eastAsia="Times New Roman" w:hAnsi="Arial" w:cs="Times New Roman"/>
          <w:bCs/>
          <w:szCs w:val="24"/>
        </w:rPr>
        <w:t xml:space="preserve"> </w:t>
      </w:r>
      <w:r w:rsidR="00C567E8" w:rsidRPr="00D75335">
        <w:rPr>
          <w:rFonts w:ascii="Arial" w:eastAsia="Times New Roman" w:hAnsi="Arial" w:cs="Times New Roman"/>
          <w:szCs w:val="24"/>
        </w:rPr>
        <w:t xml:space="preserve">via the </w:t>
      </w:r>
      <w:r w:rsidR="00C567E8" w:rsidRPr="00D75335">
        <w:rPr>
          <w:rFonts w:ascii="Arial" w:eastAsia="Times New Roman" w:hAnsi="Arial" w:cs="Times New Roman"/>
          <w:i/>
          <w:szCs w:val="24"/>
        </w:rPr>
        <w:t>add asset document</w:t>
      </w:r>
      <w:r w:rsidR="00C567E8" w:rsidRPr="00D75335">
        <w:rPr>
          <w:rFonts w:ascii="Arial" w:eastAsia="Times New Roman" w:hAnsi="Arial" w:cs="Times New Roman"/>
          <w:szCs w:val="24"/>
        </w:rPr>
        <w:t xml:space="preserve">. </w:t>
      </w:r>
    </w:p>
    <w:p w:rsidR="00D75335" w:rsidRPr="0037574A" w:rsidRDefault="0037574A" w:rsidP="00D75335">
      <w:pPr>
        <w:spacing w:after="0" w:line="240" w:lineRule="auto"/>
        <w:rPr>
          <w:rFonts w:ascii="Arial" w:eastAsia="Times New Roman" w:hAnsi="Arial" w:cs="Times New Roman"/>
          <w:szCs w:val="24"/>
        </w:rPr>
      </w:pPr>
      <w:r>
        <w:rPr>
          <w:rFonts w:ascii="Arial" w:eastAsia="Times New Roman" w:hAnsi="Arial" w:cs="Times New Roman"/>
          <w:szCs w:val="24"/>
        </w:rPr>
        <w:tab/>
      </w:r>
    </w:p>
    <w:p w:rsidR="00D75335" w:rsidRPr="00DF1E88" w:rsidRDefault="00D75335" w:rsidP="00162392">
      <w:pPr>
        <w:pStyle w:val="Heading2"/>
        <w:rPr>
          <w:b/>
          <w:i w:val="0"/>
          <w:iCs w:val="0"/>
          <w:sz w:val="24"/>
          <w:szCs w:val="24"/>
        </w:rPr>
      </w:pPr>
      <w:bookmarkStart w:id="57" w:name="_Toc338935085"/>
      <w:r w:rsidRPr="00DF1E88">
        <w:rPr>
          <w:b/>
          <w:i w:val="0"/>
          <w:iCs w:val="0"/>
          <w:sz w:val="24"/>
          <w:szCs w:val="24"/>
        </w:rPr>
        <w:t>Transfer-in Capital Assets</w:t>
      </w:r>
      <w:bookmarkEnd w:id="57"/>
      <w:r w:rsidRPr="00DF1E88">
        <w:rPr>
          <w:b/>
          <w:i w:val="0"/>
          <w:iCs w:val="0"/>
          <w:sz w:val="24"/>
          <w:szCs w:val="24"/>
        </w:rPr>
        <w:t xml:space="preserve"> </w:t>
      </w:r>
    </w:p>
    <w:p w:rsidR="00D75335" w:rsidRPr="00D75335" w:rsidRDefault="00D75335" w:rsidP="00D75335">
      <w:pPr>
        <w:spacing w:after="0" w:line="240" w:lineRule="auto"/>
        <w:rPr>
          <w:rFonts w:ascii="Arial" w:eastAsia="Times New Roman" w:hAnsi="Arial" w:cs="Times New Roman"/>
          <w:szCs w:val="24"/>
        </w:rPr>
      </w:pPr>
      <w:r w:rsidRPr="00D75335">
        <w:rPr>
          <w:rFonts w:ascii="Arial" w:eastAsia="Times New Roman" w:hAnsi="Arial" w:cs="Times New Roman"/>
          <w:szCs w:val="24"/>
        </w:rPr>
        <w:t xml:space="preserve">Transfer-in capital assets are those received from an external organization (usually another university) or government surplus. For example, a professor transferring to Colorado State University may bring equipment from Harvard University. Whether an organization receives equipment through a transfer or from government surplus, the equipment list should be sent to the Property Management Office via Information needed for Equipment Transferred In or Furnished by an outside Agency form.  This form can be located at the following URL </w:t>
      </w:r>
      <w:hyperlink r:id="rId17" w:history="1">
        <w:r w:rsidRPr="00D75335">
          <w:rPr>
            <w:color w:val="0000FF" w:themeColor="hyperlink"/>
            <w:u w:val="single"/>
          </w:rPr>
          <w:t>http://busfin.colostate.edu/prp.aspx</w:t>
        </w:r>
      </w:hyperlink>
      <w:r w:rsidRPr="00D75335">
        <w:rPr>
          <w:rFonts w:ascii="Arial" w:eastAsia="Times New Roman" w:hAnsi="Arial" w:cs="Times New Roman"/>
          <w:szCs w:val="24"/>
        </w:rPr>
        <w:t xml:space="preserve">  under the Forms heading.  A letter of acceptance signed by the CSU department head and a letter of release from the releasing agency are required documentation to go with the form.  Those assets that meet the capitalization criteria will be added to the university asset database via the </w:t>
      </w:r>
      <w:r w:rsidRPr="00D75335">
        <w:rPr>
          <w:rFonts w:ascii="Arial" w:eastAsia="Times New Roman" w:hAnsi="Arial" w:cs="Times New Roman"/>
          <w:i/>
          <w:szCs w:val="24"/>
        </w:rPr>
        <w:t>add asset document</w:t>
      </w:r>
      <w:r w:rsidRPr="00D75335">
        <w:rPr>
          <w:rFonts w:ascii="Arial" w:eastAsia="Times New Roman" w:hAnsi="Arial" w:cs="Times New Roman"/>
          <w:szCs w:val="24"/>
        </w:rPr>
        <w:t xml:space="preserve">. </w:t>
      </w:r>
      <w:r w:rsidRPr="00D75335">
        <w:rPr>
          <w:rFonts w:ascii="Arial" w:eastAsia="Times New Roman" w:hAnsi="Arial" w:cs="Times New Roman"/>
          <w:bCs/>
          <w:szCs w:val="24"/>
        </w:rPr>
        <w:t>The asset will be recorded with an acquisition type of “T” for transfer-in.</w:t>
      </w:r>
    </w:p>
    <w:p w:rsidR="00D75335" w:rsidRPr="00D75335" w:rsidRDefault="00D75335" w:rsidP="00D75335">
      <w:pPr>
        <w:spacing w:after="0" w:line="240" w:lineRule="auto"/>
        <w:rPr>
          <w:rFonts w:ascii="Arial" w:eastAsia="Times New Roman" w:hAnsi="Arial" w:cs="Times New Roman"/>
          <w:color w:val="FF0000"/>
          <w:szCs w:val="24"/>
        </w:rPr>
      </w:pPr>
    </w:p>
    <w:p w:rsidR="00710384"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When equipment purchased on a grant account is transferred to CSU it can be considered loaned equipment.</w:t>
      </w:r>
      <w:r w:rsidR="0037574A">
        <w:rPr>
          <w:rFonts w:ascii="Arial" w:eastAsia="Times New Roman" w:hAnsi="Arial" w:cs="Times New Roman"/>
          <w:bCs/>
          <w:szCs w:val="24"/>
        </w:rPr>
        <w:t xml:space="preserve">  Please see the above section on Loaned Equipment.</w:t>
      </w:r>
      <w:r w:rsidRPr="00D75335">
        <w:rPr>
          <w:rFonts w:ascii="Arial" w:eastAsia="Times New Roman" w:hAnsi="Arial" w:cs="Times New Roman"/>
          <w:bCs/>
          <w:szCs w:val="24"/>
        </w:rPr>
        <w:t xml:space="preserve">  If the transferred-in asset(s) was not purchased on a contract and/or grant account then the </w:t>
      </w:r>
      <w:proofErr w:type="spellStart"/>
      <w:r w:rsidRPr="00D75335">
        <w:rPr>
          <w:rFonts w:ascii="Arial" w:eastAsia="Times New Roman" w:hAnsi="Arial" w:cs="Times New Roman"/>
          <w:bCs/>
          <w:szCs w:val="24"/>
        </w:rPr>
        <w:t>Education+General</w:t>
      </w:r>
      <w:proofErr w:type="spellEnd"/>
      <w:r w:rsidRPr="00D75335">
        <w:rPr>
          <w:rFonts w:ascii="Arial" w:eastAsia="Times New Roman" w:hAnsi="Arial" w:cs="Times New Roman"/>
          <w:bCs/>
          <w:szCs w:val="24"/>
        </w:rPr>
        <w:t xml:space="preserve"> Plant-Investment </w:t>
      </w:r>
      <w:proofErr w:type="gramStart"/>
      <w:r w:rsidRPr="00D75335">
        <w:rPr>
          <w:rFonts w:ascii="Arial" w:eastAsia="Times New Roman" w:hAnsi="Arial" w:cs="Times New Roman"/>
          <w:bCs/>
          <w:szCs w:val="24"/>
        </w:rPr>
        <w:t>In</w:t>
      </w:r>
      <w:proofErr w:type="gramEnd"/>
      <w:r w:rsidRPr="00D75335">
        <w:rPr>
          <w:rFonts w:ascii="Arial" w:eastAsia="Times New Roman" w:hAnsi="Arial" w:cs="Times New Roman"/>
          <w:bCs/>
          <w:szCs w:val="24"/>
        </w:rPr>
        <w:t xml:space="preserve"> Plant account number 7720000 should be used. Equipment transfers for federally-funded assets should be recorded in object code 8240, and object code 8245 is used for federally owned.  </w:t>
      </w:r>
    </w:p>
    <w:p w:rsidR="00466C74" w:rsidRPr="00D75335" w:rsidRDefault="00466C74" w:rsidP="00D75335">
      <w:pPr>
        <w:spacing w:after="0" w:line="240" w:lineRule="auto"/>
        <w:rPr>
          <w:rFonts w:ascii="Arial" w:eastAsia="Times New Roman" w:hAnsi="Arial" w:cs="Times New Roman"/>
          <w:bCs/>
          <w:szCs w:val="24"/>
        </w:rPr>
      </w:pPr>
    </w:p>
    <w:p w:rsidR="00290B1C"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If the add asset global document uses 7720000-8240</w:t>
      </w:r>
      <w:r w:rsidR="00290B1C" w:rsidRPr="00290B1C">
        <w:rPr>
          <w:rFonts w:ascii="Arial" w:eastAsia="Times New Roman" w:hAnsi="Arial" w:cs="Times New Roman"/>
          <w:bCs/>
          <w:szCs w:val="24"/>
        </w:rPr>
        <w:t xml:space="preserve"> </w:t>
      </w:r>
      <w:r w:rsidR="00290B1C">
        <w:rPr>
          <w:rFonts w:ascii="Arial" w:eastAsia="Times New Roman" w:hAnsi="Arial" w:cs="Times New Roman"/>
          <w:bCs/>
          <w:szCs w:val="24"/>
        </w:rPr>
        <w:t>then the following general ledger entries will be automatically generated</w:t>
      </w:r>
      <w:r w:rsidRPr="00D75335">
        <w:rPr>
          <w:rFonts w:ascii="Arial" w:eastAsia="Times New Roman" w:hAnsi="Arial" w:cs="Times New Roman"/>
          <w:bCs/>
          <w:szCs w:val="24"/>
        </w:rPr>
        <w:t>:</w:t>
      </w:r>
      <w:r w:rsidRPr="00D75335">
        <w:rPr>
          <w:rFonts w:ascii="Arial" w:eastAsia="Times New Roman" w:hAnsi="Arial" w:cs="Times New Roman"/>
          <w:bCs/>
          <w:szCs w:val="24"/>
        </w:rPr>
        <w:tab/>
      </w:r>
    </w:p>
    <w:tbl>
      <w:tblPr>
        <w:tblW w:w="3808" w:type="pct"/>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513"/>
        <w:gridCol w:w="1980"/>
        <w:gridCol w:w="2500"/>
      </w:tblGrid>
      <w:tr w:rsidR="00290B1C" w:rsidRPr="00E317D5" w:rsidTr="00290B1C">
        <w:trPr>
          <w:trHeight w:val="302"/>
          <w:tblHeader/>
          <w:jc w:val="center"/>
        </w:trPr>
        <w:tc>
          <w:tcPr>
            <w:tcW w:w="1332"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Account Number</w:t>
            </w:r>
          </w:p>
        </w:tc>
        <w:tc>
          <w:tcPr>
            <w:tcW w:w="926"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Object Code</w:t>
            </w:r>
          </w:p>
        </w:tc>
        <w:tc>
          <w:tcPr>
            <w:tcW w:w="1212"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Debit</w:t>
            </w:r>
          </w:p>
        </w:tc>
        <w:tc>
          <w:tcPr>
            <w:tcW w:w="1531" w:type="pct"/>
            <w:vAlign w:val="center"/>
          </w:tcPr>
          <w:p w:rsidR="00290B1C" w:rsidRPr="00E317D5" w:rsidRDefault="00290B1C" w:rsidP="00290B1C">
            <w:pPr>
              <w:spacing w:after="0" w:line="240" w:lineRule="auto"/>
              <w:rPr>
                <w:rFonts w:ascii="Arial" w:eastAsia="Times New Roman" w:hAnsi="Arial" w:cs="Times New Roman"/>
                <w:b/>
                <w:szCs w:val="24"/>
              </w:rPr>
            </w:pPr>
            <w:r w:rsidRPr="00E317D5">
              <w:rPr>
                <w:rFonts w:ascii="Arial" w:eastAsia="Times New Roman" w:hAnsi="Arial" w:cs="Times New Roman"/>
                <w:b/>
                <w:szCs w:val="24"/>
              </w:rPr>
              <w:t>Credit</w:t>
            </w:r>
          </w:p>
        </w:tc>
      </w:tr>
      <w:tr w:rsidR="00290B1C" w:rsidRPr="00E317D5" w:rsidTr="00290B1C">
        <w:trPr>
          <w:trHeight w:val="302"/>
          <w:jc w:val="center"/>
        </w:trPr>
        <w:tc>
          <w:tcPr>
            <w:tcW w:w="133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Pr="00E317D5" w:rsidRDefault="00710384" w:rsidP="00290B1C">
            <w:pPr>
              <w:spacing w:after="0" w:line="240" w:lineRule="auto"/>
              <w:rPr>
                <w:rFonts w:ascii="Arial" w:eastAsia="Times New Roman" w:hAnsi="Arial" w:cs="Times New Roman"/>
                <w:szCs w:val="24"/>
              </w:rPr>
            </w:pPr>
            <w:r>
              <w:rPr>
                <w:rFonts w:ascii="Arial" w:eastAsia="Times New Roman" w:hAnsi="Arial" w:cs="Times New Roman"/>
                <w:szCs w:val="24"/>
              </w:rPr>
              <w:t>1821</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531" w:type="pct"/>
            <w:vAlign w:val="center"/>
          </w:tcPr>
          <w:p w:rsidR="00290B1C" w:rsidRPr="00E317D5" w:rsidRDefault="00290B1C" w:rsidP="00290B1C">
            <w:pPr>
              <w:spacing w:after="0" w:line="240" w:lineRule="auto"/>
              <w:rPr>
                <w:rFonts w:ascii="Arial" w:eastAsia="Times New Roman" w:hAnsi="Arial" w:cs="Times New Roman"/>
                <w:szCs w:val="24"/>
              </w:rPr>
            </w:pPr>
          </w:p>
        </w:tc>
      </w:tr>
      <w:tr w:rsidR="00290B1C" w:rsidRPr="00E317D5" w:rsidTr="00290B1C">
        <w:trPr>
          <w:trHeight w:val="302"/>
          <w:jc w:val="center"/>
        </w:trPr>
        <w:tc>
          <w:tcPr>
            <w:tcW w:w="133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Pr="00E317D5" w:rsidRDefault="00710384" w:rsidP="00290B1C">
            <w:pPr>
              <w:spacing w:after="0" w:line="240" w:lineRule="auto"/>
              <w:rPr>
                <w:rFonts w:ascii="Arial" w:eastAsia="Times New Roman" w:hAnsi="Arial" w:cs="Times New Roman"/>
                <w:szCs w:val="24"/>
              </w:rPr>
            </w:pPr>
            <w:r>
              <w:rPr>
                <w:rFonts w:ascii="Arial" w:eastAsia="Times New Roman" w:hAnsi="Arial" w:cs="Times New Roman"/>
                <w:szCs w:val="24"/>
              </w:rPr>
              <w:t>8240</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531" w:type="pct"/>
            <w:vAlign w:val="center"/>
          </w:tcPr>
          <w:p w:rsidR="00290B1C" w:rsidRPr="00E317D5" w:rsidRDefault="00290B1C" w:rsidP="00290B1C">
            <w:pPr>
              <w:spacing w:after="0" w:line="240" w:lineRule="auto"/>
              <w:rPr>
                <w:rFonts w:ascii="Arial" w:eastAsia="Times New Roman" w:hAnsi="Arial" w:cs="Times New Roman"/>
                <w:szCs w:val="24"/>
              </w:rPr>
            </w:pPr>
          </w:p>
        </w:tc>
      </w:tr>
      <w:tr w:rsidR="00290B1C" w:rsidRPr="00E317D5" w:rsidTr="00290B1C">
        <w:trPr>
          <w:trHeight w:val="302"/>
          <w:jc w:val="center"/>
        </w:trPr>
        <w:tc>
          <w:tcPr>
            <w:tcW w:w="1332"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Default="00290B1C" w:rsidP="00710384">
            <w:pPr>
              <w:spacing w:after="0" w:line="240" w:lineRule="auto"/>
              <w:rPr>
                <w:rFonts w:ascii="Arial" w:eastAsia="Times New Roman" w:hAnsi="Arial" w:cs="Times New Roman"/>
                <w:szCs w:val="24"/>
              </w:rPr>
            </w:pPr>
            <w:r>
              <w:rPr>
                <w:rFonts w:ascii="Arial" w:eastAsia="Times New Roman" w:hAnsi="Arial" w:cs="Times New Roman"/>
                <w:szCs w:val="24"/>
              </w:rPr>
              <w:t>4</w:t>
            </w:r>
            <w:r w:rsidR="00710384">
              <w:rPr>
                <w:rFonts w:ascii="Arial" w:eastAsia="Times New Roman" w:hAnsi="Arial" w:cs="Times New Roman"/>
                <w:szCs w:val="24"/>
              </w:rPr>
              <w:t>419</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p>
        </w:tc>
        <w:tc>
          <w:tcPr>
            <w:tcW w:w="1531"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r w:rsidR="00290B1C" w:rsidRPr="00E317D5" w:rsidTr="00290B1C">
        <w:trPr>
          <w:trHeight w:val="302"/>
          <w:jc w:val="center"/>
        </w:trPr>
        <w:tc>
          <w:tcPr>
            <w:tcW w:w="1332"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9011</w:t>
            </w:r>
          </w:p>
        </w:tc>
        <w:tc>
          <w:tcPr>
            <w:tcW w:w="1212" w:type="pct"/>
            <w:vAlign w:val="center"/>
          </w:tcPr>
          <w:p w:rsidR="00290B1C" w:rsidRPr="00E317D5" w:rsidRDefault="00290B1C" w:rsidP="00290B1C">
            <w:pPr>
              <w:spacing w:after="0" w:line="240" w:lineRule="auto"/>
              <w:rPr>
                <w:rFonts w:ascii="Arial" w:eastAsia="Times New Roman" w:hAnsi="Arial" w:cs="Times New Roman"/>
                <w:szCs w:val="24"/>
              </w:rPr>
            </w:pPr>
          </w:p>
        </w:tc>
        <w:tc>
          <w:tcPr>
            <w:tcW w:w="1531" w:type="pct"/>
            <w:vAlign w:val="center"/>
          </w:tcPr>
          <w:p w:rsidR="00290B1C" w:rsidRDefault="00290B1C" w:rsidP="00290B1C">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bl>
    <w:p w:rsidR="00290B1C" w:rsidRDefault="00290B1C" w:rsidP="00D75335">
      <w:pPr>
        <w:spacing w:after="0" w:line="240" w:lineRule="auto"/>
        <w:rPr>
          <w:rFonts w:ascii="Arial" w:eastAsia="Times New Roman" w:hAnsi="Arial" w:cs="Times New Roman"/>
          <w:bCs/>
          <w:szCs w:val="24"/>
        </w:rPr>
      </w:pPr>
    </w:p>
    <w:p w:rsidR="00710384"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If the add asset global document uses 7720000-8245</w:t>
      </w:r>
      <w:r w:rsidR="00290B1C" w:rsidRPr="00290B1C">
        <w:rPr>
          <w:rFonts w:ascii="Arial" w:eastAsia="Times New Roman" w:hAnsi="Arial" w:cs="Times New Roman"/>
          <w:bCs/>
          <w:szCs w:val="24"/>
        </w:rPr>
        <w:t xml:space="preserve"> </w:t>
      </w:r>
      <w:r w:rsidR="00290B1C">
        <w:rPr>
          <w:rFonts w:ascii="Arial" w:eastAsia="Times New Roman" w:hAnsi="Arial" w:cs="Times New Roman"/>
          <w:bCs/>
          <w:szCs w:val="24"/>
        </w:rPr>
        <w:t>then the following general ledger entries will be automatically generated</w:t>
      </w:r>
      <w:r w:rsidRPr="00D75335">
        <w:rPr>
          <w:rFonts w:ascii="Arial" w:eastAsia="Times New Roman" w:hAnsi="Arial" w:cs="Times New Roman"/>
          <w:bCs/>
          <w:szCs w:val="24"/>
        </w:rPr>
        <w:t>:</w:t>
      </w:r>
      <w:r w:rsidRPr="00D75335">
        <w:rPr>
          <w:rFonts w:ascii="Arial" w:eastAsia="Times New Roman" w:hAnsi="Arial" w:cs="Times New Roman"/>
          <w:bCs/>
          <w:szCs w:val="24"/>
        </w:rPr>
        <w:tab/>
      </w:r>
    </w:p>
    <w:tbl>
      <w:tblPr>
        <w:tblW w:w="3808" w:type="pct"/>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513"/>
        <w:gridCol w:w="1980"/>
        <w:gridCol w:w="2500"/>
      </w:tblGrid>
      <w:tr w:rsidR="00710384" w:rsidRPr="00E317D5" w:rsidTr="00710384">
        <w:trPr>
          <w:trHeight w:val="302"/>
          <w:tblHeader/>
          <w:jc w:val="center"/>
        </w:trPr>
        <w:tc>
          <w:tcPr>
            <w:tcW w:w="1332" w:type="pct"/>
            <w:vAlign w:val="center"/>
          </w:tcPr>
          <w:p w:rsidR="00710384" w:rsidRPr="00E317D5" w:rsidRDefault="00710384" w:rsidP="00710384">
            <w:pPr>
              <w:spacing w:after="0" w:line="240" w:lineRule="auto"/>
              <w:rPr>
                <w:rFonts w:ascii="Arial" w:eastAsia="Times New Roman" w:hAnsi="Arial" w:cs="Times New Roman"/>
                <w:b/>
                <w:szCs w:val="24"/>
              </w:rPr>
            </w:pPr>
            <w:r w:rsidRPr="00E317D5">
              <w:rPr>
                <w:rFonts w:ascii="Arial" w:eastAsia="Times New Roman" w:hAnsi="Arial" w:cs="Times New Roman"/>
                <w:b/>
                <w:szCs w:val="24"/>
              </w:rPr>
              <w:t>Account Number</w:t>
            </w:r>
          </w:p>
        </w:tc>
        <w:tc>
          <w:tcPr>
            <w:tcW w:w="926" w:type="pct"/>
            <w:vAlign w:val="center"/>
          </w:tcPr>
          <w:p w:rsidR="00710384" w:rsidRPr="00E317D5" w:rsidRDefault="00710384" w:rsidP="00710384">
            <w:pPr>
              <w:spacing w:after="0" w:line="240" w:lineRule="auto"/>
              <w:rPr>
                <w:rFonts w:ascii="Arial" w:eastAsia="Times New Roman" w:hAnsi="Arial" w:cs="Times New Roman"/>
                <w:b/>
                <w:szCs w:val="24"/>
              </w:rPr>
            </w:pPr>
            <w:r w:rsidRPr="00E317D5">
              <w:rPr>
                <w:rFonts w:ascii="Arial" w:eastAsia="Times New Roman" w:hAnsi="Arial" w:cs="Times New Roman"/>
                <w:b/>
                <w:szCs w:val="24"/>
              </w:rPr>
              <w:t>Object Code</w:t>
            </w:r>
          </w:p>
        </w:tc>
        <w:tc>
          <w:tcPr>
            <w:tcW w:w="1212" w:type="pct"/>
            <w:vAlign w:val="center"/>
          </w:tcPr>
          <w:p w:rsidR="00710384" w:rsidRPr="00E317D5" w:rsidRDefault="00710384" w:rsidP="00710384">
            <w:pPr>
              <w:spacing w:after="0" w:line="240" w:lineRule="auto"/>
              <w:rPr>
                <w:rFonts w:ascii="Arial" w:eastAsia="Times New Roman" w:hAnsi="Arial" w:cs="Times New Roman"/>
                <w:b/>
                <w:szCs w:val="24"/>
              </w:rPr>
            </w:pPr>
            <w:r w:rsidRPr="00E317D5">
              <w:rPr>
                <w:rFonts w:ascii="Arial" w:eastAsia="Times New Roman" w:hAnsi="Arial" w:cs="Times New Roman"/>
                <w:b/>
                <w:szCs w:val="24"/>
              </w:rPr>
              <w:t>Debit</w:t>
            </w:r>
          </w:p>
        </w:tc>
        <w:tc>
          <w:tcPr>
            <w:tcW w:w="1531" w:type="pct"/>
            <w:vAlign w:val="center"/>
          </w:tcPr>
          <w:p w:rsidR="00710384" w:rsidRPr="00E317D5" w:rsidRDefault="00710384" w:rsidP="00710384">
            <w:pPr>
              <w:spacing w:after="0" w:line="240" w:lineRule="auto"/>
              <w:rPr>
                <w:rFonts w:ascii="Arial" w:eastAsia="Times New Roman" w:hAnsi="Arial" w:cs="Times New Roman"/>
                <w:b/>
                <w:szCs w:val="24"/>
              </w:rPr>
            </w:pPr>
            <w:r w:rsidRPr="00E317D5">
              <w:rPr>
                <w:rFonts w:ascii="Arial" w:eastAsia="Times New Roman" w:hAnsi="Arial" w:cs="Times New Roman"/>
                <w:b/>
                <w:szCs w:val="24"/>
              </w:rPr>
              <w:t>Credit</w:t>
            </w:r>
          </w:p>
        </w:tc>
      </w:tr>
      <w:tr w:rsidR="00710384" w:rsidRPr="00E317D5" w:rsidTr="00710384">
        <w:trPr>
          <w:trHeight w:val="302"/>
          <w:jc w:val="center"/>
        </w:trPr>
        <w:tc>
          <w:tcPr>
            <w:tcW w:w="1332" w:type="pct"/>
            <w:vAlign w:val="center"/>
          </w:tcPr>
          <w:p w:rsidR="00710384" w:rsidRPr="00E317D5" w:rsidRDefault="00710384" w:rsidP="00710384">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710384" w:rsidRPr="00E317D5" w:rsidRDefault="00710384" w:rsidP="00710384">
            <w:pPr>
              <w:spacing w:after="0" w:line="240" w:lineRule="auto"/>
              <w:rPr>
                <w:rFonts w:ascii="Arial" w:eastAsia="Times New Roman" w:hAnsi="Arial" w:cs="Times New Roman"/>
                <w:szCs w:val="24"/>
              </w:rPr>
            </w:pPr>
            <w:r>
              <w:rPr>
                <w:rFonts w:ascii="Arial" w:eastAsia="Times New Roman" w:hAnsi="Arial" w:cs="Times New Roman"/>
                <w:szCs w:val="24"/>
              </w:rPr>
              <w:t>1844</w:t>
            </w:r>
          </w:p>
        </w:tc>
        <w:tc>
          <w:tcPr>
            <w:tcW w:w="1212" w:type="pct"/>
            <w:vAlign w:val="center"/>
          </w:tcPr>
          <w:p w:rsidR="00710384" w:rsidRPr="00E317D5" w:rsidRDefault="00710384" w:rsidP="00710384">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531" w:type="pct"/>
            <w:vAlign w:val="center"/>
          </w:tcPr>
          <w:p w:rsidR="00710384" w:rsidRPr="00E317D5" w:rsidRDefault="00710384" w:rsidP="00710384">
            <w:pPr>
              <w:spacing w:after="0" w:line="240" w:lineRule="auto"/>
              <w:rPr>
                <w:rFonts w:ascii="Arial" w:eastAsia="Times New Roman" w:hAnsi="Arial" w:cs="Times New Roman"/>
                <w:szCs w:val="24"/>
              </w:rPr>
            </w:pPr>
          </w:p>
        </w:tc>
      </w:tr>
      <w:tr w:rsidR="00710384" w:rsidRPr="00E317D5" w:rsidTr="00710384">
        <w:trPr>
          <w:trHeight w:val="302"/>
          <w:jc w:val="center"/>
        </w:trPr>
        <w:tc>
          <w:tcPr>
            <w:tcW w:w="1332" w:type="pct"/>
            <w:vAlign w:val="center"/>
          </w:tcPr>
          <w:p w:rsidR="00710384" w:rsidRPr="00E317D5" w:rsidRDefault="00710384" w:rsidP="00710384">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710384" w:rsidRPr="00E317D5" w:rsidRDefault="00710384" w:rsidP="00710384">
            <w:pPr>
              <w:spacing w:after="0" w:line="240" w:lineRule="auto"/>
              <w:rPr>
                <w:rFonts w:ascii="Arial" w:eastAsia="Times New Roman" w:hAnsi="Arial" w:cs="Times New Roman"/>
                <w:szCs w:val="24"/>
              </w:rPr>
            </w:pPr>
            <w:r>
              <w:rPr>
                <w:rFonts w:ascii="Arial" w:eastAsia="Times New Roman" w:hAnsi="Arial" w:cs="Times New Roman"/>
                <w:szCs w:val="24"/>
              </w:rPr>
              <w:t>8245</w:t>
            </w:r>
          </w:p>
        </w:tc>
        <w:tc>
          <w:tcPr>
            <w:tcW w:w="1212" w:type="pct"/>
            <w:vAlign w:val="center"/>
          </w:tcPr>
          <w:p w:rsidR="00710384" w:rsidRPr="00E317D5" w:rsidRDefault="00710384" w:rsidP="00710384">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531" w:type="pct"/>
            <w:vAlign w:val="center"/>
          </w:tcPr>
          <w:p w:rsidR="00710384" w:rsidRPr="00E317D5" w:rsidRDefault="00710384" w:rsidP="00710384">
            <w:pPr>
              <w:spacing w:after="0" w:line="240" w:lineRule="auto"/>
              <w:rPr>
                <w:rFonts w:ascii="Arial" w:eastAsia="Times New Roman" w:hAnsi="Arial" w:cs="Times New Roman"/>
                <w:szCs w:val="24"/>
              </w:rPr>
            </w:pPr>
          </w:p>
        </w:tc>
      </w:tr>
      <w:tr w:rsidR="00710384" w:rsidRPr="00E317D5" w:rsidTr="00710384">
        <w:trPr>
          <w:trHeight w:val="302"/>
          <w:jc w:val="center"/>
        </w:trPr>
        <w:tc>
          <w:tcPr>
            <w:tcW w:w="1332" w:type="pct"/>
            <w:vAlign w:val="center"/>
          </w:tcPr>
          <w:p w:rsidR="00710384" w:rsidRDefault="00710384" w:rsidP="00710384">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710384" w:rsidRDefault="00710384" w:rsidP="00710384">
            <w:pPr>
              <w:spacing w:after="0" w:line="240" w:lineRule="auto"/>
              <w:rPr>
                <w:rFonts w:ascii="Arial" w:eastAsia="Times New Roman" w:hAnsi="Arial" w:cs="Times New Roman"/>
                <w:szCs w:val="24"/>
              </w:rPr>
            </w:pPr>
            <w:r>
              <w:rPr>
                <w:rFonts w:ascii="Arial" w:eastAsia="Times New Roman" w:hAnsi="Arial" w:cs="Times New Roman"/>
                <w:szCs w:val="24"/>
              </w:rPr>
              <w:t>4419</w:t>
            </w:r>
          </w:p>
        </w:tc>
        <w:tc>
          <w:tcPr>
            <w:tcW w:w="1212" w:type="pct"/>
            <w:vAlign w:val="center"/>
          </w:tcPr>
          <w:p w:rsidR="00710384" w:rsidRPr="00E317D5" w:rsidRDefault="00710384" w:rsidP="00710384">
            <w:pPr>
              <w:spacing w:after="0" w:line="240" w:lineRule="auto"/>
              <w:rPr>
                <w:rFonts w:ascii="Arial" w:eastAsia="Times New Roman" w:hAnsi="Arial" w:cs="Times New Roman"/>
                <w:szCs w:val="24"/>
              </w:rPr>
            </w:pPr>
          </w:p>
        </w:tc>
        <w:tc>
          <w:tcPr>
            <w:tcW w:w="1531" w:type="pct"/>
            <w:vAlign w:val="center"/>
          </w:tcPr>
          <w:p w:rsidR="00710384" w:rsidRDefault="00710384" w:rsidP="00710384">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r w:rsidR="00710384" w:rsidRPr="00E317D5" w:rsidTr="00710384">
        <w:trPr>
          <w:trHeight w:val="302"/>
          <w:jc w:val="center"/>
        </w:trPr>
        <w:tc>
          <w:tcPr>
            <w:tcW w:w="1332" w:type="pct"/>
            <w:vAlign w:val="center"/>
          </w:tcPr>
          <w:p w:rsidR="00710384" w:rsidRDefault="00710384" w:rsidP="00710384">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26" w:type="pct"/>
            <w:vAlign w:val="center"/>
          </w:tcPr>
          <w:p w:rsidR="00710384" w:rsidRDefault="00710384" w:rsidP="00710384">
            <w:pPr>
              <w:spacing w:after="0" w:line="240" w:lineRule="auto"/>
              <w:rPr>
                <w:rFonts w:ascii="Arial" w:eastAsia="Times New Roman" w:hAnsi="Arial" w:cs="Times New Roman"/>
                <w:szCs w:val="24"/>
              </w:rPr>
            </w:pPr>
            <w:r>
              <w:rPr>
                <w:rFonts w:ascii="Arial" w:eastAsia="Times New Roman" w:hAnsi="Arial" w:cs="Times New Roman"/>
                <w:szCs w:val="24"/>
              </w:rPr>
              <w:t>9011</w:t>
            </w:r>
          </w:p>
        </w:tc>
        <w:tc>
          <w:tcPr>
            <w:tcW w:w="1212" w:type="pct"/>
            <w:vAlign w:val="center"/>
          </w:tcPr>
          <w:p w:rsidR="00710384" w:rsidRPr="00E317D5" w:rsidRDefault="00710384" w:rsidP="00710384">
            <w:pPr>
              <w:spacing w:after="0" w:line="240" w:lineRule="auto"/>
              <w:rPr>
                <w:rFonts w:ascii="Arial" w:eastAsia="Times New Roman" w:hAnsi="Arial" w:cs="Times New Roman"/>
                <w:szCs w:val="24"/>
              </w:rPr>
            </w:pPr>
          </w:p>
        </w:tc>
        <w:tc>
          <w:tcPr>
            <w:tcW w:w="1531" w:type="pct"/>
            <w:vAlign w:val="center"/>
          </w:tcPr>
          <w:p w:rsidR="00710384" w:rsidRDefault="00710384" w:rsidP="00710384">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bl>
    <w:p w:rsidR="00710384" w:rsidRDefault="00710384" w:rsidP="00D75335">
      <w:pPr>
        <w:spacing w:after="0" w:line="240" w:lineRule="auto"/>
        <w:rPr>
          <w:rFonts w:ascii="Arial" w:eastAsia="Times New Roman" w:hAnsi="Arial" w:cs="Times New Roman"/>
          <w:bCs/>
          <w:szCs w:val="24"/>
        </w:rPr>
      </w:pPr>
    </w:p>
    <w:p w:rsidR="009C4B70"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p>
    <w:p w:rsidR="00D75335" w:rsidRPr="00D75335" w:rsidRDefault="00D75335" w:rsidP="009C4B70">
      <w:pPr>
        <w:spacing w:after="0" w:line="240" w:lineRule="auto"/>
        <w:ind w:firstLine="720"/>
        <w:rPr>
          <w:rFonts w:ascii="Arial" w:eastAsia="Times New Roman" w:hAnsi="Arial" w:cs="Times New Roman"/>
          <w:bCs/>
          <w:szCs w:val="24"/>
        </w:rPr>
      </w:pPr>
      <w:r w:rsidRPr="00D75335">
        <w:rPr>
          <w:rFonts w:ascii="Arial" w:eastAsia="Times New Roman" w:hAnsi="Arial" w:cs="Times New Roman"/>
          <w:bCs/>
          <w:szCs w:val="24"/>
        </w:rPr>
        <w:t>Object codes:</w:t>
      </w:r>
      <w:r w:rsidRPr="00D75335">
        <w:rPr>
          <w:rFonts w:ascii="Arial" w:eastAsia="Times New Roman" w:hAnsi="Arial" w:cs="Times New Roman"/>
          <w:bCs/>
          <w:szCs w:val="24"/>
        </w:rPr>
        <w:tab/>
        <w:t xml:space="preserve">1821=Equipment – </w:t>
      </w:r>
      <w:proofErr w:type="spellStart"/>
      <w:r w:rsidRPr="00D75335">
        <w:rPr>
          <w:rFonts w:ascii="Arial" w:eastAsia="Times New Roman" w:hAnsi="Arial" w:cs="Times New Roman"/>
          <w:bCs/>
          <w:szCs w:val="24"/>
        </w:rPr>
        <w:t>Univ</w:t>
      </w:r>
      <w:proofErr w:type="spellEnd"/>
      <w:r w:rsidRPr="00D75335">
        <w:rPr>
          <w:rFonts w:ascii="Arial" w:eastAsia="Times New Roman" w:hAnsi="Arial" w:cs="Times New Roman"/>
          <w:bCs/>
          <w:szCs w:val="24"/>
        </w:rPr>
        <w:t xml:space="preserve"> Title</w:t>
      </w:r>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1844=Fed Owned Equipment</w:t>
      </w: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r>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8240=Federal Funded Equipment</w:t>
      </w:r>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8</w:t>
      </w:r>
      <w:r w:rsidR="00DA34B0">
        <w:rPr>
          <w:rFonts w:ascii="Arial" w:eastAsia="Times New Roman" w:hAnsi="Arial" w:cs="Times New Roman"/>
          <w:bCs/>
          <w:szCs w:val="24"/>
        </w:rPr>
        <w:t>245=Capital Equipment Fed Owned</w:t>
      </w:r>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4419=Gain Capital Assets</w:t>
      </w:r>
    </w:p>
    <w:p w:rsidR="00D75335" w:rsidRPr="00D75335" w:rsidRDefault="00D75335" w:rsidP="00D75335">
      <w:pPr>
        <w:spacing w:after="0" w:line="240" w:lineRule="auto"/>
        <w:rPr>
          <w:rFonts w:ascii="Arial" w:eastAsia="Times New Roman" w:hAnsi="Arial" w:cs="Times New Roman"/>
          <w:bCs/>
          <w:szCs w:val="24"/>
        </w:rPr>
      </w:pPr>
      <w:r w:rsidRPr="00D75335">
        <w:rPr>
          <w:rFonts w:ascii="Arial" w:eastAsia="Times New Roman" w:hAnsi="Arial" w:cs="Times New Roman"/>
          <w:bCs/>
          <w:szCs w:val="24"/>
        </w:rPr>
        <w:tab/>
      </w:r>
      <w:r w:rsidRPr="00D75335">
        <w:rPr>
          <w:rFonts w:ascii="Arial" w:eastAsia="Times New Roman" w:hAnsi="Arial" w:cs="Times New Roman"/>
          <w:bCs/>
          <w:szCs w:val="24"/>
        </w:rPr>
        <w:tab/>
      </w:r>
      <w:r w:rsidRPr="00D75335">
        <w:rPr>
          <w:rFonts w:ascii="Arial" w:eastAsia="Times New Roman" w:hAnsi="Arial" w:cs="Times New Roman"/>
          <w:bCs/>
          <w:szCs w:val="24"/>
        </w:rPr>
        <w:tab/>
        <w:t>9011=Equip Acquisitions</w:t>
      </w:r>
    </w:p>
    <w:p w:rsidR="00D75335" w:rsidRPr="00D75335" w:rsidRDefault="00D75335" w:rsidP="00D75335">
      <w:pPr>
        <w:spacing w:after="0" w:line="240" w:lineRule="auto"/>
        <w:rPr>
          <w:rFonts w:ascii="Arial" w:eastAsia="Times New Roman" w:hAnsi="Arial" w:cs="Times New Roman"/>
          <w:bCs/>
          <w:szCs w:val="24"/>
        </w:rPr>
      </w:pPr>
    </w:p>
    <w:p w:rsidR="00D75335" w:rsidRPr="00D75335" w:rsidRDefault="00D75335" w:rsidP="00D75335">
      <w:pPr>
        <w:keepNext/>
        <w:spacing w:after="0" w:line="240" w:lineRule="auto"/>
        <w:outlineLvl w:val="1"/>
        <w:rPr>
          <w:rFonts w:ascii="Arial" w:eastAsia="Times New Roman" w:hAnsi="Arial" w:cs="Times New Roman"/>
          <w:bCs/>
          <w:color w:val="FF0000"/>
          <w:szCs w:val="24"/>
        </w:rPr>
      </w:pPr>
    </w:p>
    <w:p w:rsidR="00D75335" w:rsidRPr="00015F32" w:rsidRDefault="00D75335" w:rsidP="00015F32">
      <w:pPr>
        <w:pStyle w:val="Heading3"/>
        <w:rPr>
          <w:bCs/>
          <w:i/>
          <w:iCs/>
          <w:szCs w:val="24"/>
        </w:rPr>
      </w:pPr>
      <w:bookmarkStart w:id="58" w:name="_Toc338935086"/>
      <w:r w:rsidRPr="00015F32">
        <w:rPr>
          <w:bCs/>
          <w:i/>
          <w:iCs/>
          <w:szCs w:val="24"/>
        </w:rPr>
        <w:t>Creating a Transferred in Asset</w:t>
      </w:r>
      <w:bookmarkEnd w:id="58"/>
      <w:r w:rsidRPr="00015F32">
        <w:rPr>
          <w:bCs/>
          <w:i/>
          <w:iCs/>
          <w:szCs w:val="24"/>
        </w:rPr>
        <w:t xml:space="preserve"> </w:t>
      </w:r>
    </w:p>
    <w:p w:rsidR="00D75335" w:rsidRPr="00D75335" w:rsidRDefault="00D75335" w:rsidP="00D75335">
      <w:pPr>
        <w:spacing w:after="0" w:line="240" w:lineRule="auto"/>
        <w:rPr>
          <w:rFonts w:ascii="Arial" w:eastAsia="Times New Roman" w:hAnsi="Arial" w:cs="Times New Roman"/>
          <w:szCs w:val="24"/>
        </w:rPr>
      </w:pPr>
      <w:r w:rsidRPr="00D75335">
        <w:rPr>
          <w:rFonts w:ascii="Arial" w:eastAsia="Times New Roman" w:hAnsi="Arial" w:cs="Times New Roman"/>
          <w:szCs w:val="24"/>
        </w:rPr>
        <w:t>Information the Property Management Office will need to create the assets:</w:t>
      </w:r>
    </w:p>
    <w:p w:rsidR="00D75335" w:rsidRPr="00D75335" w:rsidRDefault="00D75335" w:rsidP="004B6D70">
      <w:pPr>
        <w:numPr>
          <w:ilvl w:val="1"/>
          <w:numId w:val="20"/>
        </w:numPr>
        <w:spacing w:after="0" w:line="240" w:lineRule="auto"/>
        <w:rPr>
          <w:rFonts w:ascii="Arial" w:eastAsia="Times New Roman" w:hAnsi="Arial" w:cs="Times New Roman"/>
          <w:szCs w:val="24"/>
        </w:rPr>
      </w:pPr>
      <w:r w:rsidRPr="00D75335">
        <w:rPr>
          <w:rFonts w:ascii="Arial" w:eastAsia="Times New Roman" w:hAnsi="Arial" w:cs="Times New Roman"/>
          <w:szCs w:val="24"/>
        </w:rPr>
        <w:t xml:space="preserve">account number  </w:t>
      </w:r>
    </w:p>
    <w:p w:rsidR="00D75335" w:rsidRPr="00D75335" w:rsidRDefault="00D75335" w:rsidP="004B6D70">
      <w:pPr>
        <w:numPr>
          <w:ilvl w:val="1"/>
          <w:numId w:val="20"/>
        </w:numPr>
        <w:spacing w:after="0" w:line="240" w:lineRule="auto"/>
        <w:rPr>
          <w:rFonts w:ascii="Arial" w:eastAsia="Times New Roman" w:hAnsi="Arial" w:cs="Times New Roman"/>
          <w:szCs w:val="24"/>
        </w:rPr>
      </w:pPr>
      <w:r w:rsidRPr="00D75335">
        <w:rPr>
          <w:rFonts w:ascii="Arial" w:eastAsia="Times New Roman" w:hAnsi="Arial" w:cs="Times New Roman"/>
          <w:szCs w:val="24"/>
        </w:rPr>
        <w:t>quantity</w:t>
      </w:r>
    </w:p>
    <w:p w:rsidR="00D75335" w:rsidRPr="00D75335" w:rsidRDefault="00D75335" w:rsidP="004B6D70">
      <w:pPr>
        <w:numPr>
          <w:ilvl w:val="1"/>
          <w:numId w:val="20"/>
        </w:numPr>
        <w:spacing w:after="0" w:line="240" w:lineRule="auto"/>
        <w:rPr>
          <w:rFonts w:ascii="Arial" w:eastAsia="Times New Roman" w:hAnsi="Arial" w:cs="Times New Roman"/>
          <w:szCs w:val="24"/>
        </w:rPr>
      </w:pPr>
      <w:r w:rsidRPr="00D75335">
        <w:rPr>
          <w:rFonts w:ascii="Arial" w:eastAsia="Times New Roman" w:hAnsi="Arial" w:cs="Times New Roman"/>
          <w:szCs w:val="24"/>
        </w:rPr>
        <w:t>vendor</w:t>
      </w:r>
    </w:p>
    <w:p w:rsidR="00D75335" w:rsidRPr="00D75335" w:rsidRDefault="00D75335" w:rsidP="004B6D70">
      <w:pPr>
        <w:numPr>
          <w:ilvl w:val="1"/>
          <w:numId w:val="20"/>
        </w:numPr>
        <w:spacing w:after="0" w:line="240" w:lineRule="auto"/>
        <w:rPr>
          <w:rFonts w:ascii="Arial" w:eastAsia="Times New Roman" w:hAnsi="Arial" w:cs="Times New Roman"/>
          <w:szCs w:val="24"/>
        </w:rPr>
      </w:pPr>
      <w:r w:rsidRPr="00D75335">
        <w:rPr>
          <w:rFonts w:ascii="Arial" w:eastAsia="Times New Roman" w:hAnsi="Arial" w:cs="Times New Roman"/>
          <w:szCs w:val="24"/>
        </w:rPr>
        <w:t xml:space="preserve">manufacturer  </w:t>
      </w:r>
    </w:p>
    <w:p w:rsidR="00D75335" w:rsidRPr="00D75335" w:rsidRDefault="00D75335" w:rsidP="004B6D70">
      <w:pPr>
        <w:numPr>
          <w:ilvl w:val="1"/>
          <w:numId w:val="20"/>
        </w:numPr>
        <w:spacing w:after="0" w:line="240" w:lineRule="auto"/>
        <w:rPr>
          <w:rFonts w:ascii="Arial" w:eastAsia="Times New Roman" w:hAnsi="Arial" w:cs="Times New Roman"/>
          <w:szCs w:val="24"/>
        </w:rPr>
      </w:pPr>
      <w:r w:rsidRPr="00D75335">
        <w:rPr>
          <w:rFonts w:ascii="Arial" w:eastAsia="Times New Roman" w:hAnsi="Arial" w:cs="Times New Roman"/>
          <w:szCs w:val="24"/>
        </w:rPr>
        <w:t>description</w:t>
      </w:r>
    </w:p>
    <w:p w:rsidR="00D75335" w:rsidRPr="00D75335" w:rsidRDefault="00D75335" w:rsidP="004B6D70">
      <w:pPr>
        <w:numPr>
          <w:ilvl w:val="1"/>
          <w:numId w:val="20"/>
        </w:numPr>
        <w:spacing w:after="0" w:line="240" w:lineRule="auto"/>
        <w:rPr>
          <w:rFonts w:ascii="Arial" w:eastAsia="Times New Roman" w:hAnsi="Arial" w:cs="Times New Roman"/>
          <w:szCs w:val="24"/>
        </w:rPr>
      </w:pPr>
      <w:r w:rsidRPr="00D75335">
        <w:rPr>
          <w:rFonts w:ascii="Arial" w:eastAsia="Times New Roman" w:hAnsi="Arial" w:cs="Times New Roman"/>
          <w:szCs w:val="24"/>
        </w:rPr>
        <w:t>serial number</w:t>
      </w:r>
    </w:p>
    <w:p w:rsidR="00D75335" w:rsidRPr="00D75335" w:rsidRDefault="00D75335" w:rsidP="004B6D70">
      <w:pPr>
        <w:numPr>
          <w:ilvl w:val="1"/>
          <w:numId w:val="20"/>
        </w:numPr>
        <w:spacing w:after="0" w:line="240" w:lineRule="auto"/>
        <w:rPr>
          <w:rFonts w:ascii="Arial" w:eastAsia="Times New Roman" w:hAnsi="Arial" w:cs="Times New Roman"/>
          <w:szCs w:val="24"/>
        </w:rPr>
      </w:pPr>
      <w:r w:rsidRPr="00D75335">
        <w:rPr>
          <w:rFonts w:ascii="Arial" w:eastAsia="Times New Roman" w:hAnsi="Arial" w:cs="Times New Roman"/>
          <w:szCs w:val="24"/>
        </w:rPr>
        <w:t xml:space="preserve">original acquisition date, original cost, and fair market value  </w:t>
      </w:r>
    </w:p>
    <w:p w:rsidR="00D75335" w:rsidRPr="00D75335" w:rsidRDefault="00D75335" w:rsidP="004B6D70">
      <w:pPr>
        <w:numPr>
          <w:ilvl w:val="1"/>
          <w:numId w:val="20"/>
        </w:numPr>
        <w:spacing w:after="0" w:line="240" w:lineRule="auto"/>
        <w:rPr>
          <w:rFonts w:ascii="Arial" w:eastAsia="Times New Roman" w:hAnsi="Arial" w:cs="Times New Roman"/>
          <w:szCs w:val="24"/>
        </w:rPr>
      </w:pPr>
      <w:r w:rsidRPr="00D75335">
        <w:rPr>
          <w:rFonts w:ascii="Arial" w:eastAsia="Times New Roman" w:hAnsi="Arial" w:cs="Times New Roman"/>
          <w:szCs w:val="24"/>
        </w:rPr>
        <w:t>date equipment was received by CSU</w:t>
      </w:r>
    </w:p>
    <w:p w:rsidR="00D75335" w:rsidRPr="00D75335" w:rsidRDefault="00D75335" w:rsidP="004B6D70">
      <w:pPr>
        <w:numPr>
          <w:ilvl w:val="1"/>
          <w:numId w:val="20"/>
        </w:numPr>
        <w:spacing w:after="0" w:line="240" w:lineRule="auto"/>
        <w:rPr>
          <w:rFonts w:ascii="Arial" w:eastAsia="Times New Roman" w:hAnsi="Arial" w:cs="Times New Roman"/>
          <w:szCs w:val="24"/>
        </w:rPr>
      </w:pPr>
      <w:r w:rsidRPr="00D75335">
        <w:rPr>
          <w:rFonts w:ascii="Arial" w:eastAsia="Times New Roman" w:hAnsi="Arial" w:cs="Times New Roman"/>
          <w:szCs w:val="24"/>
        </w:rPr>
        <w:t>campus, building and room</w:t>
      </w:r>
    </w:p>
    <w:p w:rsidR="00D75335" w:rsidRPr="00D75335" w:rsidRDefault="00D75335" w:rsidP="004B6D70">
      <w:pPr>
        <w:numPr>
          <w:ilvl w:val="1"/>
          <w:numId w:val="20"/>
        </w:numPr>
        <w:spacing w:after="0" w:line="240" w:lineRule="auto"/>
        <w:rPr>
          <w:rFonts w:ascii="Arial" w:eastAsia="Times New Roman" w:hAnsi="Arial" w:cs="Times New Roman"/>
          <w:szCs w:val="24"/>
        </w:rPr>
      </w:pPr>
      <w:r w:rsidRPr="00D75335">
        <w:rPr>
          <w:rFonts w:ascii="Arial" w:eastAsia="Times New Roman" w:hAnsi="Arial" w:cs="Times New Roman"/>
          <w:szCs w:val="24"/>
        </w:rPr>
        <w:t>responsible person</w:t>
      </w:r>
    </w:p>
    <w:p w:rsidR="00456671" w:rsidRPr="00456671" w:rsidRDefault="00456671" w:rsidP="00456671">
      <w:pPr>
        <w:spacing w:after="0" w:line="240" w:lineRule="auto"/>
        <w:rPr>
          <w:rFonts w:ascii="Arial" w:eastAsia="Times New Roman" w:hAnsi="Arial" w:cs="Times New Roman"/>
          <w:szCs w:val="24"/>
        </w:rPr>
      </w:pPr>
    </w:p>
    <w:p w:rsidR="00456671" w:rsidRPr="00015F32" w:rsidRDefault="00456671" w:rsidP="00015F32">
      <w:pPr>
        <w:pStyle w:val="Heading1"/>
        <w:rPr>
          <w:bCs w:val="0"/>
          <w:sz w:val="24"/>
          <w:szCs w:val="24"/>
        </w:rPr>
      </w:pPr>
      <w:r w:rsidRPr="00456671">
        <w:rPr>
          <w:b w:val="0"/>
          <w:bCs w:val="0"/>
          <w:sz w:val="24"/>
          <w:szCs w:val="24"/>
        </w:rPr>
        <w:br w:type="page"/>
      </w:r>
      <w:bookmarkStart w:id="59" w:name="_Toc221441384"/>
      <w:bookmarkStart w:id="60" w:name="_Toc338935087"/>
      <w:commentRangeStart w:id="61"/>
      <w:r w:rsidRPr="00015F32">
        <w:rPr>
          <w:bCs w:val="0"/>
          <w:sz w:val="24"/>
          <w:szCs w:val="24"/>
        </w:rPr>
        <w:t>NON-CAPITAL ASSETS</w:t>
      </w:r>
      <w:bookmarkEnd w:id="59"/>
      <w:bookmarkEnd w:id="60"/>
    </w:p>
    <w:p w:rsidR="00456671" w:rsidRPr="00456671" w:rsidRDefault="00456671" w:rsidP="00456671">
      <w:pPr>
        <w:spacing w:after="0" w:line="240" w:lineRule="auto"/>
        <w:rPr>
          <w:rFonts w:ascii="Arial" w:eastAsia="Times New Roman" w:hAnsi="Arial" w:cs="Times New Roman"/>
          <w:szCs w:val="24"/>
        </w:rPr>
      </w:pPr>
    </w:p>
    <w:p w:rsidR="00456671" w:rsidRDefault="00456671" w:rsidP="00456671">
      <w:pPr>
        <w:spacing w:after="0" w:line="240" w:lineRule="auto"/>
        <w:rPr>
          <w:rFonts w:ascii="Arial" w:eastAsia="Times New Roman" w:hAnsi="Arial" w:cs="Times New Roman"/>
          <w:color w:val="0000FF"/>
          <w:szCs w:val="24"/>
          <w:u w:val="single"/>
        </w:rPr>
      </w:pPr>
      <w:r w:rsidRPr="00456671">
        <w:rPr>
          <w:rFonts w:ascii="Arial" w:eastAsia="Times New Roman" w:hAnsi="Arial" w:cs="Times New Roman"/>
          <w:szCs w:val="24"/>
        </w:rPr>
        <w:t>Non-cap</w:t>
      </w:r>
      <w:r w:rsidR="00A16100">
        <w:rPr>
          <w:rFonts w:ascii="Arial" w:eastAsia="Times New Roman" w:hAnsi="Arial" w:cs="Times New Roman"/>
          <w:szCs w:val="24"/>
        </w:rPr>
        <w:t>ital assets may be added to CAM</w:t>
      </w:r>
      <w:r w:rsidRPr="00456671">
        <w:rPr>
          <w:rFonts w:ascii="Arial" w:eastAsia="Times New Roman" w:hAnsi="Arial" w:cs="Times New Roman"/>
          <w:szCs w:val="24"/>
        </w:rPr>
        <w:t xml:space="preserve"> using the </w:t>
      </w:r>
      <w:r w:rsidR="00080549">
        <w:rPr>
          <w:rFonts w:ascii="Arial" w:eastAsia="Times New Roman" w:hAnsi="Arial" w:cs="Times New Roman"/>
          <w:i/>
          <w:szCs w:val="24"/>
        </w:rPr>
        <w:t>Asset Global (Add)</w:t>
      </w:r>
      <w:r w:rsidRPr="00456671">
        <w:rPr>
          <w:rFonts w:ascii="Arial" w:eastAsia="Times New Roman" w:hAnsi="Arial" w:cs="Times New Roman"/>
          <w:i/>
          <w:szCs w:val="24"/>
        </w:rPr>
        <w:t xml:space="preserve"> document</w:t>
      </w:r>
      <w:r w:rsidRPr="00456671">
        <w:rPr>
          <w:rFonts w:ascii="Arial" w:eastAsia="Times New Roman" w:hAnsi="Arial" w:cs="Times New Roman"/>
          <w:szCs w:val="24"/>
        </w:rPr>
        <w:t xml:space="preserve">. These transactions do not create accounting entries. Non-capital assets are identified in the university asset database using </w:t>
      </w:r>
      <w:proofErr w:type="gramStart"/>
      <w:r w:rsidRPr="00456671">
        <w:rPr>
          <w:rFonts w:ascii="Arial" w:eastAsia="Times New Roman" w:hAnsi="Arial" w:cs="Times New Roman"/>
          <w:szCs w:val="24"/>
        </w:rPr>
        <w:t xml:space="preserve">the  </w:t>
      </w:r>
      <w:r w:rsidR="006E5C0F">
        <w:rPr>
          <w:rFonts w:ascii="Arial" w:eastAsia="Times New Roman" w:hAnsi="Arial" w:cs="Times New Roman"/>
          <w:szCs w:val="24"/>
        </w:rPr>
        <w:t>Asset</w:t>
      </w:r>
      <w:proofErr w:type="gramEnd"/>
      <w:r w:rsidR="006E5C0F">
        <w:rPr>
          <w:rFonts w:ascii="Arial" w:eastAsia="Times New Roman" w:hAnsi="Arial" w:cs="Times New Roman"/>
          <w:szCs w:val="24"/>
        </w:rPr>
        <w:t xml:space="preserve"> S</w:t>
      </w:r>
      <w:r w:rsidRPr="00456671">
        <w:rPr>
          <w:rFonts w:ascii="Arial" w:eastAsia="Times New Roman" w:hAnsi="Arial" w:cs="Times New Roman"/>
          <w:szCs w:val="24"/>
        </w:rPr>
        <w:t>tatus</w:t>
      </w:r>
      <w:r w:rsidR="006E5C0F">
        <w:rPr>
          <w:rFonts w:ascii="Arial" w:eastAsia="Times New Roman" w:hAnsi="Arial" w:cs="Times New Roman"/>
          <w:szCs w:val="24"/>
        </w:rPr>
        <w:t xml:space="preserve"> Code</w:t>
      </w:r>
      <w:r w:rsidRPr="00456671">
        <w:rPr>
          <w:rFonts w:ascii="Arial" w:eastAsia="Times New Roman" w:hAnsi="Arial" w:cs="Times New Roman"/>
          <w:szCs w:val="24"/>
        </w:rPr>
        <w:t xml:space="preserve"> of “N” for non-capital</w:t>
      </w:r>
      <w:r w:rsidR="006E5C0F">
        <w:rPr>
          <w:rFonts w:ascii="Arial" w:eastAsia="Times New Roman" w:hAnsi="Arial" w:cs="Times New Roman"/>
          <w:szCs w:val="24"/>
        </w:rPr>
        <w:t xml:space="preserve"> active or “O” for non-capital retired</w:t>
      </w:r>
      <w:r w:rsidRPr="00456671">
        <w:rPr>
          <w:rFonts w:ascii="Arial" w:eastAsia="Times New Roman" w:hAnsi="Arial" w:cs="Times New Roman"/>
          <w:szCs w:val="24"/>
        </w:rPr>
        <w:t xml:space="preserve">. Non-capital assets </w:t>
      </w:r>
      <w:r w:rsidRPr="00456671">
        <w:rPr>
          <w:rFonts w:ascii="Arial" w:eastAsia="Times New Roman" w:hAnsi="Arial" w:cs="Times New Roman"/>
          <w:bCs/>
          <w:szCs w:val="24"/>
        </w:rPr>
        <w:t>do not</w:t>
      </w:r>
      <w:r w:rsidRPr="00456671">
        <w:rPr>
          <w:rFonts w:ascii="Arial" w:eastAsia="Times New Roman" w:hAnsi="Arial" w:cs="Times New Roman"/>
          <w:szCs w:val="24"/>
        </w:rPr>
        <w:t xml:space="preserve"> have the same data requirements as capital equipment. Any item costing less than the capital asset threshold may be added as non-capital equipment.</w:t>
      </w:r>
      <w:hyperlink w:history="1"/>
    </w:p>
    <w:p w:rsidR="00CE62FE" w:rsidRPr="001579CF" w:rsidRDefault="00CE62FE" w:rsidP="00456671">
      <w:pPr>
        <w:spacing w:after="0" w:line="240" w:lineRule="auto"/>
        <w:rPr>
          <w:rFonts w:ascii="Arial" w:eastAsia="Times New Roman" w:hAnsi="Arial" w:cs="Times New Roman"/>
          <w:szCs w:val="24"/>
        </w:rPr>
      </w:pPr>
      <w:r w:rsidRPr="005F5A01">
        <w:rPr>
          <w:rFonts w:ascii="Arial" w:eastAsia="Times New Roman" w:hAnsi="Arial" w:cs="Times New Roman"/>
          <w:szCs w:val="24"/>
        </w:rPr>
        <w:t xml:space="preserve">Individual departments on campus may </w:t>
      </w:r>
      <w:r w:rsidR="00943E44" w:rsidRPr="005F5A01">
        <w:rPr>
          <w:rFonts w:ascii="Arial" w:eastAsia="Times New Roman" w:hAnsi="Arial" w:cs="Times New Roman"/>
          <w:szCs w:val="24"/>
        </w:rPr>
        <w:t xml:space="preserve">choose to </w:t>
      </w:r>
      <w:r w:rsidRPr="005F5A01">
        <w:rPr>
          <w:rFonts w:ascii="Arial" w:eastAsia="Times New Roman" w:hAnsi="Arial" w:cs="Times New Roman"/>
          <w:szCs w:val="24"/>
        </w:rPr>
        <w:t xml:space="preserve">use CAM to keep track of </w:t>
      </w:r>
      <w:r w:rsidR="00943E44" w:rsidRPr="005F5A01">
        <w:rPr>
          <w:rFonts w:ascii="Arial" w:eastAsia="Times New Roman" w:hAnsi="Arial" w:cs="Times New Roman"/>
          <w:szCs w:val="24"/>
        </w:rPr>
        <w:t>any of their non-</w:t>
      </w:r>
      <w:r w:rsidR="00A16100" w:rsidRPr="00347123">
        <w:rPr>
          <w:rFonts w:ascii="Arial" w:eastAsia="Times New Roman" w:hAnsi="Arial" w:cs="Times New Roman"/>
          <w:szCs w:val="24"/>
        </w:rPr>
        <w:t>capital assets</w:t>
      </w:r>
      <w:r w:rsidR="006E5C0F" w:rsidRPr="005F5A01">
        <w:rPr>
          <w:rFonts w:ascii="Arial" w:eastAsia="Times New Roman" w:hAnsi="Arial" w:cs="Times New Roman"/>
          <w:szCs w:val="24"/>
        </w:rPr>
        <w:t>.  They can do so by obtaining decals for the assets from the designated non-capital range 9xxxxx, and by creating asset records for them in CAM.  For example</w:t>
      </w:r>
      <w:r w:rsidR="00943E44" w:rsidRPr="005F5A01">
        <w:rPr>
          <w:rFonts w:ascii="Arial" w:eastAsia="Times New Roman" w:hAnsi="Arial" w:cs="Times New Roman"/>
          <w:szCs w:val="24"/>
        </w:rPr>
        <w:t>, many high-theft items will cost less than $5</w:t>
      </w:r>
      <w:r w:rsidR="00A16100">
        <w:rPr>
          <w:rFonts w:ascii="Arial" w:eastAsia="Times New Roman" w:hAnsi="Arial" w:cs="Times New Roman"/>
          <w:szCs w:val="24"/>
        </w:rPr>
        <w:t>,</w:t>
      </w:r>
      <w:r w:rsidR="00943E44" w:rsidRPr="005F5A01">
        <w:rPr>
          <w:rFonts w:ascii="Arial" w:eastAsia="Times New Roman" w:hAnsi="Arial" w:cs="Times New Roman"/>
          <w:szCs w:val="24"/>
        </w:rPr>
        <w:t>000 and therefore not be tracked as</w:t>
      </w:r>
      <w:r w:rsidR="006E5C0F" w:rsidRPr="005F5A01">
        <w:rPr>
          <w:rFonts w:ascii="Arial" w:eastAsia="Times New Roman" w:hAnsi="Arial" w:cs="Times New Roman"/>
          <w:szCs w:val="24"/>
        </w:rPr>
        <w:t xml:space="preserve"> a capital asset in CAM.  But t</w:t>
      </w:r>
      <w:r w:rsidR="00943E44" w:rsidRPr="005F5A01">
        <w:rPr>
          <w:rFonts w:ascii="Arial" w:eastAsia="Times New Roman" w:hAnsi="Arial" w:cs="Times New Roman"/>
          <w:szCs w:val="24"/>
        </w:rPr>
        <w:t>he departments may still want to monitor such assets</w:t>
      </w:r>
      <w:r w:rsidR="006E5C0F" w:rsidRPr="005F5A01">
        <w:rPr>
          <w:rFonts w:ascii="Arial" w:eastAsia="Times New Roman" w:hAnsi="Arial" w:cs="Times New Roman"/>
          <w:szCs w:val="24"/>
        </w:rPr>
        <w:t xml:space="preserve"> since they are smaller in size and may be checked out by various members of the dept.  The edit, loan, merge, and separate functions are available on non-capital assets.  </w:t>
      </w:r>
      <w:commentRangeEnd w:id="61"/>
      <w:r w:rsidR="00287549">
        <w:rPr>
          <w:rStyle w:val="CommentReference"/>
          <w:rFonts w:ascii="Arial" w:eastAsia="Times New Roman" w:hAnsi="Arial" w:cs="Times New Roman"/>
        </w:rPr>
        <w:commentReference w:id="61"/>
      </w:r>
    </w:p>
    <w:p w:rsidR="00214559" w:rsidRDefault="00214559" w:rsidP="00456671">
      <w:pPr>
        <w:keepNext/>
        <w:spacing w:after="0" w:line="240" w:lineRule="auto"/>
        <w:outlineLvl w:val="0"/>
        <w:rPr>
          <w:rFonts w:ascii="Arial" w:eastAsia="Times New Roman" w:hAnsi="Arial" w:cs="Times New Roman"/>
          <w:b/>
          <w:bCs/>
          <w:sz w:val="24"/>
          <w:szCs w:val="24"/>
        </w:rPr>
      </w:pPr>
      <w:bookmarkStart w:id="62" w:name="_Toc221441385"/>
    </w:p>
    <w:p w:rsidR="00AD47F3" w:rsidRDefault="00AD47F3">
      <w:pPr>
        <w:rPr>
          <w:rFonts w:ascii="Arial" w:eastAsia="Times New Roman" w:hAnsi="Arial" w:cs="Times New Roman"/>
          <w:b/>
          <w:bCs/>
          <w:sz w:val="24"/>
          <w:szCs w:val="24"/>
        </w:rPr>
      </w:pPr>
      <w:r>
        <w:rPr>
          <w:rFonts w:ascii="Arial" w:eastAsia="Times New Roman" w:hAnsi="Arial" w:cs="Times New Roman"/>
          <w:b/>
          <w:bCs/>
          <w:sz w:val="24"/>
          <w:szCs w:val="24"/>
        </w:rPr>
        <w:br w:type="page"/>
      </w:r>
    </w:p>
    <w:p w:rsidR="00214559" w:rsidRPr="00456671" w:rsidRDefault="00214559" w:rsidP="00214559">
      <w:pPr>
        <w:keepNext/>
        <w:spacing w:after="0" w:line="240" w:lineRule="auto"/>
        <w:outlineLvl w:val="0"/>
        <w:rPr>
          <w:rFonts w:ascii="Arial" w:eastAsia="Times New Roman" w:hAnsi="Arial" w:cs="Times New Roman"/>
          <w:b/>
          <w:bCs/>
          <w:sz w:val="24"/>
          <w:szCs w:val="24"/>
        </w:rPr>
      </w:pPr>
      <w:bookmarkStart w:id="63" w:name="_Toc338935088"/>
      <w:r w:rsidRPr="00456671">
        <w:rPr>
          <w:rFonts w:ascii="Arial" w:eastAsia="Times New Roman" w:hAnsi="Arial" w:cs="Times New Roman"/>
          <w:b/>
          <w:bCs/>
          <w:sz w:val="24"/>
          <w:szCs w:val="24"/>
        </w:rPr>
        <w:t>FABRICATIONS</w:t>
      </w:r>
      <w:bookmarkEnd w:id="63"/>
    </w:p>
    <w:p w:rsidR="00214559" w:rsidRPr="00456671" w:rsidRDefault="00214559" w:rsidP="00214559">
      <w:pPr>
        <w:spacing w:after="0" w:line="240" w:lineRule="auto"/>
        <w:rPr>
          <w:rFonts w:ascii="Arial" w:eastAsia="Times New Roman" w:hAnsi="Arial" w:cs="Times New Roman"/>
          <w:szCs w:val="24"/>
        </w:rPr>
      </w:pPr>
    </w:p>
    <w:p w:rsidR="00214559" w:rsidRDefault="00214559" w:rsidP="00214559">
      <w:pPr>
        <w:spacing w:after="0" w:line="240" w:lineRule="auto"/>
        <w:rPr>
          <w:rFonts w:ascii="Arial" w:eastAsia="Times New Roman" w:hAnsi="Arial" w:cs="Times New Roman"/>
          <w:szCs w:val="24"/>
        </w:rPr>
      </w:pPr>
      <w:r>
        <w:rPr>
          <w:rFonts w:ascii="Arial" w:eastAsia="Times New Roman" w:hAnsi="Arial" w:cs="Times New Roman"/>
          <w:szCs w:val="24"/>
        </w:rPr>
        <w:t>Equipment and models are frequently fabricated by CSU, and the majority of these are funded by research grants in a 53 account.  We also see Software projects that are developed in-house, that will fall under this umbrella.  A new work-in-process account in the WIP sub-fund group will be set up to record expenses for the</w:t>
      </w:r>
      <w:r w:rsidR="00A16100">
        <w:rPr>
          <w:rFonts w:ascii="Arial" w:eastAsia="Times New Roman" w:hAnsi="Arial" w:cs="Times New Roman"/>
          <w:szCs w:val="24"/>
        </w:rPr>
        <w:t xml:space="preserve">se projects.  </w:t>
      </w:r>
      <w:r>
        <w:rPr>
          <w:rFonts w:ascii="Arial" w:eastAsia="Times New Roman" w:hAnsi="Arial" w:cs="Times New Roman"/>
          <w:szCs w:val="24"/>
        </w:rPr>
        <w:t xml:space="preserve">The WIP accounts are </w:t>
      </w:r>
      <w:r w:rsidR="00A16100">
        <w:rPr>
          <w:rFonts w:ascii="Arial" w:eastAsia="Times New Roman" w:hAnsi="Arial" w:cs="Times New Roman"/>
          <w:szCs w:val="24"/>
        </w:rPr>
        <w:t>a Project-To-Date account which means</w:t>
      </w:r>
      <w:r>
        <w:rPr>
          <w:rFonts w:ascii="Arial" w:eastAsia="Times New Roman" w:hAnsi="Arial" w:cs="Times New Roman"/>
          <w:szCs w:val="24"/>
        </w:rPr>
        <w:t xml:space="preserve"> you can track revenues and ex</w:t>
      </w:r>
      <w:r w:rsidR="00A16100">
        <w:rPr>
          <w:rFonts w:ascii="Arial" w:eastAsia="Times New Roman" w:hAnsi="Arial" w:cs="Times New Roman"/>
          <w:szCs w:val="24"/>
        </w:rPr>
        <w:t xml:space="preserve">penses across multiple years.  </w:t>
      </w:r>
      <w:r>
        <w:rPr>
          <w:rFonts w:ascii="Arial" w:eastAsia="Times New Roman" w:hAnsi="Arial" w:cs="Times New Roman"/>
          <w:szCs w:val="24"/>
        </w:rPr>
        <w:t xml:space="preserve">Once the equipment or model is completed, the total costs will be transferred into the appropriate 8xxx equipment </w:t>
      </w:r>
      <w:r w:rsidR="00A16100">
        <w:rPr>
          <w:rFonts w:ascii="Arial" w:eastAsia="Times New Roman" w:hAnsi="Arial" w:cs="Times New Roman"/>
          <w:szCs w:val="24"/>
        </w:rPr>
        <w:t>object code</w:t>
      </w:r>
      <w:r>
        <w:rPr>
          <w:rFonts w:ascii="Arial" w:eastAsia="Times New Roman" w:hAnsi="Arial" w:cs="Times New Roman"/>
          <w:szCs w:val="24"/>
        </w:rPr>
        <w:t xml:space="preserve"> on the funding account.  This generates the capitalization entry and creates the asset record, and depreciation will begin.</w:t>
      </w:r>
    </w:p>
    <w:p w:rsidR="00214559" w:rsidRDefault="00214559" w:rsidP="00214559">
      <w:pPr>
        <w:spacing w:after="0" w:line="240" w:lineRule="auto"/>
        <w:rPr>
          <w:rFonts w:ascii="Arial" w:eastAsia="Times New Roman" w:hAnsi="Arial" w:cs="Times New Roman"/>
          <w:szCs w:val="24"/>
        </w:rPr>
      </w:pPr>
      <w:r>
        <w:rPr>
          <w:rFonts w:ascii="Arial" w:eastAsia="Times New Roman" w:hAnsi="Arial" w:cs="Times New Roman"/>
          <w:szCs w:val="24"/>
        </w:rPr>
        <w:t xml:space="preserve">  </w:t>
      </w:r>
    </w:p>
    <w:p w:rsidR="00214559" w:rsidRDefault="00214559" w:rsidP="004B6D70">
      <w:pPr>
        <w:pStyle w:val="ListParagraph"/>
        <w:numPr>
          <w:ilvl w:val="0"/>
          <w:numId w:val="30"/>
        </w:numPr>
        <w:spacing w:after="0" w:line="240" w:lineRule="auto"/>
        <w:rPr>
          <w:rFonts w:ascii="Arial" w:eastAsia="Times New Roman" w:hAnsi="Arial" w:cs="Times New Roman"/>
          <w:szCs w:val="24"/>
        </w:rPr>
      </w:pPr>
      <w:r>
        <w:rPr>
          <w:rFonts w:ascii="Arial" w:eastAsia="Times New Roman" w:hAnsi="Arial" w:cs="Times New Roman"/>
          <w:szCs w:val="24"/>
        </w:rPr>
        <w:t>Since the purchase of</w:t>
      </w:r>
      <w:r w:rsidRPr="00AC1962">
        <w:rPr>
          <w:rFonts w:ascii="Arial" w:eastAsia="Times New Roman" w:hAnsi="Arial" w:cs="Times New Roman"/>
          <w:szCs w:val="24"/>
        </w:rPr>
        <w:t xml:space="preserve"> equipment or model</w:t>
      </w:r>
      <w:r>
        <w:rPr>
          <w:rFonts w:ascii="Arial" w:eastAsia="Times New Roman" w:hAnsi="Arial" w:cs="Times New Roman"/>
          <w:szCs w:val="24"/>
        </w:rPr>
        <w:t xml:space="preserve">s is </w:t>
      </w:r>
      <w:r w:rsidRPr="00AC1962">
        <w:rPr>
          <w:rFonts w:ascii="Arial" w:eastAsia="Times New Roman" w:hAnsi="Arial" w:cs="Times New Roman"/>
          <w:szCs w:val="24"/>
        </w:rPr>
        <w:t xml:space="preserve">not </w:t>
      </w:r>
      <w:r>
        <w:rPr>
          <w:rFonts w:ascii="Arial" w:eastAsia="Times New Roman" w:hAnsi="Arial" w:cs="Times New Roman"/>
          <w:szCs w:val="24"/>
        </w:rPr>
        <w:t>s</w:t>
      </w:r>
      <w:r w:rsidRPr="00AC1962">
        <w:rPr>
          <w:rFonts w:ascii="Arial" w:eastAsia="Times New Roman" w:hAnsi="Arial" w:cs="Times New Roman"/>
          <w:szCs w:val="24"/>
        </w:rPr>
        <w:t xml:space="preserve">ubject to F&amp;A costs, fabrication is also exempt from these charges.  </w:t>
      </w:r>
    </w:p>
    <w:p w:rsidR="00214559" w:rsidRDefault="00214559" w:rsidP="004B6D70">
      <w:pPr>
        <w:pStyle w:val="ListParagraph"/>
        <w:numPr>
          <w:ilvl w:val="0"/>
          <w:numId w:val="30"/>
        </w:numPr>
        <w:spacing w:after="0" w:line="240" w:lineRule="auto"/>
        <w:rPr>
          <w:rFonts w:ascii="Arial" w:eastAsia="Times New Roman" w:hAnsi="Arial" w:cs="Times New Roman"/>
          <w:szCs w:val="24"/>
        </w:rPr>
      </w:pPr>
      <w:r>
        <w:rPr>
          <w:rFonts w:ascii="Arial" w:eastAsia="Times New Roman" w:hAnsi="Arial" w:cs="Times New Roman"/>
          <w:szCs w:val="24"/>
        </w:rPr>
        <w:t>The equipment/ model being fabricated must still meet the requirements of capital equipment to be capitalized; total expected cost &gt; $5</w:t>
      </w:r>
      <w:r w:rsidR="00A16100">
        <w:rPr>
          <w:rFonts w:ascii="Arial" w:eastAsia="Times New Roman" w:hAnsi="Arial" w:cs="Times New Roman"/>
          <w:szCs w:val="24"/>
        </w:rPr>
        <w:t>,</w:t>
      </w:r>
      <w:r>
        <w:rPr>
          <w:rFonts w:ascii="Arial" w:eastAsia="Times New Roman" w:hAnsi="Arial" w:cs="Times New Roman"/>
          <w:szCs w:val="24"/>
        </w:rPr>
        <w:t>000 and useful life &gt; 1 year.  If it has a useful life &lt; 1 year, it can still run in an 88 WIP account, but will not be prorating to 1823 Equipment in Process.</w:t>
      </w:r>
    </w:p>
    <w:p w:rsidR="00214559" w:rsidRPr="0040211F" w:rsidRDefault="00214559" w:rsidP="00214559">
      <w:pPr>
        <w:spacing w:after="0" w:line="240" w:lineRule="auto"/>
        <w:rPr>
          <w:rFonts w:ascii="Arial" w:eastAsia="Times New Roman" w:hAnsi="Arial" w:cs="Times New Roman"/>
          <w:szCs w:val="24"/>
        </w:rPr>
      </w:pPr>
    </w:p>
    <w:p w:rsidR="00214559" w:rsidRDefault="00214559" w:rsidP="00214559">
      <w:pPr>
        <w:spacing w:after="0" w:line="240" w:lineRule="auto"/>
        <w:rPr>
          <w:rFonts w:ascii="Arial" w:eastAsia="Times New Roman" w:hAnsi="Arial" w:cs="Times New Roman"/>
          <w:szCs w:val="24"/>
        </w:rPr>
      </w:pPr>
      <w:r>
        <w:rPr>
          <w:rFonts w:ascii="Arial" w:eastAsia="Times New Roman" w:hAnsi="Arial" w:cs="Times New Roman"/>
          <w:szCs w:val="24"/>
        </w:rPr>
        <w:t xml:space="preserve">There are restrictions on the costs that can and cannot be charged to a WIP account.  </w:t>
      </w:r>
    </w:p>
    <w:p w:rsidR="00214559" w:rsidRDefault="00214559" w:rsidP="00214559">
      <w:pPr>
        <w:spacing w:after="0" w:line="240" w:lineRule="auto"/>
        <w:rPr>
          <w:rFonts w:ascii="Arial" w:eastAsia="Times New Roman" w:hAnsi="Arial" w:cs="Times New Roman"/>
          <w:szCs w:val="24"/>
        </w:rPr>
      </w:pPr>
      <w:r>
        <w:rPr>
          <w:rFonts w:ascii="Arial" w:eastAsia="Times New Roman" w:hAnsi="Arial" w:cs="Times New Roman"/>
          <w:szCs w:val="24"/>
        </w:rPr>
        <w:t xml:space="preserve">Costs that can be charged to a WIP account include: </w:t>
      </w:r>
    </w:p>
    <w:p w:rsidR="00214559" w:rsidRDefault="00214559" w:rsidP="004B6D70">
      <w:pPr>
        <w:pStyle w:val="ListParagraph"/>
        <w:numPr>
          <w:ilvl w:val="0"/>
          <w:numId w:val="31"/>
        </w:numPr>
        <w:spacing w:after="0" w:line="240" w:lineRule="auto"/>
        <w:rPr>
          <w:rFonts w:ascii="Arial" w:eastAsia="Times New Roman" w:hAnsi="Arial" w:cs="Times New Roman"/>
          <w:szCs w:val="24"/>
        </w:rPr>
      </w:pPr>
      <w:r>
        <w:rPr>
          <w:rFonts w:ascii="Arial" w:eastAsia="Times New Roman" w:hAnsi="Arial" w:cs="Times New Roman"/>
          <w:szCs w:val="24"/>
        </w:rPr>
        <w:t>Materials needed for the fabrication</w:t>
      </w:r>
    </w:p>
    <w:p w:rsidR="00214559" w:rsidRDefault="00214559" w:rsidP="004B6D70">
      <w:pPr>
        <w:pStyle w:val="ListParagraph"/>
        <w:numPr>
          <w:ilvl w:val="0"/>
          <w:numId w:val="31"/>
        </w:numPr>
        <w:spacing w:after="0" w:line="240" w:lineRule="auto"/>
        <w:rPr>
          <w:rFonts w:ascii="Arial" w:eastAsia="Times New Roman" w:hAnsi="Arial" w:cs="Times New Roman"/>
          <w:szCs w:val="24"/>
        </w:rPr>
      </w:pPr>
      <w:r>
        <w:rPr>
          <w:rFonts w:ascii="Arial" w:eastAsia="Times New Roman" w:hAnsi="Arial" w:cs="Times New Roman"/>
          <w:szCs w:val="24"/>
        </w:rPr>
        <w:t>Services needed for the fabrication</w:t>
      </w:r>
    </w:p>
    <w:p w:rsidR="00214559" w:rsidRDefault="00214559" w:rsidP="004B6D70">
      <w:pPr>
        <w:pStyle w:val="ListParagraph"/>
        <w:numPr>
          <w:ilvl w:val="0"/>
          <w:numId w:val="31"/>
        </w:numPr>
        <w:spacing w:after="0" w:line="240" w:lineRule="auto"/>
        <w:rPr>
          <w:rFonts w:ascii="Arial" w:eastAsia="Times New Roman" w:hAnsi="Arial" w:cs="Times New Roman"/>
          <w:szCs w:val="24"/>
        </w:rPr>
      </w:pPr>
      <w:r>
        <w:rPr>
          <w:rFonts w:ascii="Arial" w:eastAsia="Times New Roman" w:hAnsi="Arial" w:cs="Times New Roman"/>
          <w:szCs w:val="24"/>
        </w:rPr>
        <w:t>Salaries of technicians performing the fabrication</w:t>
      </w:r>
    </w:p>
    <w:p w:rsidR="00214559" w:rsidRDefault="00214559" w:rsidP="004B6D70">
      <w:pPr>
        <w:pStyle w:val="ListParagraph"/>
        <w:numPr>
          <w:ilvl w:val="0"/>
          <w:numId w:val="31"/>
        </w:numPr>
        <w:spacing w:after="0" w:line="240" w:lineRule="auto"/>
        <w:rPr>
          <w:rFonts w:ascii="Arial" w:eastAsia="Times New Roman" w:hAnsi="Arial" w:cs="Times New Roman"/>
          <w:szCs w:val="24"/>
        </w:rPr>
      </w:pPr>
      <w:r>
        <w:rPr>
          <w:rFonts w:ascii="Arial" w:eastAsia="Times New Roman" w:hAnsi="Arial" w:cs="Times New Roman"/>
          <w:szCs w:val="24"/>
        </w:rPr>
        <w:t>Any other costs that can be specifically identified as directly related to the fabrication</w:t>
      </w:r>
    </w:p>
    <w:p w:rsidR="00214559" w:rsidRDefault="00214559" w:rsidP="00214559">
      <w:pPr>
        <w:spacing w:after="0" w:line="240" w:lineRule="auto"/>
        <w:rPr>
          <w:rFonts w:ascii="Arial" w:eastAsia="Times New Roman" w:hAnsi="Arial" w:cs="Times New Roman"/>
          <w:szCs w:val="24"/>
        </w:rPr>
      </w:pPr>
    </w:p>
    <w:p w:rsidR="00214559" w:rsidRDefault="00214559" w:rsidP="00214559">
      <w:pPr>
        <w:spacing w:after="0" w:line="240" w:lineRule="auto"/>
        <w:rPr>
          <w:rFonts w:ascii="Arial" w:eastAsia="Times New Roman" w:hAnsi="Arial" w:cs="Times New Roman"/>
          <w:szCs w:val="24"/>
        </w:rPr>
      </w:pPr>
      <w:r>
        <w:rPr>
          <w:rFonts w:ascii="Arial" w:eastAsia="Times New Roman" w:hAnsi="Arial" w:cs="Times New Roman"/>
          <w:szCs w:val="24"/>
        </w:rPr>
        <w:t>Costs that cannot be charged on a WIP account include:</w:t>
      </w:r>
    </w:p>
    <w:p w:rsidR="00214559" w:rsidRPr="00E16B81" w:rsidRDefault="00214559" w:rsidP="004B6D70">
      <w:pPr>
        <w:pStyle w:val="ListParagraph"/>
        <w:numPr>
          <w:ilvl w:val="0"/>
          <w:numId w:val="32"/>
        </w:numPr>
        <w:spacing w:after="0" w:line="240" w:lineRule="auto"/>
        <w:rPr>
          <w:rFonts w:ascii="Arial" w:eastAsia="Times New Roman" w:hAnsi="Arial" w:cs="Times New Roman"/>
          <w:szCs w:val="24"/>
        </w:rPr>
      </w:pPr>
      <w:r>
        <w:rPr>
          <w:rFonts w:ascii="Arial" w:eastAsia="Times New Roman" w:hAnsi="Arial" w:cs="Times New Roman"/>
          <w:szCs w:val="24"/>
        </w:rPr>
        <w:t>Salaries of principal investigators or administrative personnel.  Salaries should be recorded in the funding account directly.</w:t>
      </w:r>
    </w:p>
    <w:p w:rsidR="00214559" w:rsidRDefault="00214559" w:rsidP="004B6D70">
      <w:pPr>
        <w:pStyle w:val="ListParagraph"/>
        <w:numPr>
          <w:ilvl w:val="0"/>
          <w:numId w:val="32"/>
        </w:numPr>
        <w:spacing w:after="0" w:line="240" w:lineRule="auto"/>
        <w:rPr>
          <w:rFonts w:ascii="Arial" w:eastAsia="Times New Roman" w:hAnsi="Arial" w:cs="Times New Roman"/>
          <w:szCs w:val="24"/>
        </w:rPr>
      </w:pPr>
      <w:r>
        <w:rPr>
          <w:rFonts w:ascii="Arial" w:eastAsia="Times New Roman" w:hAnsi="Arial" w:cs="Times New Roman"/>
          <w:szCs w:val="24"/>
        </w:rPr>
        <w:t>Travel expenses</w:t>
      </w:r>
    </w:p>
    <w:p w:rsidR="00214559" w:rsidRDefault="00214559" w:rsidP="004B6D70">
      <w:pPr>
        <w:pStyle w:val="ListParagraph"/>
        <w:numPr>
          <w:ilvl w:val="0"/>
          <w:numId w:val="32"/>
        </w:numPr>
        <w:spacing w:after="0" w:line="240" w:lineRule="auto"/>
        <w:rPr>
          <w:rFonts w:ascii="Arial" w:eastAsia="Times New Roman" w:hAnsi="Arial" w:cs="Times New Roman"/>
          <w:szCs w:val="24"/>
        </w:rPr>
      </w:pPr>
      <w:r>
        <w:rPr>
          <w:rFonts w:ascii="Arial" w:eastAsia="Times New Roman" w:hAnsi="Arial" w:cs="Times New Roman"/>
          <w:szCs w:val="24"/>
        </w:rPr>
        <w:t>Indirect costs</w:t>
      </w:r>
    </w:p>
    <w:p w:rsidR="00214559" w:rsidRDefault="00214559" w:rsidP="004B6D70">
      <w:pPr>
        <w:pStyle w:val="ListParagraph"/>
        <w:numPr>
          <w:ilvl w:val="0"/>
          <w:numId w:val="32"/>
        </w:numPr>
        <w:spacing w:after="0" w:line="240" w:lineRule="auto"/>
        <w:rPr>
          <w:rFonts w:ascii="Arial" w:eastAsia="Times New Roman" w:hAnsi="Arial" w:cs="Times New Roman"/>
          <w:szCs w:val="24"/>
        </w:rPr>
      </w:pPr>
      <w:r>
        <w:rPr>
          <w:rFonts w:ascii="Arial" w:eastAsia="Times New Roman" w:hAnsi="Arial" w:cs="Times New Roman"/>
          <w:szCs w:val="24"/>
        </w:rPr>
        <w:t>Facilities rental</w:t>
      </w:r>
    </w:p>
    <w:p w:rsidR="00214559" w:rsidRDefault="00214559" w:rsidP="004B6D70">
      <w:pPr>
        <w:pStyle w:val="ListParagraph"/>
        <w:numPr>
          <w:ilvl w:val="0"/>
          <w:numId w:val="32"/>
        </w:numPr>
        <w:spacing w:after="0" w:line="240" w:lineRule="auto"/>
        <w:rPr>
          <w:rFonts w:ascii="Arial" w:eastAsia="Times New Roman" w:hAnsi="Arial" w:cs="Times New Roman"/>
          <w:szCs w:val="24"/>
        </w:rPr>
      </w:pPr>
      <w:r>
        <w:rPr>
          <w:rFonts w:ascii="Arial" w:eastAsia="Times New Roman" w:hAnsi="Arial" w:cs="Times New Roman"/>
          <w:szCs w:val="24"/>
        </w:rPr>
        <w:t>Capital equipment (over $5</w:t>
      </w:r>
      <w:r w:rsidR="00A16100">
        <w:rPr>
          <w:rFonts w:ascii="Arial" w:eastAsia="Times New Roman" w:hAnsi="Arial" w:cs="Times New Roman"/>
          <w:szCs w:val="24"/>
        </w:rPr>
        <w:t>,</w:t>
      </w:r>
      <w:r>
        <w:rPr>
          <w:rFonts w:ascii="Arial" w:eastAsia="Times New Roman" w:hAnsi="Arial" w:cs="Times New Roman"/>
          <w:szCs w:val="24"/>
        </w:rPr>
        <w:t>000)</w:t>
      </w:r>
    </w:p>
    <w:p w:rsidR="00214559" w:rsidRDefault="00214559" w:rsidP="004B6D70">
      <w:pPr>
        <w:pStyle w:val="ListParagraph"/>
        <w:numPr>
          <w:ilvl w:val="0"/>
          <w:numId w:val="32"/>
        </w:numPr>
        <w:spacing w:after="0" w:line="240" w:lineRule="auto"/>
        <w:rPr>
          <w:rFonts w:ascii="Arial" w:eastAsia="Times New Roman" w:hAnsi="Arial" w:cs="Times New Roman"/>
          <w:szCs w:val="24"/>
        </w:rPr>
      </w:pPr>
      <w:r>
        <w:rPr>
          <w:rFonts w:ascii="Arial" w:eastAsia="Times New Roman" w:hAnsi="Arial" w:cs="Times New Roman"/>
          <w:szCs w:val="24"/>
        </w:rPr>
        <w:t>Any other costs that cannot be specifically identified as directly related to the fabrication, such as postage</w:t>
      </w:r>
    </w:p>
    <w:p w:rsidR="00214559" w:rsidRDefault="00214559" w:rsidP="00214559">
      <w:pPr>
        <w:spacing w:after="0" w:line="240" w:lineRule="auto"/>
        <w:rPr>
          <w:rFonts w:ascii="Arial" w:eastAsia="Times New Roman" w:hAnsi="Arial" w:cs="Times New Roman"/>
          <w:szCs w:val="24"/>
        </w:rPr>
      </w:pPr>
    </w:p>
    <w:p w:rsidR="00214559" w:rsidRDefault="00214559" w:rsidP="00214559">
      <w:pPr>
        <w:spacing w:after="0" w:line="240" w:lineRule="auto"/>
        <w:rPr>
          <w:rFonts w:ascii="Arial" w:eastAsia="Times New Roman" w:hAnsi="Arial" w:cs="Times New Roman"/>
          <w:szCs w:val="24"/>
        </w:rPr>
      </w:pPr>
      <w:r>
        <w:rPr>
          <w:rFonts w:ascii="Arial" w:eastAsia="Times New Roman" w:hAnsi="Arial" w:cs="Times New Roman"/>
          <w:szCs w:val="24"/>
        </w:rPr>
        <w:t xml:space="preserve">If the project is funded by a 53 research grant, the 88 account will be set up through the Office of Sponsored Programs, along with the </w:t>
      </w:r>
      <w:r w:rsidR="00A16100">
        <w:rPr>
          <w:rFonts w:ascii="Arial" w:eastAsia="Times New Roman" w:hAnsi="Arial" w:cs="Times New Roman"/>
          <w:szCs w:val="24"/>
        </w:rPr>
        <w:t>AJV</w:t>
      </w:r>
      <w:r>
        <w:rPr>
          <w:rFonts w:ascii="Arial" w:eastAsia="Times New Roman" w:hAnsi="Arial" w:cs="Times New Roman"/>
          <w:szCs w:val="24"/>
        </w:rPr>
        <w:t xml:space="preserve"> to book expenses to 1823 on a monthly basis.</w:t>
      </w:r>
    </w:p>
    <w:p w:rsidR="00214559" w:rsidRDefault="00214559" w:rsidP="00214559">
      <w:pPr>
        <w:spacing w:after="0" w:line="240" w:lineRule="auto"/>
        <w:rPr>
          <w:rFonts w:ascii="Arial" w:eastAsia="Times New Roman" w:hAnsi="Arial" w:cs="Times New Roman"/>
          <w:szCs w:val="24"/>
        </w:rPr>
      </w:pPr>
      <w:r>
        <w:rPr>
          <w:rFonts w:ascii="Arial" w:eastAsia="Times New Roman" w:hAnsi="Arial" w:cs="Times New Roman"/>
          <w:szCs w:val="24"/>
        </w:rPr>
        <w:t xml:space="preserve">  </w:t>
      </w:r>
    </w:p>
    <w:p w:rsidR="00214559" w:rsidRDefault="00214559" w:rsidP="00214559">
      <w:pPr>
        <w:spacing w:after="0" w:line="240" w:lineRule="auto"/>
        <w:rPr>
          <w:rFonts w:ascii="Arial" w:eastAsia="Times New Roman" w:hAnsi="Arial" w:cs="Times New Roman"/>
          <w:szCs w:val="24"/>
        </w:rPr>
      </w:pPr>
      <w:r>
        <w:rPr>
          <w:rFonts w:ascii="Arial" w:eastAsia="Times New Roman" w:hAnsi="Arial" w:cs="Times New Roman"/>
          <w:szCs w:val="24"/>
        </w:rPr>
        <w:t xml:space="preserve">If the project is funded by any general University moneys, the account request will be sent to the Plant Accountant for review, and an 89 account will be set up.  The Plant Accountant will select an existing 89 account to copy, as similar to the new project being requested as possible (same type of project or department).  </w:t>
      </w:r>
      <w:r w:rsidR="00A16100">
        <w:rPr>
          <w:rFonts w:ascii="Arial" w:eastAsia="Times New Roman" w:hAnsi="Arial" w:cs="Times New Roman"/>
          <w:szCs w:val="24"/>
        </w:rPr>
        <w:t>AJV</w:t>
      </w:r>
      <w:r>
        <w:rPr>
          <w:rFonts w:ascii="Arial" w:eastAsia="Times New Roman" w:hAnsi="Arial" w:cs="Times New Roman"/>
          <w:szCs w:val="24"/>
        </w:rPr>
        <w:t xml:space="preserve"> entries will also be created that will book the monthly expenses in the 89 project account to 7720000-1823 and offset the expenses that occur in the 89.   </w:t>
      </w:r>
    </w:p>
    <w:p w:rsidR="00214559" w:rsidRDefault="00214559" w:rsidP="00214559">
      <w:pPr>
        <w:spacing w:after="0" w:line="240" w:lineRule="auto"/>
        <w:rPr>
          <w:rFonts w:ascii="Arial" w:eastAsia="Times New Roman" w:hAnsi="Arial" w:cs="Times New Roman"/>
          <w:szCs w:val="24"/>
        </w:rPr>
      </w:pPr>
    </w:p>
    <w:p w:rsidR="00214559" w:rsidRDefault="00214559" w:rsidP="00214559">
      <w:pPr>
        <w:spacing w:after="0" w:line="240" w:lineRule="auto"/>
        <w:rPr>
          <w:rFonts w:ascii="Arial" w:eastAsia="Times New Roman" w:hAnsi="Arial" w:cs="Times New Roman"/>
          <w:szCs w:val="24"/>
        </w:rPr>
      </w:pPr>
      <w:r>
        <w:rPr>
          <w:rFonts w:ascii="Arial" w:eastAsia="Times New Roman" w:hAnsi="Arial" w:cs="Times New Roman"/>
          <w:szCs w:val="24"/>
        </w:rPr>
        <w:t xml:space="preserve">When the fabrication is complete, the accumulated expenses in 1823 will be moved to the appropriate 18xx asset object code, and depreciation will begin.  This entry is made by OSP for research funded projects, and by the Plant Accountant for all others.  </w:t>
      </w:r>
    </w:p>
    <w:p w:rsidR="00214559" w:rsidRDefault="00214559" w:rsidP="00456671">
      <w:pPr>
        <w:keepNext/>
        <w:spacing w:after="0" w:line="240" w:lineRule="auto"/>
        <w:outlineLvl w:val="0"/>
        <w:rPr>
          <w:rFonts w:ascii="Arial" w:eastAsia="Times New Roman" w:hAnsi="Arial" w:cs="Times New Roman"/>
          <w:b/>
          <w:bCs/>
          <w:sz w:val="24"/>
          <w:szCs w:val="24"/>
        </w:rPr>
      </w:pPr>
    </w:p>
    <w:p w:rsidR="00214559" w:rsidRDefault="00214559" w:rsidP="00456671">
      <w:pPr>
        <w:keepNext/>
        <w:spacing w:after="0" w:line="240" w:lineRule="auto"/>
        <w:outlineLvl w:val="0"/>
        <w:rPr>
          <w:rFonts w:ascii="Arial" w:eastAsia="Times New Roman" w:hAnsi="Arial" w:cs="Times New Roman"/>
          <w:b/>
          <w:bCs/>
          <w:sz w:val="24"/>
          <w:szCs w:val="24"/>
        </w:rPr>
      </w:pPr>
    </w:p>
    <w:p w:rsidR="00AD47F3" w:rsidRDefault="00AD47F3">
      <w:pPr>
        <w:rPr>
          <w:rFonts w:ascii="Arial" w:eastAsia="Times New Roman" w:hAnsi="Arial" w:cs="Times New Roman"/>
          <w:b/>
          <w:bCs/>
          <w:sz w:val="24"/>
          <w:szCs w:val="24"/>
        </w:rPr>
      </w:pPr>
      <w:bookmarkStart w:id="64" w:name="_Toc221441389"/>
      <w:bookmarkEnd w:id="62"/>
      <w:r>
        <w:rPr>
          <w:rFonts w:ascii="Arial" w:eastAsia="Times New Roman" w:hAnsi="Arial" w:cs="Times New Roman"/>
          <w:b/>
          <w:bCs/>
          <w:sz w:val="24"/>
          <w:szCs w:val="24"/>
        </w:rPr>
        <w:br w:type="page"/>
      </w:r>
    </w:p>
    <w:p w:rsidR="00456671" w:rsidRPr="00214559" w:rsidRDefault="00456671" w:rsidP="00456671">
      <w:pPr>
        <w:keepNext/>
        <w:spacing w:after="0" w:line="240" w:lineRule="auto"/>
        <w:outlineLvl w:val="0"/>
        <w:rPr>
          <w:rFonts w:ascii="Arial" w:eastAsia="Times New Roman" w:hAnsi="Arial" w:cs="Times New Roman"/>
          <w:b/>
          <w:bCs/>
          <w:sz w:val="24"/>
          <w:szCs w:val="24"/>
          <w:highlight w:val="yellow"/>
        </w:rPr>
      </w:pPr>
      <w:bookmarkStart w:id="65" w:name="_Toc338935089"/>
      <w:r w:rsidRPr="005E13AB">
        <w:rPr>
          <w:rFonts w:ascii="Arial" w:eastAsia="Times New Roman" w:hAnsi="Arial" w:cs="Times New Roman"/>
          <w:b/>
          <w:bCs/>
          <w:sz w:val="24"/>
          <w:szCs w:val="24"/>
        </w:rPr>
        <w:t>FEDERAL OR OTHER OWNED</w:t>
      </w:r>
      <w:bookmarkEnd w:id="64"/>
      <w:bookmarkEnd w:id="65"/>
    </w:p>
    <w:p w:rsidR="00456671" w:rsidRPr="00214559" w:rsidRDefault="00456671" w:rsidP="00456671">
      <w:pPr>
        <w:spacing w:after="0" w:line="240" w:lineRule="auto"/>
        <w:rPr>
          <w:rFonts w:ascii="Arial" w:eastAsia="Times New Roman" w:hAnsi="Arial" w:cs="Times New Roman"/>
          <w:szCs w:val="24"/>
          <w:highlight w:val="yellow"/>
        </w:rPr>
      </w:pPr>
    </w:p>
    <w:p w:rsidR="00456671" w:rsidRPr="00214559" w:rsidRDefault="00456671" w:rsidP="00456671">
      <w:pPr>
        <w:spacing w:after="0" w:line="240" w:lineRule="auto"/>
        <w:rPr>
          <w:rFonts w:ascii="Arial" w:eastAsia="Times New Roman" w:hAnsi="Arial" w:cs="Arial"/>
          <w:color w:val="000000"/>
          <w:sz w:val="18"/>
          <w:szCs w:val="18"/>
          <w:highlight w:val="yellow"/>
        </w:rPr>
      </w:pPr>
      <w:r w:rsidRPr="005E13AB">
        <w:rPr>
          <w:rFonts w:ascii="Arial" w:eastAsia="Times New Roman" w:hAnsi="Arial" w:cs="Times New Roman"/>
        </w:rPr>
        <w:t xml:space="preserve">Federally owned and other owned assets are created in the university’s asset database for inventory tracking purposes.  </w:t>
      </w:r>
      <w:r w:rsidRPr="005E13AB">
        <w:rPr>
          <w:rFonts w:ascii="Arial" w:eastAsia="Times New Roman" w:hAnsi="Arial" w:cs="Times New Roman"/>
          <w:color w:val="000000"/>
        </w:rPr>
        <w:t xml:space="preserve">When the title to equipment remains vested in the Federal Government, State of </w:t>
      </w:r>
      <w:r w:rsidR="00453920" w:rsidRPr="005E13AB">
        <w:rPr>
          <w:rFonts w:ascii="Arial" w:eastAsia="Times New Roman" w:hAnsi="Arial" w:cs="Times New Roman"/>
          <w:color w:val="000000"/>
        </w:rPr>
        <w:t>Colorado</w:t>
      </w:r>
      <w:r w:rsidRPr="005E13AB">
        <w:rPr>
          <w:rFonts w:ascii="Arial" w:eastAsia="Times New Roman" w:hAnsi="Arial" w:cs="Times New Roman"/>
          <w:color w:val="000000"/>
        </w:rPr>
        <w:t xml:space="preserve">, or other external </w:t>
      </w:r>
      <w:r w:rsidR="00453920" w:rsidRPr="005E13AB">
        <w:rPr>
          <w:rFonts w:ascii="Arial" w:eastAsia="Times New Roman" w:hAnsi="Arial" w:cs="Times New Roman"/>
          <w:color w:val="000000"/>
        </w:rPr>
        <w:t>sponsor or organization,</w:t>
      </w:r>
      <w:r w:rsidRPr="005E13AB">
        <w:rPr>
          <w:rFonts w:ascii="Arial" w:eastAsia="Times New Roman" w:hAnsi="Arial" w:cs="Times New Roman"/>
          <w:color w:val="000000"/>
        </w:rPr>
        <w:t xml:space="preserve"> the equipment is considered federal or other owned</w:t>
      </w:r>
      <w:r w:rsidRPr="005E13AB">
        <w:rPr>
          <w:rFonts w:ascii="Arial" w:eastAsia="Times New Roman" w:hAnsi="Arial" w:cs="Arial"/>
          <w:color w:val="000000"/>
          <w:sz w:val="18"/>
          <w:szCs w:val="18"/>
        </w:rPr>
        <w:t>.</w:t>
      </w:r>
    </w:p>
    <w:p w:rsidR="00456671" w:rsidRPr="00214559" w:rsidRDefault="00456671" w:rsidP="00456671">
      <w:pPr>
        <w:spacing w:after="0" w:line="240" w:lineRule="auto"/>
        <w:rPr>
          <w:rFonts w:ascii="Arial" w:eastAsia="Times New Roman" w:hAnsi="Arial" w:cs="Arial"/>
          <w:color w:val="000000"/>
          <w:sz w:val="18"/>
          <w:szCs w:val="18"/>
          <w:highlight w:val="yellow"/>
        </w:rPr>
      </w:pPr>
    </w:p>
    <w:p w:rsidR="00456671" w:rsidRPr="005E13AB" w:rsidRDefault="00456671" w:rsidP="00456671">
      <w:pPr>
        <w:spacing w:after="0" w:line="240" w:lineRule="auto"/>
        <w:rPr>
          <w:rFonts w:ascii="Arial" w:eastAsia="Times New Roman" w:hAnsi="Arial" w:cs="Times New Roman"/>
        </w:rPr>
      </w:pPr>
      <w:r w:rsidRPr="005E13AB">
        <w:rPr>
          <w:rFonts w:ascii="Arial" w:eastAsia="Times New Roman" w:hAnsi="Arial" w:cs="Times New Roman"/>
        </w:rPr>
        <w:t xml:space="preserve">Federal </w:t>
      </w:r>
      <w:r w:rsidR="005E13AB" w:rsidRPr="005E13AB">
        <w:rPr>
          <w:rFonts w:ascii="Arial" w:eastAsia="Times New Roman" w:hAnsi="Arial" w:cs="Times New Roman"/>
        </w:rPr>
        <w:t>assets are depreciated and</w:t>
      </w:r>
      <w:r w:rsidRPr="005E13AB">
        <w:rPr>
          <w:rFonts w:ascii="Arial" w:eastAsia="Times New Roman" w:hAnsi="Arial" w:cs="Times New Roman"/>
        </w:rPr>
        <w:t xml:space="preserve"> included on the university’s financial statements</w:t>
      </w:r>
      <w:r w:rsidR="005E13AB" w:rsidRPr="005E13AB">
        <w:rPr>
          <w:rFonts w:ascii="Arial" w:eastAsia="Times New Roman" w:hAnsi="Arial" w:cs="Times New Roman"/>
        </w:rPr>
        <w:t xml:space="preserve"> while other owned or loaned assets are not</w:t>
      </w:r>
      <w:r w:rsidRPr="005E13AB">
        <w:rPr>
          <w:rFonts w:ascii="Arial" w:eastAsia="Times New Roman" w:hAnsi="Arial" w:cs="Times New Roman"/>
        </w:rPr>
        <w:t>.  These assets may later be capitalized and subject to depreciation if title to the equipment or software is subsequently transferred to the university.</w:t>
      </w:r>
    </w:p>
    <w:p w:rsidR="00456671" w:rsidRPr="00214559" w:rsidRDefault="00456671" w:rsidP="00456671">
      <w:pPr>
        <w:spacing w:after="0" w:line="240" w:lineRule="auto"/>
        <w:rPr>
          <w:rFonts w:ascii="Arial" w:eastAsia="Times New Roman" w:hAnsi="Arial" w:cs="Times New Roman"/>
          <w:highlight w:val="yellow"/>
        </w:rPr>
      </w:pPr>
    </w:p>
    <w:p w:rsidR="00456671" w:rsidRPr="005E13AB" w:rsidRDefault="005E13AB" w:rsidP="00456671">
      <w:pPr>
        <w:spacing w:after="0" w:line="240" w:lineRule="auto"/>
        <w:rPr>
          <w:rFonts w:ascii="Arial" w:eastAsia="Times New Roman" w:hAnsi="Arial" w:cs="Times New Roman"/>
        </w:rPr>
      </w:pPr>
      <w:r w:rsidRPr="005E13AB">
        <w:rPr>
          <w:rFonts w:ascii="Arial" w:eastAsia="Times New Roman" w:hAnsi="Arial" w:cs="Times New Roman"/>
        </w:rPr>
        <w:t>The Property Management Office</w:t>
      </w:r>
      <w:r w:rsidR="00456671" w:rsidRPr="005E13AB">
        <w:rPr>
          <w:rFonts w:ascii="Arial" w:eastAsia="Times New Roman" w:hAnsi="Arial" w:cs="Times New Roman"/>
        </w:rPr>
        <w:t xml:space="preserve"> reviews new purchases to ensure the correct object codes are assigned.</w:t>
      </w:r>
      <w:r w:rsidR="00941244">
        <w:rPr>
          <w:rFonts w:ascii="Arial" w:eastAsia="Times New Roman" w:hAnsi="Arial" w:cs="Times New Roman"/>
        </w:rPr>
        <w:t xml:space="preserve">  When a 53 research account is being used the Asset Processor will review the Research Project Status (RPS) Report to see if there is an equipment budget and if so who has title to the equipment.  The Office of Sponsored Programs maintains the RPS page and is responsible for recording the accurate property title for capital assets on sponsored projects.  The Property Management Office is then responsible for recording asset ownership in the asset record.  Federal Acquisition Regulation (FAR) part 52.451-1, “Government Property,” requires stewards of federal property to have a </w:t>
      </w:r>
      <w:r w:rsidR="00E17C9A">
        <w:rPr>
          <w:rFonts w:ascii="Arial" w:eastAsia="Times New Roman" w:hAnsi="Arial" w:cs="Times New Roman"/>
        </w:rPr>
        <w:t>property maintenance program in place to enable the identification, disclosure, and performance of normal and routine preventative maintenance and repair of federal property.  Departmental custodians are responsible for ensuring maintenance is performed on their capital assets and for recording that maintenance in the Capital Asset Management (CAM) Database.  Quarterly a system generated email from the Property Management Office will be sent to the custodian listed as the responsible person on the capital asset record and the Department Property Contact (DPC) for both Federal and Conditional titled assets within CAM.  This system generated email will send both people a report showing the assets that need to have maintenance records updated or entered.  The Prop</w:t>
      </w:r>
      <w:r w:rsidR="00A258FD">
        <w:rPr>
          <w:rFonts w:ascii="Arial" w:eastAsia="Times New Roman" w:hAnsi="Arial" w:cs="Times New Roman"/>
        </w:rPr>
        <w:t xml:space="preserve">erty Management Office has </w:t>
      </w:r>
      <w:r w:rsidR="00E17C9A">
        <w:rPr>
          <w:rFonts w:ascii="Arial" w:eastAsia="Times New Roman" w:hAnsi="Arial" w:cs="Times New Roman"/>
        </w:rPr>
        <w:t>campus wide trainings twice</w:t>
      </w:r>
      <w:r w:rsidR="00A258FD">
        <w:rPr>
          <w:rFonts w:ascii="Arial" w:eastAsia="Times New Roman" w:hAnsi="Arial" w:cs="Times New Roman"/>
        </w:rPr>
        <w:t xml:space="preserve"> a year and the maintenance tab on the asset record is a topic that is taught during those trainings.  </w:t>
      </w:r>
      <w:r w:rsidR="00E17C9A">
        <w:rPr>
          <w:rFonts w:ascii="Arial" w:eastAsia="Times New Roman" w:hAnsi="Arial" w:cs="Times New Roman"/>
        </w:rPr>
        <w:t xml:space="preserve">   </w:t>
      </w:r>
    </w:p>
    <w:p w:rsidR="00456671" w:rsidRPr="00214559" w:rsidRDefault="00456671" w:rsidP="00456671">
      <w:pPr>
        <w:spacing w:after="0" w:line="240" w:lineRule="auto"/>
        <w:rPr>
          <w:rFonts w:ascii="Arial" w:eastAsia="Times New Roman" w:hAnsi="Arial" w:cs="Times New Roman"/>
          <w:highlight w:val="yellow"/>
        </w:rPr>
      </w:pPr>
    </w:p>
    <w:p w:rsidR="00456671" w:rsidRPr="005E13AB" w:rsidRDefault="00456671" w:rsidP="00456671">
      <w:pPr>
        <w:spacing w:after="0" w:line="240" w:lineRule="auto"/>
        <w:rPr>
          <w:rFonts w:ascii="Arial" w:eastAsia="Times New Roman" w:hAnsi="Arial" w:cs="Times New Roman"/>
        </w:rPr>
      </w:pPr>
      <w:r w:rsidRPr="005E13AB">
        <w:rPr>
          <w:rFonts w:ascii="Arial" w:eastAsia="Times New Roman" w:hAnsi="Arial" w:cs="Times New Roman"/>
        </w:rPr>
        <w:t xml:space="preserve">At the termination of the award, grant, or contract, </w:t>
      </w:r>
      <w:r w:rsidR="005E13AB" w:rsidRPr="005E13AB">
        <w:rPr>
          <w:rFonts w:ascii="Arial" w:eastAsia="Times New Roman" w:hAnsi="Arial" w:cs="Times New Roman"/>
        </w:rPr>
        <w:t>Property Management</w:t>
      </w:r>
      <w:r w:rsidRPr="005E13AB">
        <w:rPr>
          <w:rFonts w:ascii="Arial" w:eastAsia="Times New Roman" w:hAnsi="Arial" w:cs="Times New Roman"/>
        </w:rPr>
        <w:t xml:space="preserve"> will contact the granting agency</w:t>
      </w:r>
      <w:r w:rsidR="005E13AB" w:rsidRPr="005E13AB">
        <w:rPr>
          <w:rFonts w:ascii="Arial" w:eastAsia="Times New Roman" w:hAnsi="Arial" w:cs="Times New Roman"/>
        </w:rPr>
        <w:t xml:space="preserve"> with a final letter</w:t>
      </w:r>
      <w:r w:rsidRPr="005E13AB">
        <w:rPr>
          <w:rFonts w:ascii="Arial" w:eastAsia="Times New Roman" w:hAnsi="Arial" w:cs="Times New Roman"/>
        </w:rPr>
        <w:t xml:space="preserve"> to inquire if the title will transfer to </w:t>
      </w:r>
      <w:r w:rsidR="005E13AB" w:rsidRPr="005E13AB">
        <w:rPr>
          <w:rFonts w:ascii="Arial" w:eastAsia="Times New Roman" w:hAnsi="Arial" w:cs="Times New Roman"/>
        </w:rPr>
        <w:t>CSU</w:t>
      </w:r>
      <w:r w:rsidRPr="005E13AB">
        <w:rPr>
          <w:rFonts w:ascii="Arial" w:eastAsia="Times New Roman" w:hAnsi="Arial" w:cs="Times New Roman"/>
        </w:rPr>
        <w:t xml:space="preserve">, or if the equipment will be returned to the </w:t>
      </w:r>
      <w:r w:rsidR="005E13AB" w:rsidRPr="005E13AB">
        <w:rPr>
          <w:rFonts w:ascii="Arial" w:eastAsia="Times New Roman" w:hAnsi="Arial" w:cs="Times New Roman"/>
        </w:rPr>
        <w:t xml:space="preserve">Federal Agency, </w:t>
      </w:r>
      <w:r w:rsidR="005E13AB">
        <w:rPr>
          <w:rFonts w:ascii="Arial" w:eastAsia="Times New Roman" w:hAnsi="Arial" w:cs="Times New Roman"/>
        </w:rPr>
        <w:t xml:space="preserve">The </w:t>
      </w:r>
      <w:r w:rsidR="005E13AB" w:rsidRPr="005E13AB">
        <w:rPr>
          <w:rFonts w:ascii="Arial" w:eastAsia="Times New Roman" w:hAnsi="Arial" w:cs="Times New Roman"/>
        </w:rPr>
        <w:t>State</w:t>
      </w:r>
      <w:r w:rsidRPr="005E13AB">
        <w:rPr>
          <w:rFonts w:ascii="Arial" w:eastAsia="Times New Roman" w:hAnsi="Arial" w:cs="Times New Roman"/>
        </w:rPr>
        <w:t xml:space="preserve">, or other external institution.   </w:t>
      </w:r>
    </w:p>
    <w:p w:rsidR="00456671" w:rsidRPr="00214559" w:rsidRDefault="00456671" w:rsidP="00456671">
      <w:pPr>
        <w:spacing w:after="0" w:line="240" w:lineRule="auto"/>
        <w:rPr>
          <w:rFonts w:ascii="Arial" w:eastAsia="Times New Roman" w:hAnsi="Arial" w:cs="Times New Roman"/>
          <w:b/>
          <w:highlight w:val="yellow"/>
        </w:rPr>
      </w:pPr>
    </w:p>
    <w:p w:rsidR="00456671" w:rsidRPr="005E13AB" w:rsidRDefault="00456671" w:rsidP="00456671">
      <w:pPr>
        <w:keepNext/>
        <w:spacing w:after="0" w:line="240" w:lineRule="auto"/>
        <w:outlineLvl w:val="1"/>
        <w:rPr>
          <w:rFonts w:ascii="Arial" w:eastAsia="Times New Roman" w:hAnsi="Arial" w:cs="Times New Roman"/>
          <w:b/>
          <w:bCs/>
          <w:i/>
          <w:iCs/>
          <w:szCs w:val="24"/>
        </w:rPr>
      </w:pPr>
      <w:bookmarkStart w:id="66" w:name="_Toc221441390"/>
      <w:bookmarkStart w:id="67" w:name="_Toc338935090"/>
      <w:r w:rsidRPr="005E13AB">
        <w:rPr>
          <w:rFonts w:ascii="Arial" w:eastAsia="Times New Roman" w:hAnsi="Arial" w:cs="Times New Roman"/>
          <w:b/>
          <w:bCs/>
          <w:i/>
          <w:iCs/>
          <w:szCs w:val="24"/>
        </w:rPr>
        <w:t>Transfer Title from Federal or Other Owned</w:t>
      </w:r>
      <w:bookmarkEnd w:id="66"/>
      <w:bookmarkEnd w:id="67"/>
    </w:p>
    <w:p w:rsidR="00456671" w:rsidRPr="005E13AB" w:rsidRDefault="00456671" w:rsidP="00456671">
      <w:pPr>
        <w:spacing w:after="0" w:line="240" w:lineRule="auto"/>
        <w:rPr>
          <w:rFonts w:ascii="Arial" w:eastAsia="Times New Roman" w:hAnsi="Arial" w:cs="Times New Roman"/>
          <w:b/>
        </w:rPr>
      </w:pPr>
    </w:p>
    <w:p w:rsidR="00456671" w:rsidRPr="005E13AB" w:rsidRDefault="00456671" w:rsidP="00456671">
      <w:pPr>
        <w:spacing w:after="0" w:line="240" w:lineRule="auto"/>
        <w:rPr>
          <w:rFonts w:ascii="Arial" w:eastAsia="Times New Roman" w:hAnsi="Arial" w:cs="Times New Roman"/>
          <w:b/>
        </w:rPr>
      </w:pPr>
      <w:r w:rsidRPr="005E13AB">
        <w:rPr>
          <w:rFonts w:ascii="Arial" w:eastAsia="Times New Roman" w:hAnsi="Arial" w:cs="Times New Roman"/>
          <w:b/>
        </w:rPr>
        <w:t xml:space="preserve">Procedures: </w:t>
      </w:r>
    </w:p>
    <w:p w:rsidR="00456671" w:rsidRPr="005E13AB" w:rsidRDefault="00456671" w:rsidP="00456671">
      <w:pPr>
        <w:spacing w:after="0" w:line="240" w:lineRule="auto"/>
        <w:rPr>
          <w:rFonts w:ascii="Arial" w:eastAsia="Times New Roman" w:hAnsi="Arial" w:cs="Times New Roman"/>
        </w:rPr>
      </w:pPr>
    </w:p>
    <w:p w:rsidR="00456671" w:rsidRPr="005E13AB" w:rsidRDefault="00456671" w:rsidP="004B6D70">
      <w:pPr>
        <w:numPr>
          <w:ilvl w:val="0"/>
          <w:numId w:val="27"/>
        </w:numPr>
        <w:tabs>
          <w:tab w:val="num" w:pos="792"/>
        </w:tabs>
        <w:spacing w:after="0" w:line="240" w:lineRule="auto"/>
        <w:ind w:left="792"/>
        <w:rPr>
          <w:rFonts w:ascii="Arial" w:eastAsia="Times New Roman" w:hAnsi="Arial" w:cs="Times New Roman"/>
          <w:b/>
        </w:rPr>
      </w:pPr>
      <w:r w:rsidRPr="005E13AB">
        <w:rPr>
          <w:rFonts w:ascii="Arial" w:eastAsia="Times New Roman" w:hAnsi="Arial" w:cs="Times New Roman"/>
          <w:b/>
        </w:rPr>
        <w:t xml:space="preserve">Equipment returned to </w:t>
      </w:r>
      <w:r w:rsidRPr="005E13AB">
        <w:rPr>
          <w:rFonts w:ascii="Arial" w:eastAsia="Times New Roman" w:hAnsi="Arial" w:cs="Times New Roman"/>
          <w:b/>
          <w:szCs w:val="24"/>
        </w:rPr>
        <w:t>Federal</w:t>
      </w:r>
      <w:r w:rsidR="005E13AB" w:rsidRPr="005E13AB">
        <w:rPr>
          <w:rFonts w:ascii="Arial" w:eastAsia="Times New Roman" w:hAnsi="Arial" w:cs="Times New Roman"/>
          <w:b/>
        </w:rPr>
        <w:t xml:space="preserve"> Agency, The State</w:t>
      </w:r>
      <w:r w:rsidRPr="005E13AB">
        <w:rPr>
          <w:rFonts w:ascii="Arial" w:eastAsia="Times New Roman" w:hAnsi="Arial" w:cs="Times New Roman"/>
          <w:b/>
        </w:rPr>
        <w:t>, or other external institutions.</w:t>
      </w:r>
    </w:p>
    <w:p w:rsidR="00456671" w:rsidRPr="005E13AB" w:rsidRDefault="00456671" w:rsidP="004B6D70">
      <w:pPr>
        <w:numPr>
          <w:ilvl w:val="0"/>
          <w:numId w:val="27"/>
        </w:numPr>
        <w:tabs>
          <w:tab w:val="num" w:pos="792"/>
        </w:tabs>
        <w:spacing w:after="0" w:line="240" w:lineRule="auto"/>
        <w:ind w:left="792"/>
        <w:rPr>
          <w:rFonts w:ascii="Arial" w:eastAsia="Times New Roman" w:hAnsi="Arial" w:cs="Times New Roman"/>
          <w:b/>
        </w:rPr>
      </w:pPr>
      <w:r w:rsidRPr="005E13AB">
        <w:rPr>
          <w:rFonts w:ascii="Arial" w:eastAsia="Times New Roman" w:hAnsi="Arial" w:cs="Times New Roman"/>
          <w:b/>
        </w:rPr>
        <w:t xml:space="preserve">Transfer Title from federally owned, and other owned to </w:t>
      </w:r>
      <w:r w:rsidR="005E13AB" w:rsidRPr="005E13AB">
        <w:rPr>
          <w:rFonts w:ascii="Arial" w:eastAsia="Times New Roman" w:hAnsi="Arial" w:cs="Times New Roman"/>
          <w:b/>
        </w:rPr>
        <w:t>CSU</w:t>
      </w:r>
      <w:r w:rsidRPr="005E13AB">
        <w:rPr>
          <w:rFonts w:ascii="Arial" w:eastAsia="Times New Roman" w:hAnsi="Arial" w:cs="Times New Roman"/>
          <w:b/>
        </w:rPr>
        <w:t>.</w:t>
      </w:r>
    </w:p>
    <w:p w:rsidR="00456671" w:rsidRPr="005E13AB" w:rsidRDefault="00456671" w:rsidP="00456671">
      <w:pPr>
        <w:tabs>
          <w:tab w:val="left" w:pos="-720"/>
        </w:tabs>
        <w:suppressAutoHyphens/>
        <w:spacing w:after="0" w:line="240" w:lineRule="auto"/>
        <w:rPr>
          <w:rFonts w:ascii="Arial" w:eastAsia="Times New Roman" w:hAnsi="Arial" w:cs="Times New Roman"/>
          <w:szCs w:val="24"/>
        </w:rPr>
      </w:pPr>
    </w:p>
    <w:p w:rsidR="00456671" w:rsidRPr="005E13AB" w:rsidRDefault="00456671" w:rsidP="004B6D70">
      <w:pPr>
        <w:numPr>
          <w:ilvl w:val="0"/>
          <w:numId w:val="28"/>
        </w:numPr>
        <w:tabs>
          <w:tab w:val="left" w:pos="-720"/>
          <w:tab w:val="num" w:pos="252"/>
        </w:tabs>
        <w:suppressAutoHyphens/>
        <w:spacing w:after="0" w:line="240" w:lineRule="auto"/>
        <w:ind w:left="252" w:hanging="252"/>
        <w:rPr>
          <w:rFonts w:ascii="Arial" w:eastAsia="Times New Roman" w:hAnsi="Arial" w:cs="Times New Roman"/>
          <w:b/>
        </w:rPr>
      </w:pPr>
      <w:r w:rsidRPr="005E13AB">
        <w:rPr>
          <w:rFonts w:ascii="Arial" w:eastAsia="Times New Roman" w:hAnsi="Arial" w:cs="Times New Roman"/>
          <w:b/>
        </w:rPr>
        <w:t xml:space="preserve">Equipment returned to Federal Agency, </w:t>
      </w:r>
      <w:r w:rsidR="005E13AB" w:rsidRPr="005E13AB">
        <w:rPr>
          <w:rFonts w:ascii="Arial" w:eastAsia="Times New Roman" w:hAnsi="Arial" w:cs="Times New Roman"/>
          <w:b/>
        </w:rPr>
        <w:t>The State</w:t>
      </w:r>
      <w:r w:rsidRPr="005E13AB">
        <w:rPr>
          <w:rFonts w:ascii="Arial" w:eastAsia="Times New Roman" w:hAnsi="Arial" w:cs="Times New Roman"/>
          <w:b/>
        </w:rPr>
        <w:t xml:space="preserve">, or other external institutions. </w:t>
      </w:r>
    </w:p>
    <w:p w:rsidR="00456671" w:rsidRPr="005E13AB" w:rsidRDefault="00456671" w:rsidP="00456671">
      <w:pPr>
        <w:tabs>
          <w:tab w:val="left" w:pos="-720"/>
        </w:tabs>
        <w:suppressAutoHyphens/>
        <w:spacing w:after="0" w:line="240" w:lineRule="auto"/>
        <w:rPr>
          <w:rFonts w:ascii="Arial" w:eastAsia="Times New Roman" w:hAnsi="Arial" w:cs="Times New Roman"/>
          <w:b/>
        </w:rPr>
      </w:pPr>
    </w:p>
    <w:p w:rsidR="00F35C81" w:rsidRDefault="00456671" w:rsidP="00F35C81">
      <w:pPr>
        <w:spacing w:after="0" w:line="240" w:lineRule="auto"/>
        <w:rPr>
          <w:rFonts w:ascii="Arial" w:eastAsia="Times New Roman" w:hAnsi="Arial" w:cs="Times New Roman"/>
        </w:rPr>
      </w:pPr>
      <w:r w:rsidRPr="005E13AB">
        <w:rPr>
          <w:rFonts w:ascii="Arial" w:eastAsia="Times New Roman" w:hAnsi="Arial" w:cs="Times New Roman"/>
        </w:rPr>
        <w:t xml:space="preserve">If title is not relinquished to the university, the granting agency or owner of the asset will forward a letter designating where the equipment is to be shipped.  This information is sent to the university organization holding the equipment.  The organization has the responsibility of shipping the equipment to its new destination, and initiating </w:t>
      </w:r>
      <w:r w:rsidR="00F35C81">
        <w:rPr>
          <w:rFonts w:ascii="Arial" w:eastAsia="Times New Roman" w:hAnsi="Arial" w:cs="Times New Roman"/>
        </w:rPr>
        <w:t xml:space="preserve">an Asset Retirement Document.  </w:t>
      </w:r>
    </w:p>
    <w:p w:rsidR="00F35C81" w:rsidRDefault="00456671" w:rsidP="004B6D70">
      <w:pPr>
        <w:pStyle w:val="ListParagraph"/>
        <w:numPr>
          <w:ilvl w:val="0"/>
          <w:numId w:val="37"/>
        </w:numPr>
        <w:spacing w:after="0" w:line="240" w:lineRule="auto"/>
        <w:rPr>
          <w:rFonts w:ascii="Arial" w:eastAsia="Times New Roman" w:hAnsi="Arial" w:cs="Times New Roman"/>
        </w:rPr>
      </w:pPr>
      <w:r w:rsidRPr="00F35C81">
        <w:rPr>
          <w:rFonts w:ascii="Arial" w:eastAsia="Times New Roman" w:hAnsi="Arial" w:cs="Times New Roman"/>
        </w:rPr>
        <w:t xml:space="preserve">Once the equipment has left the university the organization must initiate an Asset Retirement Document using the retirement reason of “External Transfer”.  </w:t>
      </w:r>
    </w:p>
    <w:p w:rsidR="00456671" w:rsidRPr="00F35C81" w:rsidRDefault="00456671" w:rsidP="004B6D70">
      <w:pPr>
        <w:pStyle w:val="ListParagraph"/>
        <w:numPr>
          <w:ilvl w:val="0"/>
          <w:numId w:val="37"/>
        </w:numPr>
        <w:spacing w:after="0" w:line="240" w:lineRule="auto"/>
        <w:rPr>
          <w:rFonts w:ascii="Arial" w:eastAsia="Times New Roman" w:hAnsi="Arial" w:cs="Times New Roman"/>
        </w:rPr>
      </w:pPr>
      <w:r w:rsidRPr="00F35C81">
        <w:rPr>
          <w:rFonts w:ascii="Arial" w:eastAsia="Times New Roman" w:hAnsi="Arial" w:cs="Times New Roman"/>
        </w:rPr>
        <w:t>The Asset Retirement Document will require the name of the institution or non-profit agency the equipment will be returned to when the award, grant or contract is terminated</w:t>
      </w:r>
      <w:r w:rsidR="005E13AB" w:rsidRPr="00F35C81">
        <w:rPr>
          <w:rFonts w:ascii="Arial" w:eastAsia="Times New Roman" w:hAnsi="Arial" w:cs="Times New Roman"/>
        </w:rPr>
        <w:t xml:space="preserve"> as well as a letter of release signed by the CSU department head and a letter of acceptance singed by the accepting party</w:t>
      </w:r>
      <w:r w:rsidRPr="00F35C81">
        <w:rPr>
          <w:rFonts w:ascii="Arial" w:eastAsia="Times New Roman" w:hAnsi="Arial" w:cs="Times New Roman"/>
        </w:rPr>
        <w:t xml:space="preserve">. </w:t>
      </w:r>
    </w:p>
    <w:p w:rsidR="00456671" w:rsidRPr="005E13AB" w:rsidRDefault="00456671" w:rsidP="00456671">
      <w:pPr>
        <w:tabs>
          <w:tab w:val="left" w:pos="-720"/>
        </w:tabs>
        <w:suppressAutoHyphens/>
        <w:spacing w:after="0" w:line="240" w:lineRule="auto"/>
        <w:rPr>
          <w:rFonts w:ascii="Arial" w:eastAsia="Times New Roman" w:hAnsi="Arial" w:cs="Times New Roman"/>
        </w:rPr>
      </w:pPr>
    </w:p>
    <w:p w:rsidR="00456671" w:rsidRPr="005E13AB" w:rsidRDefault="00456671" w:rsidP="00456671">
      <w:pPr>
        <w:tabs>
          <w:tab w:val="left" w:pos="-720"/>
        </w:tabs>
        <w:suppressAutoHyphens/>
        <w:spacing w:after="0" w:line="240" w:lineRule="auto"/>
        <w:rPr>
          <w:rFonts w:ascii="Arial" w:eastAsia="Times New Roman" w:hAnsi="Arial" w:cs="Arial"/>
          <w:sz w:val="20"/>
          <w:szCs w:val="20"/>
        </w:rPr>
      </w:pPr>
      <w:r w:rsidRPr="005E13AB">
        <w:rPr>
          <w:rFonts w:ascii="Arial" w:eastAsia="Times New Roman" w:hAnsi="Arial" w:cs="Times New Roman"/>
        </w:rPr>
        <w:t xml:space="preserve">For </w:t>
      </w:r>
      <w:r w:rsidR="005E13AB" w:rsidRPr="005E13AB">
        <w:rPr>
          <w:rFonts w:ascii="Arial" w:eastAsia="Times New Roman" w:hAnsi="Arial" w:cs="Times New Roman"/>
        </w:rPr>
        <w:t>document instructions</w:t>
      </w:r>
      <w:r w:rsidRPr="005E13AB">
        <w:rPr>
          <w:rFonts w:ascii="Arial" w:eastAsia="Times New Roman" w:hAnsi="Arial" w:cs="Times New Roman"/>
        </w:rPr>
        <w:t xml:space="preserve"> on how to process an </w:t>
      </w:r>
      <w:r w:rsidR="005E13AB" w:rsidRPr="005E13AB">
        <w:rPr>
          <w:rFonts w:ascii="Arial" w:eastAsia="Times New Roman" w:hAnsi="Arial" w:cs="Times New Roman"/>
        </w:rPr>
        <w:t xml:space="preserve">External Transfer </w:t>
      </w:r>
      <w:r w:rsidRPr="005E13AB">
        <w:rPr>
          <w:rFonts w:ascii="Arial" w:eastAsia="Times New Roman" w:hAnsi="Arial" w:cs="Times New Roman"/>
        </w:rPr>
        <w:t xml:space="preserve">Asset Retirement </w:t>
      </w:r>
      <w:r w:rsidR="005E13AB" w:rsidRPr="005E13AB">
        <w:rPr>
          <w:rFonts w:ascii="Arial" w:eastAsia="Times New Roman" w:hAnsi="Arial" w:cs="Times New Roman"/>
        </w:rPr>
        <w:t>document contact the Property Management Office.</w:t>
      </w:r>
    </w:p>
    <w:p w:rsidR="00456671" w:rsidRPr="00214559" w:rsidRDefault="00456671" w:rsidP="00456671">
      <w:pPr>
        <w:tabs>
          <w:tab w:val="left" w:pos="-720"/>
        </w:tabs>
        <w:suppressAutoHyphens/>
        <w:spacing w:after="0" w:line="240" w:lineRule="auto"/>
        <w:rPr>
          <w:rFonts w:ascii="Arial" w:eastAsia="Times New Roman" w:hAnsi="Arial" w:cs="Arial"/>
          <w:sz w:val="20"/>
          <w:szCs w:val="20"/>
          <w:highlight w:val="yellow"/>
        </w:rPr>
      </w:pPr>
    </w:p>
    <w:p w:rsidR="00456671" w:rsidRPr="002A201B" w:rsidRDefault="00456671" w:rsidP="004B6D70">
      <w:pPr>
        <w:numPr>
          <w:ilvl w:val="0"/>
          <w:numId w:val="28"/>
        </w:numPr>
        <w:tabs>
          <w:tab w:val="left" w:pos="-720"/>
          <w:tab w:val="num" w:pos="252"/>
        </w:tabs>
        <w:suppressAutoHyphens/>
        <w:spacing w:after="0" w:line="240" w:lineRule="auto"/>
        <w:ind w:left="252" w:hanging="252"/>
        <w:rPr>
          <w:rFonts w:ascii="Arial" w:eastAsia="Times New Roman" w:hAnsi="Arial" w:cs="Times New Roman"/>
        </w:rPr>
      </w:pPr>
      <w:r w:rsidRPr="002A201B">
        <w:rPr>
          <w:rFonts w:ascii="Arial" w:eastAsia="Times New Roman" w:hAnsi="Arial" w:cs="Times New Roman"/>
          <w:b/>
        </w:rPr>
        <w:t xml:space="preserve">Transfer Title from federally owned or other owned to </w:t>
      </w:r>
      <w:r w:rsidR="00AB49F2" w:rsidRPr="002A201B">
        <w:rPr>
          <w:rFonts w:ascii="Arial" w:eastAsia="Times New Roman" w:hAnsi="Arial" w:cs="Times New Roman"/>
          <w:b/>
        </w:rPr>
        <w:t>CSU</w:t>
      </w:r>
      <w:r w:rsidRPr="002A201B">
        <w:rPr>
          <w:rFonts w:ascii="Arial" w:eastAsia="Times New Roman" w:hAnsi="Arial" w:cs="Times New Roman"/>
          <w:b/>
        </w:rPr>
        <w:t xml:space="preserve">. </w:t>
      </w:r>
    </w:p>
    <w:p w:rsidR="00456671" w:rsidRPr="002A201B" w:rsidRDefault="00456671" w:rsidP="00F35C81">
      <w:pPr>
        <w:tabs>
          <w:tab w:val="left" w:pos="-720"/>
        </w:tabs>
        <w:suppressAutoHyphens/>
        <w:spacing w:after="0" w:line="240" w:lineRule="auto"/>
        <w:rPr>
          <w:rFonts w:ascii="Arial" w:eastAsia="Times New Roman" w:hAnsi="Arial" w:cs="Times New Roman"/>
        </w:rPr>
      </w:pPr>
    </w:p>
    <w:p w:rsidR="005D00A9" w:rsidRDefault="00456671" w:rsidP="005D00A9">
      <w:pPr>
        <w:spacing w:after="0" w:line="240" w:lineRule="auto"/>
        <w:rPr>
          <w:rFonts w:ascii="Arial" w:eastAsia="Times New Roman" w:hAnsi="Arial" w:cs="Times New Roman"/>
          <w:b/>
          <w:highlight w:val="yellow"/>
        </w:rPr>
      </w:pPr>
      <w:r w:rsidRPr="002A201B">
        <w:rPr>
          <w:rFonts w:ascii="Arial" w:eastAsia="Times New Roman" w:hAnsi="Arial" w:cs="Times New Roman"/>
        </w:rPr>
        <w:t xml:space="preserve">To record the relinquishment of title in </w:t>
      </w:r>
      <w:r w:rsidR="00AB49F2" w:rsidRPr="002A201B">
        <w:rPr>
          <w:rFonts w:ascii="Arial" w:eastAsia="Times New Roman" w:hAnsi="Arial" w:cs="Times New Roman"/>
        </w:rPr>
        <w:t>CAM</w:t>
      </w:r>
      <w:r w:rsidRPr="002A201B">
        <w:rPr>
          <w:rFonts w:ascii="Arial" w:eastAsia="Times New Roman" w:hAnsi="Arial" w:cs="Times New Roman"/>
        </w:rPr>
        <w:t xml:space="preserve"> the federal or other owned asset will </w:t>
      </w:r>
      <w:r w:rsidR="00AB49F2" w:rsidRPr="002A201B">
        <w:rPr>
          <w:rFonts w:ascii="Arial" w:eastAsia="Times New Roman" w:hAnsi="Arial" w:cs="Times New Roman"/>
        </w:rPr>
        <w:t>need to have a GEC and an asset edit completed</w:t>
      </w:r>
      <w:r w:rsidRPr="002A201B">
        <w:rPr>
          <w:rFonts w:ascii="Arial" w:eastAsia="Times New Roman" w:hAnsi="Arial" w:cs="Times New Roman"/>
        </w:rPr>
        <w:t xml:space="preserve">. </w:t>
      </w:r>
      <w:r w:rsidR="002A201B" w:rsidRPr="002A201B">
        <w:rPr>
          <w:rFonts w:ascii="Arial" w:eastAsia="Times New Roman" w:hAnsi="Arial" w:cs="Times New Roman"/>
        </w:rPr>
        <w:t>The GEC will need to re-class the asset to an object code that reflects CSU owned</w:t>
      </w:r>
      <w:r w:rsidR="002A201B">
        <w:rPr>
          <w:rFonts w:ascii="Arial" w:eastAsia="Times New Roman" w:hAnsi="Arial" w:cs="Times New Roman"/>
        </w:rPr>
        <w:t xml:space="preserve"> and the asset edit will need to change the ownership field to reflect CSU</w:t>
      </w:r>
      <w:r w:rsidR="002A201B" w:rsidRPr="002A201B">
        <w:rPr>
          <w:rFonts w:ascii="Arial" w:eastAsia="Times New Roman" w:hAnsi="Arial" w:cs="Times New Roman"/>
        </w:rPr>
        <w:t>.</w:t>
      </w:r>
      <w:r w:rsidR="002A201B">
        <w:rPr>
          <w:rFonts w:ascii="Arial" w:eastAsia="Times New Roman" w:hAnsi="Arial" w:cs="Times New Roman"/>
        </w:rPr>
        <w:t xml:space="preserve">  If the asset was on loan to CSU and title has relinquished to CSU then the asset will need to be retired from CAM and a new asset will need to be created now that the asset belongs to CSU.</w:t>
      </w:r>
      <w:r w:rsidR="002A201B" w:rsidRPr="002A201B">
        <w:rPr>
          <w:rFonts w:ascii="Arial" w:eastAsia="Times New Roman" w:hAnsi="Arial" w:cs="Times New Roman"/>
        </w:rPr>
        <w:t xml:space="preserve">  </w:t>
      </w:r>
      <w:bookmarkStart w:id="68" w:name="_Toc221441391"/>
    </w:p>
    <w:p w:rsidR="00F35C81" w:rsidRDefault="00F35C81" w:rsidP="005D00A9">
      <w:pPr>
        <w:spacing w:after="0" w:line="240" w:lineRule="auto"/>
        <w:rPr>
          <w:rFonts w:ascii="Arial" w:eastAsia="Times New Roman" w:hAnsi="Arial" w:cs="Times New Roman"/>
          <w:b/>
          <w:bCs/>
          <w:sz w:val="24"/>
          <w:szCs w:val="24"/>
        </w:rPr>
      </w:pPr>
    </w:p>
    <w:p w:rsidR="00AD47F3" w:rsidRDefault="00AD47F3">
      <w:pPr>
        <w:rPr>
          <w:rFonts w:ascii="Arial" w:eastAsia="Times New Roman" w:hAnsi="Arial" w:cs="Times New Roman"/>
          <w:b/>
          <w:bCs/>
          <w:sz w:val="24"/>
          <w:szCs w:val="24"/>
        </w:rPr>
      </w:pPr>
      <w:r>
        <w:rPr>
          <w:rFonts w:ascii="Arial" w:eastAsia="Times New Roman" w:hAnsi="Arial" w:cs="Times New Roman"/>
          <w:b/>
          <w:bCs/>
          <w:sz w:val="24"/>
          <w:szCs w:val="24"/>
        </w:rPr>
        <w:br w:type="page"/>
      </w:r>
    </w:p>
    <w:p w:rsidR="00456671" w:rsidRPr="00015F32" w:rsidRDefault="00456671" w:rsidP="00015F32">
      <w:pPr>
        <w:pStyle w:val="Heading1"/>
      </w:pPr>
      <w:bookmarkStart w:id="69" w:name="_Toc338935091"/>
      <w:r w:rsidRPr="00015F32">
        <w:rPr>
          <w:bCs w:val="0"/>
          <w:sz w:val="24"/>
          <w:szCs w:val="24"/>
        </w:rPr>
        <w:t>TAGGING CAPITAL EQUIPMENT</w:t>
      </w:r>
      <w:bookmarkEnd w:id="68"/>
      <w:bookmarkEnd w:id="69"/>
      <w:r w:rsidRPr="00015F32">
        <w:rPr>
          <w:bCs w:val="0"/>
          <w:sz w:val="24"/>
          <w:szCs w:val="24"/>
        </w:rPr>
        <w:t xml:space="preserve"> </w:t>
      </w:r>
    </w:p>
    <w:p w:rsidR="00456671" w:rsidRPr="006B249E" w:rsidRDefault="00456671" w:rsidP="00456671">
      <w:pPr>
        <w:spacing w:after="0" w:line="240" w:lineRule="auto"/>
        <w:rPr>
          <w:rFonts w:ascii="Arial" w:eastAsia="Times New Roman" w:hAnsi="Arial" w:cs="Times New Roman"/>
          <w:b/>
          <w:szCs w:val="24"/>
        </w:rPr>
      </w:pPr>
    </w:p>
    <w:p w:rsidR="00456671" w:rsidRPr="00E70EE7" w:rsidRDefault="00456671" w:rsidP="00E70EE7">
      <w:pPr>
        <w:pStyle w:val="Heading2"/>
        <w:rPr>
          <w:b/>
          <w:i w:val="0"/>
          <w:iCs w:val="0"/>
        </w:rPr>
      </w:pPr>
      <w:bookmarkStart w:id="70" w:name="_Toc221441392"/>
      <w:bookmarkStart w:id="71" w:name="_Toc338935092"/>
      <w:r w:rsidRPr="006B249E">
        <w:rPr>
          <w:b/>
          <w:i w:val="0"/>
          <w:iCs w:val="0"/>
        </w:rPr>
        <w:t>Tagging movable capital equipment</w:t>
      </w:r>
      <w:bookmarkEnd w:id="70"/>
      <w:bookmarkEnd w:id="71"/>
    </w:p>
    <w:p w:rsidR="00456671" w:rsidRPr="006B249E" w:rsidRDefault="00456671" w:rsidP="00456671">
      <w:pPr>
        <w:spacing w:after="0" w:line="240" w:lineRule="auto"/>
        <w:rPr>
          <w:rFonts w:ascii="Arial" w:eastAsia="Times New Roman" w:hAnsi="Arial" w:cs="Times New Roman"/>
          <w:szCs w:val="24"/>
        </w:rPr>
      </w:pPr>
      <w:r w:rsidRPr="006B249E">
        <w:rPr>
          <w:rFonts w:ascii="Arial" w:eastAsia="Times New Roman" w:hAnsi="Arial" w:cs="Times New Roman"/>
          <w:szCs w:val="24"/>
        </w:rPr>
        <w:t>To comply with state and federal standards movable capital equipment must be tagged.  (Reference U.S. Office of Management and Budget:  Circular A110)</w:t>
      </w:r>
    </w:p>
    <w:p w:rsidR="00456671" w:rsidRPr="006B249E" w:rsidRDefault="00456671" w:rsidP="00456671">
      <w:pPr>
        <w:spacing w:after="0" w:line="240" w:lineRule="auto"/>
        <w:ind w:left="650"/>
        <w:rPr>
          <w:rFonts w:ascii="Arial" w:eastAsia="Times New Roman" w:hAnsi="Arial" w:cs="Times New Roman"/>
          <w:szCs w:val="24"/>
        </w:rPr>
      </w:pPr>
    </w:p>
    <w:p w:rsidR="00456671" w:rsidRPr="006B249E" w:rsidRDefault="00456671" w:rsidP="00456671">
      <w:pPr>
        <w:spacing w:after="0" w:line="240" w:lineRule="auto"/>
        <w:rPr>
          <w:rFonts w:ascii="Arial" w:eastAsia="Times New Roman" w:hAnsi="Arial" w:cs="Times New Roman"/>
          <w:szCs w:val="24"/>
        </w:rPr>
      </w:pPr>
      <w:r w:rsidRPr="006B249E">
        <w:rPr>
          <w:rFonts w:ascii="Arial" w:eastAsia="Times New Roman" w:hAnsi="Arial" w:cs="Times New Roman"/>
          <w:szCs w:val="24"/>
        </w:rPr>
        <w:t xml:space="preserve">Movable capital equipment in the custody of </w:t>
      </w:r>
      <w:r w:rsidR="006B249E" w:rsidRPr="006B249E">
        <w:rPr>
          <w:rFonts w:ascii="Arial" w:eastAsia="Times New Roman" w:hAnsi="Arial" w:cs="Times New Roman"/>
          <w:szCs w:val="24"/>
        </w:rPr>
        <w:t>CSU</w:t>
      </w:r>
      <w:r w:rsidRPr="006B249E">
        <w:rPr>
          <w:rFonts w:ascii="Arial" w:eastAsia="Times New Roman" w:hAnsi="Arial" w:cs="Times New Roman"/>
          <w:szCs w:val="24"/>
        </w:rPr>
        <w:t xml:space="preserve"> must meet two specific criteria in order to qualify as a capital purchase.  It must have (1) an acquisition value of at least $5,000.00 and (2) a useful life expectancy of one year or greater.</w:t>
      </w:r>
    </w:p>
    <w:p w:rsidR="00456671" w:rsidRPr="00214559" w:rsidRDefault="00456671" w:rsidP="00456671">
      <w:pPr>
        <w:spacing w:after="0" w:line="240" w:lineRule="auto"/>
        <w:rPr>
          <w:rFonts w:ascii="Arial" w:eastAsia="Times New Roman" w:hAnsi="Arial" w:cs="Times New Roman"/>
          <w:szCs w:val="24"/>
          <w:highlight w:val="yellow"/>
        </w:rPr>
      </w:pPr>
    </w:p>
    <w:p w:rsidR="00456671" w:rsidRPr="00E70EE7" w:rsidRDefault="00456671" w:rsidP="00E70EE7">
      <w:pPr>
        <w:keepNext/>
        <w:spacing w:after="0" w:line="240" w:lineRule="auto"/>
        <w:ind w:left="720" w:hanging="360"/>
        <w:outlineLvl w:val="2"/>
        <w:rPr>
          <w:rFonts w:ascii="Arial" w:eastAsia="Times New Roman" w:hAnsi="Arial" w:cs="Times New Roman"/>
        </w:rPr>
      </w:pPr>
      <w:bookmarkStart w:id="72" w:name="_Toc221441393"/>
      <w:bookmarkStart w:id="73" w:name="_Toc338935093"/>
      <w:r w:rsidRPr="006B249E">
        <w:rPr>
          <w:rFonts w:ascii="Arial" w:eastAsia="Times New Roman" w:hAnsi="Arial" w:cs="Times New Roman"/>
          <w:szCs w:val="20"/>
        </w:rPr>
        <w:t>Procedures for tagging movable capital equipment:</w:t>
      </w:r>
      <w:bookmarkEnd w:id="72"/>
      <w:bookmarkEnd w:id="73"/>
    </w:p>
    <w:p w:rsidR="00456671" w:rsidRPr="00E70EE7" w:rsidRDefault="007B1011" w:rsidP="00E70EE7">
      <w:pPr>
        <w:numPr>
          <w:ilvl w:val="0"/>
          <w:numId w:val="17"/>
        </w:numPr>
        <w:tabs>
          <w:tab w:val="num" w:pos="720"/>
        </w:tabs>
        <w:spacing w:after="0" w:line="240" w:lineRule="auto"/>
        <w:ind w:left="720" w:right="233"/>
        <w:rPr>
          <w:rFonts w:ascii="Arial" w:eastAsia="Times New Roman" w:hAnsi="Arial" w:cs="Times New Roman"/>
          <w:szCs w:val="24"/>
        </w:rPr>
      </w:pPr>
      <w:r w:rsidRPr="006B249E">
        <w:rPr>
          <w:rFonts w:ascii="Arial" w:eastAsia="Times New Roman" w:hAnsi="Arial" w:cs="Times New Roman"/>
          <w:szCs w:val="24"/>
        </w:rPr>
        <w:t xml:space="preserve">An Inventory Specialist will attempt to tag new equipment within </w:t>
      </w:r>
      <w:r w:rsidR="006B249E" w:rsidRPr="006B249E">
        <w:rPr>
          <w:rFonts w:ascii="Arial" w:eastAsia="Times New Roman" w:hAnsi="Arial" w:cs="Times New Roman"/>
          <w:szCs w:val="24"/>
        </w:rPr>
        <w:t>2 weeks</w:t>
      </w:r>
      <w:r w:rsidRPr="006B249E">
        <w:rPr>
          <w:rFonts w:ascii="Arial" w:eastAsia="Times New Roman" w:hAnsi="Arial" w:cs="Times New Roman"/>
          <w:szCs w:val="24"/>
        </w:rPr>
        <w:t xml:space="preserve"> of payment being made. </w:t>
      </w:r>
      <w:r w:rsidR="00456671" w:rsidRPr="006B249E">
        <w:rPr>
          <w:rFonts w:ascii="Arial" w:eastAsia="Times New Roman" w:hAnsi="Arial" w:cs="Times New Roman"/>
          <w:szCs w:val="24"/>
        </w:rPr>
        <w:t xml:space="preserve">If the asset cannot be tagged within thirty days (30) a note should be </w:t>
      </w:r>
      <w:r w:rsidR="006B249E" w:rsidRPr="006B249E">
        <w:rPr>
          <w:rFonts w:ascii="Arial" w:eastAsia="Times New Roman" w:hAnsi="Arial" w:cs="Times New Roman"/>
          <w:szCs w:val="24"/>
        </w:rPr>
        <w:t xml:space="preserve">made on the decal worksheet </w:t>
      </w:r>
      <w:r w:rsidR="00456671" w:rsidRPr="006B249E">
        <w:rPr>
          <w:rFonts w:ascii="Arial" w:eastAsia="Times New Roman" w:hAnsi="Arial" w:cs="Times New Roman"/>
          <w:szCs w:val="24"/>
        </w:rPr>
        <w:t>indicating why the asset can’t be tagged and the approximate tagging date.</w:t>
      </w:r>
    </w:p>
    <w:p w:rsidR="00456671" w:rsidRPr="00E70EE7" w:rsidRDefault="00456671" w:rsidP="00E70EE7">
      <w:pPr>
        <w:numPr>
          <w:ilvl w:val="0"/>
          <w:numId w:val="17"/>
        </w:numPr>
        <w:tabs>
          <w:tab w:val="num" w:pos="720"/>
          <w:tab w:val="num" w:pos="1080"/>
        </w:tabs>
        <w:spacing w:after="0" w:line="240" w:lineRule="auto"/>
        <w:ind w:left="720" w:right="233"/>
        <w:rPr>
          <w:rFonts w:ascii="Arial" w:eastAsia="Times New Roman" w:hAnsi="Arial" w:cs="Times New Roman"/>
          <w:szCs w:val="24"/>
        </w:rPr>
      </w:pPr>
      <w:r w:rsidRPr="006B249E">
        <w:rPr>
          <w:rFonts w:ascii="Arial" w:eastAsia="Times New Roman" w:hAnsi="Arial" w:cs="Times New Roman"/>
          <w:szCs w:val="24"/>
        </w:rPr>
        <w:t>The tag should be placed on a flat surface near the manufacturer’s logo unless it is attached to a removable component or is inaccessible for inventory purposes.  In either case, the tag should be placed in a visible, permanent location since it will be scanned.</w:t>
      </w:r>
    </w:p>
    <w:p w:rsidR="00456671" w:rsidRPr="00E70EE7" w:rsidRDefault="00456671" w:rsidP="00E70EE7">
      <w:pPr>
        <w:numPr>
          <w:ilvl w:val="0"/>
          <w:numId w:val="17"/>
        </w:numPr>
        <w:tabs>
          <w:tab w:val="num" w:pos="720"/>
          <w:tab w:val="num" w:pos="1080"/>
        </w:tabs>
        <w:spacing w:after="0" w:line="240" w:lineRule="auto"/>
        <w:ind w:left="720" w:right="233"/>
        <w:rPr>
          <w:rFonts w:ascii="Arial" w:eastAsia="Times New Roman" w:hAnsi="Arial" w:cs="Times New Roman"/>
          <w:szCs w:val="24"/>
        </w:rPr>
      </w:pPr>
      <w:r w:rsidRPr="006B249E">
        <w:rPr>
          <w:rFonts w:ascii="Arial" w:eastAsia="Times New Roman" w:hAnsi="Arial" w:cs="Times New Roman"/>
          <w:szCs w:val="24"/>
        </w:rPr>
        <w:t>If it is not possible to tag the item due to its size, number of components, or delicate nature (i.e. micr</w:t>
      </w:r>
      <w:r w:rsidR="006B249E" w:rsidRPr="006B249E">
        <w:rPr>
          <w:rFonts w:ascii="Arial" w:eastAsia="Times New Roman" w:hAnsi="Arial" w:cs="Times New Roman"/>
          <w:szCs w:val="24"/>
        </w:rPr>
        <w:t>oscope objectives, etc.), then in</w:t>
      </w:r>
      <w:r w:rsidRPr="006B249E">
        <w:rPr>
          <w:rFonts w:ascii="Arial" w:eastAsia="Times New Roman" w:hAnsi="Arial" w:cs="Times New Roman"/>
          <w:szCs w:val="24"/>
        </w:rPr>
        <w:t xml:space="preserve"> capital letter</w:t>
      </w:r>
      <w:r w:rsidR="006B249E" w:rsidRPr="006B249E">
        <w:rPr>
          <w:rFonts w:ascii="Arial" w:eastAsia="Times New Roman" w:hAnsi="Arial" w:cs="Times New Roman"/>
          <w:szCs w:val="24"/>
        </w:rPr>
        <w:t>s</w:t>
      </w:r>
      <w:r w:rsidRPr="006B249E">
        <w:rPr>
          <w:rFonts w:ascii="Arial" w:eastAsia="Times New Roman" w:hAnsi="Arial" w:cs="Times New Roman"/>
          <w:szCs w:val="24"/>
        </w:rPr>
        <w:t xml:space="preserve"> “N</w:t>
      </w:r>
      <w:r w:rsidR="006B249E" w:rsidRPr="006B249E">
        <w:rPr>
          <w:rFonts w:ascii="Arial" w:eastAsia="Times New Roman" w:hAnsi="Arial" w:cs="Times New Roman"/>
          <w:szCs w:val="24"/>
        </w:rPr>
        <w:t>D</w:t>
      </w:r>
      <w:r w:rsidRPr="006B249E">
        <w:rPr>
          <w:rFonts w:ascii="Arial" w:eastAsia="Times New Roman" w:hAnsi="Arial" w:cs="Times New Roman"/>
          <w:szCs w:val="24"/>
        </w:rPr>
        <w:t xml:space="preserve">” should be placed </w:t>
      </w:r>
      <w:r w:rsidR="006B249E" w:rsidRPr="006B249E">
        <w:rPr>
          <w:rFonts w:ascii="Arial" w:eastAsia="Times New Roman" w:hAnsi="Arial" w:cs="Times New Roman"/>
          <w:szCs w:val="24"/>
        </w:rPr>
        <w:t xml:space="preserve">at the end of the </w:t>
      </w:r>
      <w:r w:rsidR="007C105D" w:rsidRPr="006B249E">
        <w:rPr>
          <w:rFonts w:ascii="Arial" w:eastAsia="Times New Roman" w:hAnsi="Arial" w:cs="Times New Roman"/>
          <w:szCs w:val="24"/>
        </w:rPr>
        <w:t>assets description</w:t>
      </w:r>
      <w:r w:rsidR="006B249E" w:rsidRPr="006B249E">
        <w:rPr>
          <w:rFonts w:ascii="Arial" w:eastAsia="Times New Roman" w:hAnsi="Arial" w:cs="Times New Roman"/>
          <w:szCs w:val="24"/>
        </w:rPr>
        <w:t xml:space="preserve"> </w:t>
      </w:r>
      <w:r w:rsidRPr="006B249E">
        <w:rPr>
          <w:rFonts w:ascii="Arial" w:eastAsia="Times New Roman" w:hAnsi="Arial" w:cs="Times New Roman"/>
          <w:szCs w:val="24"/>
        </w:rPr>
        <w:t xml:space="preserve">to indicate that the asset cannot be tagged.  </w:t>
      </w:r>
      <w:r w:rsidRPr="00E70EE7">
        <w:rPr>
          <w:rFonts w:ascii="Arial" w:eastAsia="Times New Roman" w:hAnsi="Arial" w:cs="Times New Roman"/>
          <w:szCs w:val="24"/>
        </w:rPr>
        <w:t>When assets cannot be tagged because they are internal to an existing asset a note should be entered in the Org Text Line indicating the tag number or asset number the inter</w:t>
      </w:r>
      <w:r w:rsidR="00E70EE7" w:rsidRPr="00E70EE7">
        <w:rPr>
          <w:rFonts w:ascii="Arial" w:eastAsia="Times New Roman" w:hAnsi="Arial" w:cs="Times New Roman"/>
          <w:szCs w:val="24"/>
        </w:rPr>
        <w:t xml:space="preserve">nal asset was installed into.  </w:t>
      </w:r>
    </w:p>
    <w:p w:rsidR="00456671" w:rsidRPr="00E70EE7" w:rsidRDefault="00456671" w:rsidP="00E70EE7">
      <w:pPr>
        <w:numPr>
          <w:ilvl w:val="0"/>
          <w:numId w:val="17"/>
        </w:numPr>
        <w:tabs>
          <w:tab w:val="num" w:pos="720"/>
          <w:tab w:val="num" w:pos="1080"/>
        </w:tabs>
        <w:spacing w:after="0" w:line="240" w:lineRule="auto"/>
        <w:ind w:left="720" w:right="233"/>
        <w:rPr>
          <w:rFonts w:ascii="Arial" w:eastAsia="Times New Roman" w:hAnsi="Arial" w:cs="Times New Roman"/>
          <w:szCs w:val="24"/>
        </w:rPr>
      </w:pPr>
      <w:r w:rsidRPr="007C105D">
        <w:rPr>
          <w:rFonts w:ascii="Arial" w:eastAsia="Times New Roman" w:hAnsi="Arial" w:cs="Times New Roman"/>
          <w:szCs w:val="24"/>
        </w:rPr>
        <w:t>Any asset that adds to an existing system and cannot be used independently should be merged into the primary asset</w:t>
      </w:r>
      <w:r w:rsidR="007C105D">
        <w:rPr>
          <w:rFonts w:ascii="Arial" w:eastAsia="Times New Roman" w:hAnsi="Arial" w:cs="Times New Roman"/>
          <w:szCs w:val="24"/>
        </w:rPr>
        <w:t xml:space="preserve"> once all conditions for an asset merge have been checked</w:t>
      </w:r>
      <w:r w:rsidRPr="007C105D">
        <w:rPr>
          <w:rFonts w:ascii="Arial" w:eastAsia="Times New Roman" w:hAnsi="Arial" w:cs="Times New Roman"/>
          <w:szCs w:val="24"/>
        </w:rPr>
        <w:t xml:space="preserve">. </w:t>
      </w:r>
    </w:p>
    <w:p w:rsidR="00456671" w:rsidRPr="00E70EE7" w:rsidRDefault="00456671" w:rsidP="007C105D">
      <w:pPr>
        <w:numPr>
          <w:ilvl w:val="0"/>
          <w:numId w:val="17"/>
        </w:numPr>
        <w:tabs>
          <w:tab w:val="num" w:pos="720"/>
          <w:tab w:val="num" w:pos="1080"/>
        </w:tabs>
        <w:spacing w:after="0" w:line="240" w:lineRule="auto"/>
        <w:ind w:left="720" w:right="233"/>
        <w:rPr>
          <w:rFonts w:ascii="Arial" w:eastAsia="Times New Roman" w:hAnsi="Arial" w:cs="Times New Roman"/>
          <w:szCs w:val="24"/>
        </w:rPr>
      </w:pPr>
      <w:r w:rsidRPr="007C105D">
        <w:rPr>
          <w:rFonts w:ascii="Arial" w:eastAsia="Times New Roman" w:hAnsi="Arial" w:cs="Times New Roman"/>
          <w:szCs w:val="24"/>
        </w:rPr>
        <w:t xml:space="preserve">Capital assets are created based upon information from the </w:t>
      </w:r>
      <w:r w:rsidR="007C105D" w:rsidRPr="007C105D">
        <w:rPr>
          <w:rFonts w:ascii="Arial" w:eastAsia="Times New Roman" w:hAnsi="Arial" w:cs="Times New Roman"/>
          <w:szCs w:val="24"/>
        </w:rPr>
        <w:t>requisition.</w:t>
      </w:r>
      <w:r w:rsidRPr="007C105D">
        <w:rPr>
          <w:rFonts w:ascii="Arial" w:eastAsia="Times New Roman" w:hAnsi="Arial" w:cs="Times New Roman"/>
          <w:szCs w:val="24"/>
        </w:rPr>
        <w:t xml:space="preserve"> </w:t>
      </w:r>
      <w:r w:rsidR="007C105D" w:rsidRPr="007C105D">
        <w:rPr>
          <w:rFonts w:ascii="Arial" w:eastAsia="Times New Roman" w:hAnsi="Arial" w:cs="Times New Roman"/>
          <w:szCs w:val="24"/>
        </w:rPr>
        <w:t xml:space="preserve"> </w:t>
      </w:r>
      <w:r w:rsidRPr="007C105D">
        <w:rPr>
          <w:rFonts w:ascii="Arial" w:eastAsia="Times New Roman" w:hAnsi="Arial" w:cs="Times New Roman"/>
          <w:szCs w:val="24"/>
        </w:rPr>
        <w:t xml:space="preserve">In some instances, </w:t>
      </w:r>
      <w:r w:rsidR="007C105D" w:rsidRPr="007C105D">
        <w:rPr>
          <w:rFonts w:ascii="Arial" w:eastAsia="Times New Roman" w:hAnsi="Arial" w:cs="Times New Roman"/>
          <w:szCs w:val="24"/>
        </w:rPr>
        <w:t>the requisition</w:t>
      </w:r>
      <w:r w:rsidRPr="007C105D">
        <w:rPr>
          <w:rFonts w:ascii="Arial" w:eastAsia="Times New Roman" w:hAnsi="Arial" w:cs="Times New Roman"/>
          <w:szCs w:val="24"/>
        </w:rPr>
        <w:t xml:space="preserve"> information may not provide a clear indication that there is more than one asset being purchased.  This usually occurs when purchases are made in ‘bundles” as is the case with mass purchases of computer equipment.  Physical inspection of the asset(s) upon tagging will confirm the need to separate it into the c</w:t>
      </w:r>
      <w:r w:rsidR="007C105D" w:rsidRPr="007C105D">
        <w:rPr>
          <w:rFonts w:ascii="Arial" w:eastAsia="Times New Roman" w:hAnsi="Arial" w:cs="Times New Roman"/>
          <w:szCs w:val="24"/>
        </w:rPr>
        <w:t>orrect number of assets.  T</w:t>
      </w:r>
      <w:r w:rsidRPr="007C105D">
        <w:rPr>
          <w:rFonts w:ascii="Arial" w:eastAsia="Times New Roman" w:hAnsi="Arial" w:cs="Times New Roman"/>
          <w:szCs w:val="24"/>
        </w:rPr>
        <w:t xml:space="preserve">he </w:t>
      </w:r>
      <w:r w:rsidR="007C105D" w:rsidRPr="007C105D">
        <w:rPr>
          <w:rFonts w:ascii="Arial" w:eastAsia="Times New Roman" w:hAnsi="Arial" w:cs="Times New Roman"/>
          <w:szCs w:val="24"/>
        </w:rPr>
        <w:t>Property Management</w:t>
      </w:r>
      <w:r w:rsidRPr="007C105D">
        <w:rPr>
          <w:rFonts w:ascii="Arial" w:eastAsia="Times New Roman" w:hAnsi="Arial" w:cs="Times New Roman"/>
          <w:szCs w:val="24"/>
        </w:rPr>
        <w:t xml:space="preserve"> Office will issue an asset separate to create the correct number of assets.  </w:t>
      </w:r>
    </w:p>
    <w:p w:rsidR="00456671" w:rsidRPr="007C105D" w:rsidRDefault="00456671" w:rsidP="004B6D70">
      <w:pPr>
        <w:numPr>
          <w:ilvl w:val="0"/>
          <w:numId w:val="17"/>
        </w:numPr>
        <w:tabs>
          <w:tab w:val="num" w:pos="720"/>
          <w:tab w:val="num" w:pos="1080"/>
        </w:tabs>
        <w:spacing w:after="0" w:line="240" w:lineRule="auto"/>
        <w:ind w:left="720" w:right="233"/>
        <w:rPr>
          <w:rFonts w:ascii="Arial" w:eastAsia="Times New Roman" w:hAnsi="Arial" w:cs="Times New Roman"/>
          <w:szCs w:val="24"/>
        </w:rPr>
      </w:pPr>
      <w:r w:rsidRPr="007C105D">
        <w:rPr>
          <w:rFonts w:ascii="Arial" w:eastAsia="Times New Roman" w:hAnsi="Arial" w:cs="Times New Roman"/>
          <w:szCs w:val="24"/>
        </w:rPr>
        <w:t xml:space="preserve">Reviewing a capital asset for tagging should include verifying its description in </w:t>
      </w:r>
      <w:r w:rsidR="007C105D" w:rsidRPr="007C105D">
        <w:rPr>
          <w:rFonts w:ascii="Arial" w:eastAsia="Times New Roman" w:hAnsi="Arial" w:cs="Times New Roman"/>
          <w:szCs w:val="24"/>
        </w:rPr>
        <w:t>CAM</w:t>
      </w:r>
      <w:r w:rsidRPr="007C105D">
        <w:rPr>
          <w:rFonts w:ascii="Arial" w:eastAsia="Times New Roman" w:hAnsi="Arial" w:cs="Times New Roman"/>
          <w:szCs w:val="24"/>
        </w:rPr>
        <w:t xml:space="preserve"> to make sure the asset can be correctly identified.   </w:t>
      </w:r>
    </w:p>
    <w:p w:rsidR="00456671" w:rsidRPr="00214559" w:rsidRDefault="00456671" w:rsidP="00456671">
      <w:pPr>
        <w:tabs>
          <w:tab w:val="num" w:pos="1080"/>
        </w:tabs>
        <w:spacing w:after="0" w:line="240" w:lineRule="auto"/>
        <w:ind w:left="720" w:right="233" w:hanging="360"/>
        <w:rPr>
          <w:rFonts w:ascii="Arial" w:eastAsia="Times New Roman" w:hAnsi="Arial" w:cs="Times New Roman"/>
          <w:szCs w:val="24"/>
          <w:highlight w:val="yellow"/>
        </w:rPr>
      </w:pPr>
    </w:p>
    <w:p w:rsidR="00456671" w:rsidRPr="00E70EE7" w:rsidRDefault="00456671" w:rsidP="00E70EE7">
      <w:pPr>
        <w:pStyle w:val="Heading3"/>
        <w:rPr>
          <w:i/>
          <w:iCs/>
        </w:rPr>
      </w:pPr>
      <w:bookmarkStart w:id="74" w:name="_Toc221441394"/>
      <w:bookmarkStart w:id="75" w:name="_Toc338935094"/>
      <w:r w:rsidRPr="00015F32">
        <w:rPr>
          <w:i/>
          <w:iCs/>
        </w:rPr>
        <w:t xml:space="preserve">Tagging of federally owned </w:t>
      </w:r>
      <w:r w:rsidR="007C105D" w:rsidRPr="00015F32">
        <w:rPr>
          <w:i/>
          <w:iCs/>
        </w:rPr>
        <w:t xml:space="preserve">and capital leased </w:t>
      </w:r>
      <w:r w:rsidRPr="00015F32">
        <w:rPr>
          <w:i/>
          <w:iCs/>
        </w:rPr>
        <w:t>equipment</w:t>
      </w:r>
      <w:bookmarkEnd w:id="74"/>
      <w:bookmarkEnd w:id="75"/>
    </w:p>
    <w:p w:rsidR="00456671" w:rsidRPr="007C105D" w:rsidRDefault="00456671" w:rsidP="00456671">
      <w:pPr>
        <w:spacing w:after="0" w:line="240" w:lineRule="auto"/>
        <w:rPr>
          <w:rFonts w:ascii="Arial" w:eastAsia="Times New Roman" w:hAnsi="Arial" w:cs="Times New Roman"/>
          <w:szCs w:val="24"/>
        </w:rPr>
      </w:pPr>
      <w:r w:rsidRPr="007C105D">
        <w:rPr>
          <w:rFonts w:ascii="Arial" w:eastAsia="Times New Roman" w:hAnsi="Arial" w:cs="Times New Roman"/>
          <w:szCs w:val="24"/>
        </w:rPr>
        <w:t xml:space="preserve">Federally owned </w:t>
      </w:r>
      <w:r w:rsidR="007C105D">
        <w:rPr>
          <w:rFonts w:ascii="Arial" w:eastAsia="Times New Roman" w:hAnsi="Arial" w:cs="Times New Roman"/>
          <w:szCs w:val="24"/>
        </w:rPr>
        <w:t>and capital leased equipment</w:t>
      </w:r>
      <w:r w:rsidRPr="007C105D">
        <w:rPr>
          <w:rFonts w:ascii="Arial" w:eastAsia="Times New Roman" w:hAnsi="Arial" w:cs="Times New Roman"/>
          <w:szCs w:val="24"/>
        </w:rPr>
        <w:t xml:space="preserve"> </w:t>
      </w:r>
      <w:r w:rsidR="003E76D7" w:rsidRPr="007C105D">
        <w:rPr>
          <w:rFonts w:ascii="Arial" w:eastAsia="Times New Roman" w:hAnsi="Arial" w:cs="Times New Roman"/>
          <w:szCs w:val="24"/>
        </w:rPr>
        <w:t>will still</w:t>
      </w:r>
      <w:r w:rsidRPr="007C105D">
        <w:rPr>
          <w:rFonts w:ascii="Arial" w:eastAsia="Times New Roman" w:hAnsi="Arial" w:cs="Times New Roman"/>
          <w:szCs w:val="24"/>
        </w:rPr>
        <w:t xml:space="preserve"> be tagged with a </w:t>
      </w:r>
      <w:r w:rsidR="003E76D7" w:rsidRPr="007C105D">
        <w:rPr>
          <w:rFonts w:ascii="Arial" w:eastAsia="Times New Roman" w:hAnsi="Arial" w:cs="Times New Roman"/>
          <w:szCs w:val="24"/>
        </w:rPr>
        <w:t>CSU decal</w:t>
      </w:r>
      <w:r w:rsidRPr="007C105D">
        <w:rPr>
          <w:rFonts w:ascii="Arial" w:eastAsia="Times New Roman" w:hAnsi="Arial" w:cs="Times New Roman"/>
          <w:szCs w:val="24"/>
        </w:rPr>
        <w:t xml:space="preserve">.  </w:t>
      </w:r>
      <w:r w:rsidR="003E76D7" w:rsidRPr="007C105D">
        <w:rPr>
          <w:rFonts w:ascii="Arial" w:eastAsia="Times New Roman" w:hAnsi="Arial" w:cs="Times New Roman"/>
          <w:szCs w:val="24"/>
        </w:rPr>
        <w:t>The 6xxxxx range has been designated for Federal owned equipment in our possession.</w:t>
      </w:r>
      <w:r w:rsidR="007C105D">
        <w:rPr>
          <w:rFonts w:ascii="Arial" w:eastAsia="Times New Roman" w:hAnsi="Arial" w:cs="Times New Roman"/>
          <w:szCs w:val="24"/>
        </w:rPr>
        <w:t xml:space="preserve">  The 8xxxxx range has been designated for capital leased equipment.</w:t>
      </w:r>
      <w:r w:rsidR="003E76D7" w:rsidRPr="007C105D">
        <w:rPr>
          <w:rFonts w:ascii="Arial" w:eastAsia="Times New Roman" w:hAnsi="Arial" w:cs="Times New Roman"/>
          <w:szCs w:val="24"/>
        </w:rPr>
        <w:t xml:space="preserve">  </w:t>
      </w:r>
      <w:r w:rsidR="007C105D">
        <w:rPr>
          <w:rFonts w:ascii="Arial" w:eastAsia="Times New Roman" w:hAnsi="Arial" w:cs="Times New Roman"/>
          <w:szCs w:val="24"/>
        </w:rPr>
        <w:t>Under both circumstances, t</w:t>
      </w:r>
      <w:r w:rsidR="003E76D7" w:rsidRPr="007C105D">
        <w:rPr>
          <w:rFonts w:ascii="Arial" w:eastAsia="Times New Roman" w:hAnsi="Arial" w:cs="Times New Roman"/>
          <w:szCs w:val="24"/>
        </w:rPr>
        <w:t>h</w:t>
      </w:r>
      <w:r w:rsidR="007C105D">
        <w:rPr>
          <w:rFonts w:ascii="Arial" w:eastAsia="Times New Roman" w:hAnsi="Arial" w:cs="Times New Roman"/>
          <w:szCs w:val="24"/>
        </w:rPr>
        <w:t>e</w:t>
      </w:r>
      <w:r w:rsidR="003E76D7" w:rsidRPr="007C105D">
        <w:rPr>
          <w:rFonts w:ascii="Arial" w:eastAsia="Times New Roman" w:hAnsi="Arial" w:cs="Times New Roman"/>
          <w:szCs w:val="24"/>
        </w:rPr>
        <w:t xml:space="preserve"> equipment will still show up on a department’s inventory report and will be tracked like any other CSU property.  </w:t>
      </w:r>
    </w:p>
    <w:p w:rsidR="00456671" w:rsidRPr="00214559" w:rsidRDefault="00456671" w:rsidP="007C105D">
      <w:pPr>
        <w:spacing w:after="0" w:line="240" w:lineRule="auto"/>
        <w:rPr>
          <w:rFonts w:ascii="Arial" w:eastAsia="Times New Roman" w:hAnsi="Arial" w:cs="Times New Roman"/>
          <w:szCs w:val="24"/>
          <w:highlight w:val="yellow"/>
        </w:rPr>
      </w:pPr>
    </w:p>
    <w:p w:rsidR="00456671" w:rsidRPr="007C105D" w:rsidRDefault="00456671" w:rsidP="00015F32">
      <w:pPr>
        <w:pStyle w:val="Heading2"/>
        <w:rPr>
          <w:b/>
          <w:szCs w:val="24"/>
        </w:rPr>
      </w:pPr>
      <w:bookmarkStart w:id="76" w:name="_Toc221441396"/>
      <w:bookmarkStart w:id="77" w:name="_Toc338935095"/>
      <w:r w:rsidRPr="007C105D">
        <w:rPr>
          <w:b/>
          <w:i w:val="0"/>
          <w:iCs w:val="0"/>
          <w:sz w:val="24"/>
          <w:szCs w:val="24"/>
        </w:rPr>
        <w:t>Tagging of movable non-capital equipment</w:t>
      </w:r>
      <w:bookmarkEnd w:id="76"/>
      <w:bookmarkEnd w:id="77"/>
    </w:p>
    <w:p w:rsidR="00456671" w:rsidRPr="007C105D" w:rsidRDefault="00456671" w:rsidP="00456671">
      <w:pPr>
        <w:spacing w:after="0" w:line="240" w:lineRule="auto"/>
        <w:rPr>
          <w:rFonts w:ascii="Arial" w:eastAsia="Times New Roman" w:hAnsi="Arial" w:cs="Times New Roman"/>
          <w:b/>
          <w:szCs w:val="24"/>
        </w:rPr>
      </w:pPr>
    </w:p>
    <w:p w:rsidR="00456671" w:rsidRPr="00B96563" w:rsidRDefault="00456671" w:rsidP="00456671">
      <w:pPr>
        <w:spacing w:after="0" w:line="240" w:lineRule="auto"/>
        <w:rPr>
          <w:rFonts w:ascii="Arial" w:eastAsia="Times New Roman" w:hAnsi="Arial" w:cs="Times New Roman"/>
          <w:szCs w:val="24"/>
        </w:rPr>
      </w:pPr>
      <w:r w:rsidRPr="007C105D">
        <w:rPr>
          <w:rFonts w:ascii="Arial" w:eastAsia="Times New Roman" w:hAnsi="Arial" w:cs="Times New Roman"/>
          <w:szCs w:val="24"/>
        </w:rPr>
        <w:t xml:space="preserve">Movable non-capital equipment in the custody </w:t>
      </w:r>
      <w:r w:rsidR="007C105D" w:rsidRPr="007C105D">
        <w:rPr>
          <w:rFonts w:ascii="Arial" w:eastAsia="Times New Roman" w:hAnsi="Arial" w:cs="Times New Roman"/>
          <w:szCs w:val="24"/>
        </w:rPr>
        <w:t>of CSU</w:t>
      </w:r>
      <w:r w:rsidRPr="007C105D">
        <w:rPr>
          <w:rFonts w:ascii="Arial" w:eastAsia="Times New Roman" w:hAnsi="Arial" w:cs="Times New Roman"/>
          <w:szCs w:val="24"/>
        </w:rPr>
        <w:t xml:space="preserve"> must have an acquisition value of less than $5,000.  Movable non-capital equipment may be tagged at the discretion of the organization.  However, the </w:t>
      </w:r>
      <w:r w:rsidR="007C105D" w:rsidRPr="007C105D">
        <w:rPr>
          <w:rFonts w:ascii="Arial" w:eastAsia="Times New Roman" w:hAnsi="Arial" w:cs="Times New Roman"/>
          <w:szCs w:val="24"/>
        </w:rPr>
        <w:t>Property Management</w:t>
      </w:r>
      <w:r w:rsidRPr="007C105D">
        <w:rPr>
          <w:rFonts w:ascii="Arial" w:eastAsia="Times New Roman" w:hAnsi="Arial" w:cs="Times New Roman"/>
          <w:szCs w:val="24"/>
        </w:rPr>
        <w:t xml:space="preserve"> Office does not require that movable non</w:t>
      </w:r>
      <w:r w:rsidR="00B96563">
        <w:rPr>
          <w:rFonts w:ascii="Arial" w:eastAsia="Times New Roman" w:hAnsi="Arial" w:cs="Times New Roman"/>
          <w:szCs w:val="24"/>
        </w:rPr>
        <w:t xml:space="preserve">-capital equipment be tagged.  </w:t>
      </w:r>
    </w:p>
    <w:p w:rsidR="00456671" w:rsidRPr="00214559" w:rsidRDefault="00456671" w:rsidP="00456671">
      <w:pPr>
        <w:spacing w:after="0" w:line="240" w:lineRule="auto"/>
        <w:rPr>
          <w:rFonts w:ascii="Arial" w:eastAsia="Times New Roman" w:hAnsi="Arial" w:cs="Times New Roman"/>
          <w:szCs w:val="24"/>
          <w:highlight w:val="yellow"/>
        </w:rPr>
      </w:pPr>
    </w:p>
    <w:p w:rsidR="000103DF" w:rsidRDefault="000103DF" w:rsidP="000103DF">
      <w:pPr>
        <w:spacing w:before="100" w:beforeAutospacing="1" w:after="100" w:afterAutospacing="1" w:line="240" w:lineRule="auto"/>
        <w:ind w:left="720"/>
        <w:rPr>
          <w:rFonts w:ascii="Arial" w:eastAsia="Times New Roman" w:hAnsi="Arial" w:cs="Times New Roman"/>
          <w:szCs w:val="24"/>
        </w:rPr>
      </w:pPr>
      <w:bookmarkStart w:id="78" w:name="_Toc221441400"/>
    </w:p>
    <w:p w:rsidR="00F35C81" w:rsidRDefault="00F35C81" w:rsidP="0053792D">
      <w:pPr>
        <w:spacing w:before="100" w:beforeAutospacing="1" w:after="100" w:afterAutospacing="1" w:line="240" w:lineRule="auto"/>
        <w:rPr>
          <w:rFonts w:ascii="Arial" w:eastAsia="Times New Roman" w:hAnsi="Arial" w:cs="Times New Roman"/>
          <w:b/>
          <w:bCs/>
          <w:sz w:val="24"/>
          <w:szCs w:val="24"/>
        </w:rPr>
      </w:pPr>
    </w:p>
    <w:p w:rsidR="00456671" w:rsidRPr="00015F32" w:rsidRDefault="00456671" w:rsidP="00015F32">
      <w:pPr>
        <w:pStyle w:val="Heading1"/>
        <w:rPr>
          <w:szCs w:val="24"/>
        </w:rPr>
      </w:pPr>
      <w:bookmarkStart w:id="79" w:name="_Toc338935096"/>
      <w:commentRangeStart w:id="80"/>
      <w:r w:rsidRPr="00015F32">
        <w:rPr>
          <w:bCs w:val="0"/>
          <w:sz w:val="24"/>
          <w:szCs w:val="24"/>
        </w:rPr>
        <w:t>PHYSICAL INVENTORIES</w:t>
      </w:r>
      <w:bookmarkEnd w:id="78"/>
      <w:bookmarkEnd w:id="79"/>
    </w:p>
    <w:p w:rsidR="00645800" w:rsidRPr="00FD3417" w:rsidRDefault="00456671" w:rsidP="00FD3417">
      <w:pPr>
        <w:spacing w:before="100" w:beforeAutospacing="1" w:after="0"/>
        <w:rPr>
          <w:rFonts w:ascii="Arial" w:eastAsia="Times New Roman" w:hAnsi="Arial" w:cs="Times New Roman"/>
          <w:szCs w:val="24"/>
        </w:rPr>
      </w:pPr>
      <w:r w:rsidRPr="00FD3417">
        <w:rPr>
          <w:rFonts w:ascii="Arial" w:eastAsia="Times New Roman" w:hAnsi="Arial" w:cs="Times New Roman"/>
          <w:szCs w:val="24"/>
        </w:rPr>
        <w:t xml:space="preserve">Movable capital assets are transportable equipment in the custody of </w:t>
      </w:r>
      <w:r w:rsidR="0053792D" w:rsidRPr="00FD3417">
        <w:rPr>
          <w:rFonts w:ascii="Arial" w:eastAsia="Times New Roman" w:hAnsi="Arial" w:cs="Times New Roman"/>
          <w:szCs w:val="24"/>
        </w:rPr>
        <w:t>CSU</w:t>
      </w:r>
      <w:r w:rsidRPr="00FD3417">
        <w:rPr>
          <w:rFonts w:ascii="Arial" w:eastAsia="Times New Roman" w:hAnsi="Arial" w:cs="Times New Roman"/>
          <w:szCs w:val="24"/>
        </w:rPr>
        <w:t xml:space="preserve"> having an acquisition value of $5,000 or more and a useful life expectancy of one year or more. Physical inventories are completed to secure university assets, and assist organizations with effective management of capital equipment. The inventory process is an essential part of ensuring compliance with federal requirements, including the mandate to perform an inventory once every two years</w:t>
      </w:r>
      <w:r w:rsidR="00645800" w:rsidRPr="00FD3417">
        <w:rPr>
          <w:rFonts w:ascii="Arial" w:eastAsia="Times New Roman" w:hAnsi="Arial" w:cs="Times New Roman"/>
          <w:szCs w:val="24"/>
        </w:rPr>
        <w:t xml:space="preserve"> or more frequently</w:t>
      </w:r>
      <w:r w:rsidRPr="00FD3417">
        <w:rPr>
          <w:rFonts w:ascii="Arial" w:eastAsia="Times New Roman" w:hAnsi="Arial" w:cs="Times New Roman"/>
          <w:szCs w:val="24"/>
        </w:rPr>
        <w:t>.</w:t>
      </w:r>
      <w:r w:rsidR="00645800" w:rsidRPr="00FD3417">
        <w:rPr>
          <w:rFonts w:ascii="Arial" w:eastAsia="Times New Roman" w:hAnsi="Arial" w:cs="Times New Roman"/>
          <w:szCs w:val="24"/>
        </w:rPr>
        <w:t xml:space="preserve">  Circumstances which may warrant more frequent inventories include:</w:t>
      </w:r>
    </w:p>
    <w:p w:rsidR="00645800" w:rsidRPr="00FD3417" w:rsidRDefault="00645800" w:rsidP="00FD3417">
      <w:pPr>
        <w:pStyle w:val="ListParagraph"/>
        <w:numPr>
          <w:ilvl w:val="0"/>
          <w:numId w:val="39"/>
        </w:numPr>
        <w:spacing w:after="0" w:line="240" w:lineRule="auto"/>
        <w:rPr>
          <w:rFonts w:ascii="Arial" w:eastAsia="Times New Roman" w:hAnsi="Arial" w:cs="Times New Roman"/>
          <w:szCs w:val="24"/>
        </w:rPr>
      </w:pPr>
      <w:r w:rsidRPr="00FD3417">
        <w:rPr>
          <w:rFonts w:ascii="Arial" w:eastAsia="Times New Roman" w:hAnsi="Arial" w:cs="Times New Roman"/>
          <w:szCs w:val="24"/>
        </w:rPr>
        <w:t>Award close-out or termination</w:t>
      </w:r>
    </w:p>
    <w:p w:rsidR="00645800" w:rsidRPr="00FD3417" w:rsidRDefault="00645800" w:rsidP="00FD3417">
      <w:pPr>
        <w:pStyle w:val="ListParagraph"/>
        <w:numPr>
          <w:ilvl w:val="0"/>
          <w:numId w:val="39"/>
        </w:numPr>
        <w:spacing w:after="0" w:line="240" w:lineRule="auto"/>
        <w:rPr>
          <w:rFonts w:ascii="Arial" w:eastAsia="Times New Roman" w:hAnsi="Arial" w:cs="Times New Roman"/>
          <w:szCs w:val="24"/>
        </w:rPr>
      </w:pPr>
      <w:r w:rsidRPr="00FD3417">
        <w:rPr>
          <w:rFonts w:ascii="Arial" w:eastAsia="Times New Roman" w:hAnsi="Arial" w:cs="Times New Roman"/>
          <w:szCs w:val="24"/>
        </w:rPr>
        <w:t>Terms and conditions of a sponsored project</w:t>
      </w:r>
    </w:p>
    <w:p w:rsidR="00645800" w:rsidRPr="00FD3417" w:rsidRDefault="00645800" w:rsidP="00FD3417">
      <w:pPr>
        <w:pStyle w:val="ListParagraph"/>
        <w:numPr>
          <w:ilvl w:val="0"/>
          <w:numId w:val="39"/>
        </w:numPr>
        <w:spacing w:after="0" w:line="240" w:lineRule="auto"/>
        <w:rPr>
          <w:rFonts w:ascii="Arial" w:eastAsia="Times New Roman" w:hAnsi="Arial" w:cs="Times New Roman"/>
          <w:szCs w:val="24"/>
        </w:rPr>
      </w:pPr>
      <w:r w:rsidRPr="00FD3417">
        <w:rPr>
          <w:rFonts w:ascii="Arial" w:eastAsia="Times New Roman" w:hAnsi="Arial" w:cs="Times New Roman"/>
          <w:szCs w:val="24"/>
        </w:rPr>
        <w:t>Results of a prior inventory</w:t>
      </w:r>
    </w:p>
    <w:p w:rsidR="00645800" w:rsidRPr="00FD3417" w:rsidRDefault="00645800" w:rsidP="00FD3417">
      <w:pPr>
        <w:pStyle w:val="ListParagraph"/>
        <w:numPr>
          <w:ilvl w:val="0"/>
          <w:numId w:val="39"/>
        </w:numPr>
        <w:spacing w:after="0" w:line="240" w:lineRule="auto"/>
        <w:rPr>
          <w:rFonts w:ascii="Arial" w:eastAsia="Times New Roman" w:hAnsi="Arial" w:cs="Times New Roman"/>
          <w:szCs w:val="24"/>
        </w:rPr>
      </w:pPr>
      <w:r w:rsidRPr="00FD3417">
        <w:rPr>
          <w:rFonts w:ascii="Arial" w:eastAsia="Times New Roman" w:hAnsi="Arial" w:cs="Times New Roman"/>
          <w:szCs w:val="24"/>
        </w:rPr>
        <w:t>Changes in level of departmental compliance</w:t>
      </w:r>
    </w:p>
    <w:p w:rsidR="00645800" w:rsidRPr="00FD3417" w:rsidRDefault="00645800" w:rsidP="00FD3417">
      <w:pPr>
        <w:pStyle w:val="ListParagraph"/>
        <w:numPr>
          <w:ilvl w:val="0"/>
          <w:numId w:val="39"/>
        </w:numPr>
        <w:spacing w:after="0" w:line="240" w:lineRule="auto"/>
        <w:rPr>
          <w:rFonts w:ascii="Arial" w:eastAsia="Times New Roman" w:hAnsi="Arial" w:cs="Times New Roman"/>
          <w:szCs w:val="24"/>
        </w:rPr>
      </w:pPr>
      <w:r w:rsidRPr="00FD3417">
        <w:rPr>
          <w:rFonts w:ascii="Arial" w:eastAsia="Times New Roman" w:hAnsi="Arial" w:cs="Times New Roman"/>
          <w:szCs w:val="24"/>
        </w:rPr>
        <w:t>Large organizational changes</w:t>
      </w:r>
    </w:p>
    <w:p w:rsidR="00645800" w:rsidRPr="00FD3417" w:rsidRDefault="00645800" w:rsidP="00FD3417">
      <w:pPr>
        <w:pStyle w:val="ListParagraph"/>
        <w:numPr>
          <w:ilvl w:val="0"/>
          <w:numId w:val="39"/>
        </w:numPr>
        <w:spacing w:after="0" w:line="240" w:lineRule="auto"/>
        <w:rPr>
          <w:rFonts w:ascii="Arial" w:eastAsia="Times New Roman" w:hAnsi="Arial" w:cs="Times New Roman"/>
          <w:szCs w:val="24"/>
        </w:rPr>
      </w:pPr>
      <w:r w:rsidRPr="00FD3417">
        <w:rPr>
          <w:rFonts w:ascii="Arial" w:eastAsia="Times New Roman" w:hAnsi="Arial" w:cs="Times New Roman"/>
          <w:szCs w:val="24"/>
        </w:rPr>
        <w:t>Emergency response or support</w:t>
      </w:r>
    </w:p>
    <w:p w:rsidR="00456671" w:rsidRPr="00FD3417" w:rsidRDefault="00B7353A" w:rsidP="00FD3417">
      <w:pPr>
        <w:spacing w:before="100" w:beforeAutospacing="1" w:after="100" w:afterAutospacing="1" w:line="240" w:lineRule="auto"/>
        <w:rPr>
          <w:rFonts w:ascii="Arial" w:eastAsia="Times New Roman" w:hAnsi="Arial" w:cs="Times New Roman"/>
          <w:szCs w:val="24"/>
        </w:rPr>
      </w:pPr>
      <w:r w:rsidRPr="00FD3417">
        <w:rPr>
          <w:rFonts w:ascii="Arial" w:eastAsia="Times New Roman" w:hAnsi="Arial" w:cs="Times New Roman"/>
          <w:szCs w:val="24"/>
        </w:rPr>
        <w:t xml:space="preserve">A physical inventory is performed in accordance with University policy and Sponsor compliance requirements.  </w:t>
      </w:r>
      <w:r w:rsidR="00456671" w:rsidRPr="00FD3417">
        <w:rPr>
          <w:rFonts w:ascii="Arial" w:eastAsia="Times New Roman" w:hAnsi="Arial" w:cs="Times New Roman"/>
          <w:szCs w:val="24"/>
        </w:rPr>
        <w:t xml:space="preserve">The federal government’s Office of Management and Budget governs </w:t>
      </w:r>
      <w:r w:rsidR="00465BA9" w:rsidRPr="00FD3417">
        <w:rPr>
          <w:rFonts w:ascii="Arial" w:eastAsia="Times New Roman" w:hAnsi="Arial" w:cs="Times New Roman"/>
          <w:szCs w:val="24"/>
        </w:rPr>
        <w:t>CSU</w:t>
      </w:r>
      <w:r w:rsidR="00456671" w:rsidRPr="00FD3417">
        <w:rPr>
          <w:rFonts w:ascii="Arial" w:eastAsia="Times New Roman" w:hAnsi="Arial" w:cs="Times New Roman"/>
          <w:szCs w:val="24"/>
        </w:rPr>
        <w:t xml:space="preserve">. Its official documents entitled, Circulars A110, and A-21 can be found at: </w:t>
      </w:r>
      <w:hyperlink r:id="rId18" w:history="1">
        <w:r w:rsidR="00456671" w:rsidRPr="00FD3417">
          <w:rPr>
            <w:rFonts w:ascii="Arial" w:eastAsia="Times New Roman" w:hAnsi="Arial" w:cs="Times New Roman"/>
            <w:szCs w:val="24"/>
          </w:rPr>
          <w:t>http://www.whitehouse.gov/OMB/circulars/index.html</w:t>
        </w:r>
      </w:hyperlink>
      <w:r w:rsidR="00FD3417">
        <w:rPr>
          <w:rFonts w:ascii="Arial" w:eastAsia="Times New Roman" w:hAnsi="Arial" w:cs="Times New Roman"/>
          <w:szCs w:val="24"/>
        </w:rPr>
        <w:t xml:space="preserve">. </w:t>
      </w:r>
    </w:p>
    <w:p w:rsidR="00B7353A" w:rsidRDefault="00645800" w:rsidP="00B1196C">
      <w:pPr>
        <w:spacing w:before="100" w:beforeAutospacing="1" w:after="100" w:afterAutospacing="1"/>
        <w:rPr>
          <w:rFonts w:ascii="Arial" w:eastAsia="Times New Roman" w:hAnsi="Arial" w:cs="Times New Roman"/>
          <w:szCs w:val="24"/>
        </w:rPr>
      </w:pPr>
      <w:r>
        <w:rPr>
          <w:rFonts w:ascii="Arial" w:eastAsia="Times New Roman" w:hAnsi="Arial" w:cs="Times New Roman"/>
          <w:szCs w:val="24"/>
        </w:rPr>
        <w:t>To ensure separation of duties, the primary inventory verification is performed by the Property Management Office with reconciliation of exceptions done by departments.  Kuali Capital Asset Management (CAM) is the Property Management database that is used as the data source and system of record for equipment fro</w:t>
      </w:r>
      <w:r w:rsidR="00613DB5">
        <w:rPr>
          <w:rFonts w:ascii="Arial" w:eastAsia="Times New Roman" w:hAnsi="Arial" w:cs="Times New Roman"/>
          <w:szCs w:val="24"/>
        </w:rPr>
        <w:t>m</w:t>
      </w:r>
      <w:r>
        <w:rPr>
          <w:rFonts w:ascii="Arial" w:eastAsia="Times New Roman" w:hAnsi="Arial" w:cs="Times New Roman"/>
          <w:szCs w:val="24"/>
        </w:rPr>
        <w:t xml:space="preserve"> physical inventory activity.  </w:t>
      </w:r>
      <w:r w:rsidR="00DE3C13" w:rsidRPr="004340D6">
        <w:rPr>
          <w:rFonts w:ascii="Arial" w:eastAsia="Times New Roman" w:hAnsi="Arial" w:cs="Times New Roman"/>
          <w:szCs w:val="24"/>
        </w:rPr>
        <w:t>CSU has two Inventory Specialists and e</w:t>
      </w:r>
      <w:r w:rsidR="00456671" w:rsidRPr="004340D6">
        <w:rPr>
          <w:rFonts w:ascii="Arial" w:eastAsia="Times New Roman" w:hAnsi="Arial" w:cs="Times New Roman"/>
          <w:szCs w:val="24"/>
        </w:rPr>
        <w:t>ach organization</w:t>
      </w:r>
      <w:r w:rsidR="004340D6">
        <w:rPr>
          <w:rFonts w:ascii="Arial" w:eastAsia="Times New Roman" w:hAnsi="Arial" w:cs="Times New Roman"/>
          <w:szCs w:val="24"/>
        </w:rPr>
        <w:t>/department</w:t>
      </w:r>
      <w:r w:rsidR="00DE3C13" w:rsidRPr="004340D6">
        <w:rPr>
          <w:rFonts w:ascii="Arial" w:eastAsia="Times New Roman" w:hAnsi="Arial" w:cs="Times New Roman"/>
          <w:szCs w:val="24"/>
        </w:rPr>
        <w:t xml:space="preserve"> has been assigned one of these two Inventory Specialists who</w:t>
      </w:r>
      <w:r w:rsidR="00456671" w:rsidRPr="004340D6">
        <w:rPr>
          <w:rFonts w:ascii="Arial" w:eastAsia="Times New Roman" w:hAnsi="Arial" w:cs="Times New Roman"/>
          <w:szCs w:val="24"/>
        </w:rPr>
        <w:t xml:space="preserve"> is responsible for conducting a physical inventory of those</w:t>
      </w:r>
      <w:r w:rsidR="004340D6" w:rsidRPr="004340D6">
        <w:rPr>
          <w:rFonts w:ascii="Arial" w:eastAsia="Times New Roman" w:hAnsi="Arial" w:cs="Times New Roman"/>
          <w:szCs w:val="24"/>
        </w:rPr>
        <w:t xml:space="preserve"> assets capitalized under each organization code in CAM</w:t>
      </w:r>
      <w:r w:rsidR="00456671" w:rsidRPr="004340D6">
        <w:rPr>
          <w:rFonts w:ascii="Arial" w:eastAsia="Times New Roman" w:hAnsi="Arial" w:cs="Times New Roman"/>
          <w:szCs w:val="24"/>
        </w:rPr>
        <w:t>. The invent</w:t>
      </w:r>
      <w:r w:rsidR="004340D6" w:rsidRPr="004340D6">
        <w:rPr>
          <w:rFonts w:ascii="Arial" w:eastAsia="Times New Roman" w:hAnsi="Arial" w:cs="Times New Roman"/>
          <w:szCs w:val="24"/>
        </w:rPr>
        <w:t xml:space="preserve">ory is completed using </w:t>
      </w:r>
      <w:r w:rsidR="00456671" w:rsidRPr="004340D6">
        <w:rPr>
          <w:rFonts w:ascii="Arial" w:eastAsia="Times New Roman" w:hAnsi="Arial" w:cs="Times New Roman"/>
          <w:szCs w:val="24"/>
        </w:rPr>
        <w:t>a h</w:t>
      </w:r>
      <w:r w:rsidR="004340D6" w:rsidRPr="004340D6">
        <w:rPr>
          <w:rFonts w:ascii="Arial" w:eastAsia="Times New Roman" w:hAnsi="Arial" w:cs="Times New Roman"/>
          <w:szCs w:val="24"/>
        </w:rPr>
        <w:t>andheld computer with a scanner</w:t>
      </w:r>
      <w:r w:rsidR="00456671" w:rsidRPr="004340D6">
        <w:rPr>
          <w:rFonts w:ascii="Arial" w:eastAsia="Times New Roman" w:hAnsi="Arial" w:cs="Times New Roman"/>
          <w:szCs w:val="24"/>
        </w:rPr>
        <w:t xml:space="preserve"> used to scan the </w:t>
      </w:r>
      <w:r w:rsidR="004340D6" w:rsidRPr="004340D6">
        <w:rPr>
          <w:rFonts w:ascii="Arial" w:eastAsia="Times New Roman" w:hAnsi="Arial" w:cs="Times New Roman"/>
          <w:szCs w:val="24"/>
        </w:rPr>
        <w:t>CSU</w:t>
      </w:r>
      <w:r w:rsidR="00456671" w:rsidRPr="004340D6">
        <w:rPr>
          <w:rFonts w:ascii="Arial" w:eastAsia="Times New Roman" w:hAnsi="Arial" w:cs="Times New Roman"/>
          <w:szCs w:val="24"/>
        </w:rPr>
        <w:t xml:space="preserve"> tag number affixed to capital movable equipment.</w:t>
      </w:r>
      <w:r w:rsidR="00174AFA">
        <w:rPr>
          <w:rFonts w:ascii="Arial" w:eastAsia="Times New Roman" w:hAnsi="Arial" w:cs="Times New Roman"/>
          <w:szCs w:val="24"/>
        </w:rPr>
        <w:t xml:space="preserve">  </w:t>
      </w:r>
      <w:r w:rsidR="00B7353A">
        <w:rPr>
          <w:rFonts w:ascii="Arial" w:eastAsia="Times New Roman" w:hAnsi="Arial" w:cs="Times New Roman"/>
          <w:szCs w:val="24"/>
        </w:rPr>
        <w:t xml:space="preserve">At a minimum, the process includes a physical sighting or other approved method of verification to confirm the existence, location, department, project accountability, and use status of equipment.  </w:t>
      </w:r>
    </w:p>
    <w:p w:rsidR="004340D6" w:rsidRPr="00B1196C" w:rsidRDefault="00B7353A" w:rsidP="00B1196C">
      <w:pPr>
        <w:spacing w:before="100" w:beforeAutospacing="1" w:after="100" w:afterAutospacing="1"/>
        <w:rPr>
          <w:rFonts w:ascii="Arial" w:hAnsi="Arial" w:cs="Arial"/>
        </w:rPr>
      </w:pPr>
      <w:r>
        <w:rPr>
          <w:rFonts w:ascii="Arial" w:eastAsia="Times New Roman" w:hAnsi="Arial" w:cs="Times New Roman"/>
          <w:szCs w:val="24"/>
        </w:rPr>
        <w:t xml:space="preserve">In general, inventory results are indicators of the overall effectiveness and “level of compliance” with property management processes and controls.  Inventory results confirm the accuracy of the property records and are used as the basis for financial, stewardship, and compliance reporting.  Results confirm what may be considered as a best practice or may be used to identify areas of potential </w:t>
      </w:r>
      <w:r w:rsidR="009137FE">
        <w:rPr>
          <w:rFonts w:ascii="Arial" w:eastAsia="Times New Roman" w:hAnsi="Arial" w:cs="Times New Roman"/>
          <w:szCs w:val="24"/>
        </w:rPr>
        <w:t>improvements</w:t>
      </w:r>
      <w:r>
        <w:rPr>
          <w:rFonts w:ascii="Arial" w:eastAsia="Times New Roman" w:hAnsi="Arial" w:cs="Times New Roman"/>
          <w:szCs w:val="24"/>
        </w:rPr>
        <w:t xml:space="preserve">.  </w:t>
      </w:r>
      <w:r w:rsidR="00645800">
        <w:rPr>
          <w:rFonts w:ascii="Arial" w:eastAsia="Times New Roman" w:hAnsi="Arial" w:cs="Times New Roman"/>
          <w:szCs w:val="24"/>
        </w:rPr>
        <w:t xml:space="preserve">Asset accountability is at the department level, with additional stewardship responsibilities at the custodian or user level.  </w:t>
      </w:r>
      <w:r w:rsidR="00B1196C">
        <w:rPr>
          <w:rFonts w:ascii="Arial" w:hAnsi="Arial" w:cs="Arial"/>
        </w:rPr>
        <w:t xml:space="preserve">Departments are required to meet an inventory performance goal of 98% (100% for sponsor or other owned) which conforms to the current property management industry standard for the percentage of assets located during an inventory cycle.  When the desired level is not reached the Property Management Office has a formal process which consists of holding a closeout meeting where recommendations are suggested to the department and a timetable is established for the department to correct any deficiencies.  Departments that do not meet the inventory performance goal </w:t>
      </w:r>
      <w:r w:rsidR="00713D71">
        <w:rPr>
          <w:rFonts w:ascii="Arial" w:hAnsi="Arial" w:cs="Arial"/>
        </w:rPr>
        <w:t>will</w:t>
      </w:r>
      <w:r w:rsidR="00B1196C">
        <w:rPr>
          <w:rFonts w:ascii="Arial" w:hAnsi="Arial" w:cs="Arial"/>
        </w:rPr>
        <w:t xml:space="preserve"> be required to submit a corrective action plan to the Property Management Office.</w:t>
      </w:r>
      <w:r w:rsidR="00DC6BCC">
        <w:rPr>
          <w:rFonts w:ascii="Arial" w:hAnsi="Arial" w:cs="Arial"/>
        </w:rPr>
        <w:t xml:space="preserve">  This corrective action plan should outline in detail the steps the department will take to improve performance in subsequent cycles going forward.</w:t>
      </w:r>
      <w:r w:rsidR="00854882">
        <w:rPr>
          <w:rFonts w:ascii="Arial" w:hAnsi="Arial" w:cs="Arial"/>
        </w:rPr>
        <w:t xml:space="preserve">  The results of all physical inventories will be sent to the Associate Vice President at the end of each fiscal year for distribution as he/she sees fit.</w:t>
      </w:r>
      <w:r w:rsidR="00B1196C">
        <w:rPr>
          <w:rFonts w:ascii="Arial" w:hAnsi="Arial" w:cs="Arial"/>
        </w:rPr>
        <w:t xml:space="preserve">  </w:t>
      </w:r>
    </w:p>
    <w:p w:rsidR="00E8213C" w:rsidRDefault="00E8213C" w:rsidP="00456671">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Procedure</w:t>
      </w:r>
      <w:r w:rsidR="00456671" w:rsidRPr="004340D6">
        <w:rPr>
          <w:rFonts w:ascii="Arial" w:eastAsia="Times New Roman" w:hAnsi="Arial" w:cs="Times New Roman"/>
          <w:b/>
          <w:bCs/>
          <w:sz w:val="24"/>
          <w:szCs w:val="24"/>
        </w:rPr>
        <w:t>:</w:t>
      </w:r>
      <w:r>
        <w:rPr>
          <w:rFonts w:ascii="Arial" w:eastAsia="Times New Roman" w:hAnsi="Arial" w:cs="Times New Roman"/>
          <w:b/>
          <w:bCs/>
          <w:sz w:val="24"/>
          <w:szCs w:val="24"/>
        </w:rPr>
        <w:t xml:space="preserve"> </w:t>
      </w:r>
    </w:p>
    <w:p w:rsidR="00456671" w:rsidRPr="00E8213C" w:rsidRDefault="00E8213C" w:rsidP="00E8213C">
      <w:pPr>
        <w:spacing w:after="0" w:line="240" w:lineRule="auto"/>
        <w:rPr>
          <w:rFonts w:ascii="Arial" w:eastAsia="Times New Roman" w:hAnsi="Arial" w:cs="Times New Roman"/>
          <w:bCs/>
          <w:sz w:val="24"/>
          <w:szCs w:val="24"/>
        </w:rPr>
      </w:pPr>
      <w:r w:rsidRPr="00E8213C">
        <w:rPr>
          <w:rFonts w:ascii="Arial" w:eastAsia="Times New Roman" w:hAnsi="Arial" w:cs="Times New Roman"/>
          <w:bCs/>
        </w:rPr>
        <w:t>The Property Management Office is responsible for the development and implementation of the biennial inventory schedule.  Prior to each inventory a</w:t>
      </w:r>
      <w:r w:rsidR="00B560C5" w:rsidRPr="00E8213C">
        <w:rPr>
          <w:rFonts w:ascii="Arial" w:eastAsia="Times New Roman" w:hAnsi="Arial" w:cs="Times New Roman"/>
        </w:rPr>
        <w:t>n Inventory Specialist</w:t>
      </w:r>
      <w:r w:rsidR="00456671" w:rsidRPr="00E8213C">
        <w:rPr>
          <w:rFonts w:ascii="Arial" w:eastAsia="Times New Roman" w:hAnsi="Arial" w:cs="Times New Roman"/>
        </w:rPr>
        <w:t xml:space="preserve"> will contact the</w:t>
      </w:r>
      <w:r w:rsidR="00456671" w:rsidRPr="004340D6">
        <w:rPr>
          <w:rFonts w:ascii="Arial" w:eastAsia="Times New Roman" w:hAnsi="Arial" w:cs="Times New Roman"/>
          <w:szCs w:val="24"/>
        </w:rPr>
        <w:t xml:space="preserve"> organization’s </w:t>
      </w:r>
      <w:r w:rsidR="004340D6" w:rsidRPr="004340D6">
        <w:rPr>
          <w:rFonts w:ascii="Arial" w:eastAsia="Times New Roman" w:hAnsi="Arial" w:cs="Times New Roman"/>
          <w:szCs w:val="24"/>
        </w:rPr>
        <w:t>Department Property Contact (DPC)</w:t>
      </w:r>
      <w:r w:rsidR="00456671" w:rsidRPr="004340D6">
        <w:rPr>
          <w:rFonts w:ascii="Arial" w:eastAsia="Times New Roman" w:hAnsi="Arial" w:cs="Times New Roman"/>
          <w:szCs w:val="24"/>
        </w:rPr>
        <w:t xml:space="preserve"> to schedule </w:t>
      </w:r>
      <w:r w:rsidR="004340D6" w:rsidRPr="004340D6">
        <w:rPr>
          <w:rFonts w:ascii="Arial" w:eastAsia="Times New Roman" w:hAnsi="Arial" w:cs="Times New Roman"/>
          <w:szCs w:val="24"/>
        </w:rPr>
        <w:t>an</w:t>
      </w:r>
      <w:r w:rsidR="00456671" w:rsidRPr="004340D6">
        <w:rPr>
          <w:rFonts w:ascii="Arial" w:eastAsia="Times New Roman" w:hAnsi="Arial" w:cs="Times New Roman"/>
          <w:szCs w:val="24"/>
        </w:rPr>
        <w:t xml:space="preserve"> inventory </w:t>
      </w:r>
      <w:r w:rsidR="004340D6" w:rsidRPr="004340D6">
        <w:rPr>
          <w:rFonts w:ascii="Arial" w:eastAsia="Times New Roman" w:hAnsi="Arial" w:cs="Times New Roman"/>
          <w:szCs w:val="24"/>
        </w:rPr>
        <w:t>kick off meeting and</w:t>
      </w:r>
      <w:r w:rsidR="00456671" w:rsidRPr="004340D6">
        <w:rPr>
          <w:rFonts w:ascii="Arial" w:eastAsia="Times New Roman" w:hAnsi="Arial" w:cs="Times New Roman"/>
          <w:szCs w:val="24"/>
        </w:rPr>
        <w:t xml:space="preserve"> deliver the </w:t>
      </w:r>
      <w:r w:rsidR="00B560C5" w:rsidRPr="004340D6">
        <w:rPr>
          <w:rFonts w:ascii="Arial" w:eastAsia="Times New Roman" w:hAnsi="Arial" w:cs="Times New Roman"/>
          <w:szCs w:val="24"/>
        </w:rPr>
        <w:t>inventory list</w:t>
      </w:r>
      <w:r>
        <w:rPr>
          <w:rFonts w:ascii="Arial" w:eastAsia="Times New Roman" w:hAnsi="Arial" w:cs="Times New Roman"/>
          <w:szCs w:val="24"/>
        </w:rPr>
        <w:t xml:space="preserve">.  </w:t>
      </w:r>
      <w:r w:rsidR="00456671" w:rsidRPr="004340D6">
        <w:rPr>
          <w:rFonts w:ascii="Arial" w:eastAsia="Times New Roman" w:hAnsi="Arial" w:cs="Times New Roman"/>
          <w:szCs w:val="24"/>
        </w:rPr>
        <w:t xml:space="preserve">During the inventory process the </w:t>
      </w:r>
      <w:r w:rsidR="004340D6" w:rsidRPr="004340D6">
        <w:rPr>
          <w:rFonts w:ascii="Arial" w:eastAsia="Times New Roman" w:hAnsi="Arial" w:cs="Times New Roman"/>
          <w:szCs w:val="24"/>
        </w:rPr>
        <w:t>Inventory Specialist will</w:t>
      </w:r>
      <w:r w:rsidR="00456671" w:rsidRPr="004340D6">
        <w:rPr>
          <w:rFonts w:ascii="Arial" w:eastAsia="Times New Roman" w:hAnsi="Arial" w:cs="Times New Roman"/>
          <w:szCs w:val="24"/>
        </w:rPr>
        <w:t xml:space="preserve"> look for untagged equipment that does not appear on the inventory list. An untagged asset not appearing on the list could mean that the asset does not currently exist in the university asset database.</w:t>
      </w:r>
    </w:p>
    <w:p w:rsidR="00456671" w:rsidRPr="00214559" w:rsidRDefault="00456671" w:rsidP="00456671">
      <w:pPr>
        <w:spacing w:after="0" w:line="240" w:lineRule="auto"/>
        <w:ind w:left="720"/>
        <w:rPr>
          <w:rFonts w:ascii="Arial" w:eastAsia="Times New Roman" w:hAnsi="Arial" w:cs="Times New Roman"/>
          <w:szCs w:val="24"/>
          <w:highlight w:val="yellow"/>
        </w:rPr>
      </w:pPr>
    </w:p>
    <w:p w:rsidR="00456671" w:rsidRPr="006A57B9" w:rsidRDefault="00456671" w:rsidP="00015F32">
      <w:pPr>
        <w:pStyle w:val="Heading2"/>
        <w:rPr>
          <w:b/>
          <w:szCs w:val="24"/>
        </w:rPr>
      </w:pPr>
      <w:bookmarkStart w:id="81" w:name="_Toc338935097"/>
      <w:r w:rsidRPr="006A57B9">
        <w:rPr>
          <w:b/>
          <w:szCs w:val="24"/>
        </w:rPr>
        <w:t>Untagged Assets not on Equipment List:</w:t>
      </w:r>
      <w:bookmarkEnd w:id="81"/>
    </w:p>
    <w:p w:rsidR="00456671" w:rsidRPr="006A57B9" w:rsidRDefault="00456671" w:rsidP="00456671">
      <w:pPr>
        <w:spacing w:after="0" w:line="240" w:lineRule="auto"/>
        <w:rPr>
          <w:rFonts w:ascii="Arial" w:eastAsia="Times New Roman" w:hAnsi="Arial" w:cs="Times New Roman"/>
          <w:b/>
          <w:szCs w:val="24"/>
        </w:rPr>
      </w:pPr>
    </w:p>
    <w:p w:rsidR="00456671" w:rsidRPr="006A57B9" w:rsidRDefault="00456671" w:rsidP="004B6D70">
      <w:pPr>
        <w:numPr>
          <w:ilvl w:val="0"/>
          <w:numId w:val="3"/>
        </w:numPr>
        <w:spacing w:after="0" w:line="240" w:lineRule="auto"/>
        <w:rPr>
          <w:rFonts w:ascii="Arial" w:eastAsia="Times New Roman" w:hAnsi="Arial" w:cs="Times New Roman"/>
          <w:b/>
          <w:szCs w:val="24"/>
        </w:rPr>
      </w:pPr>
      <w:r w:rsidRPr="006A57B9">
        <w:rPr>
          <w:rFonts w:ascii="Arial" w:eastAsia="Times New Roman" w:hAnsi="Arial" w:cs="Times New Roman"/>
          <w:color w:val="000000"/>
          <w:szCs w:val="24"/>
        </w:rPr>
        <w:t xml:space="preserve">If an untagged asset having a value of $5,000 or more is found, and is </w:t>
      </w:r>
      <w:r w:rsidRPr="006A57B9">
        <w:rPr>
          <w:rFonts w:ascii="Arial" w:eastAsia="Times New Roman" w:hAnsi="Arial" w:cs="Times New Roman"/>
          <w:b/>
          <w:bCs/>
          <w:color w:val="000000"/>
          <w:szCs w:val="24"/>
        </w:rPr>
        <w:t>not</w:t>
      </w:r>
      <w:r w:rsidRPr="006A57B9">
        <w:rPr>
          <w:rFonts w:ascii="Arial" w:eastAsia="Times New Roman" w:hAnsi="Arial" w:cs="Times New Roman"/>
          <w:color w:val="000000"/>
          <w:szCs w:val="24"/>
        </w:rPr>
        <w:t xml:space="preserve"> on the departmental equipment list, the</w:t>
      </w:r>
      <w:r w:rsidR="006A57B9" w:rsidRPr="006A57B9">
        <w:rPr>
          <w:rFonts w:ascii="Arial" w:eastAsia="Times New Roman" w:hAnsi="Arial" w:cs="Times New Roman"/>
          <w:color w:val="000000"/>
          <w:szCs w:val="24"/>
        </w:rPr>
        <w:t xml:space="preserve">n </w:t>
      </w:r>
      <w:r w:rsidRPr="006A57B9">
        <w:rPr>
          <w:rFonts w:ascii="Arial" w:eastAsia="Times New Roman" w:hAnsi="Arial" w:cs="Times New Roman"/>
          <w:color w:val="000000"/>
          <w:szCs w:val="24"/>
        </w:rPr>
        <w:t xml:space="preserve">the </w:t>
      </w:r>
      <w:r w:rsidR="00B560C5" w:rsidRPr="006A57B9">
        <w:rPr>
          <w:rFonts w:ascii="Arial" w:eastAsia="Times New Roman" w:hAnsi="Arial" w:cs="Times New Roman"/>
          <w:color w:val="000000"/>
          <w:szCs w:val="24"/>
        </w:rPr>
        <w:t>Inventory Specialist</w:t>
      </w:r>
      <w:r w:rsidR="006A57B9" w:rsidRPr="006A57B9">
        <w:rPr>
          <w:rFonts w:ascii="Arial" w:eastAsia="Times New Roman" w:hAnsi="Arial" w:cs="Times New Roman"/>
          <w:color w:val="000000"/>
          <w:szCs w:val="24"/>
        </w:rPr>
        <w:t xml:space="preserve"> </w:t>
      </w:r>
      <w:r w:rsidRPr="006A57B9">
        <w:rPr>
          <w:rFonts w:ascii="Arial" w:eastAsia="Times New Roman" w:hAnsi="Arial" w:cs="Times New Roman"/>
          <w:color w:val="000000"/>
          <w:szCs w:val="24"/>
        </w:rPr>
        <w:t xml:space="preserve">will need to know how the equipment was acquired by </w:t>
      </w:r>
      <w:r w:rsidR="006A57B9" w:rsidRPr="006A57B9">
        <w:rPr>
          <w:rFonts w:ascii="Arial" w:eastAsia="Times New Roman" w:hAnsi="Arial" w:cs="Times New Roman"/>
          <w:color w:val="000000"/>
          <w:szCs w:val="24"/>
        </w:rPr>
        <w:t>the department</w:t>
      </w:r>
      <w:r w:rsidRPr="006A57B9">
        <w:rPr>
          <w:rFonts w:ascii="Arial" w:eastAsia="Times New Roman" w:hAnsi="Arial" w:cs="Times New Roman"/>
          <w:color w:val="000000"/>
          <w:szCs w:val="24"/>
        </w:rPr>
        <w:t xml:space="preserve"> (i.e., Gift, Transfer-in, Purchase, etc.) </w:t>
      </w:r>
    </w:p>
    <w:p w:rsidR="00C210DF" w:rsidRPr="00C210DF" w:rsidRDefault="00E8213C" w:rsidP="00DC6BCC">
      <w:pPr>
        <w:numPr>
          <w:ilvl w:val="0"/>
          <w:numId w:val="12"/>
        </w:numPr>
        <w:tabs>
          <w:tab w:val="num" w:pos="1080"/>
        </w:tabs>
        <w:spacing w:after="0" w:line="240" w:lineRule="auto"/>
        <w:ind w:left="1080"/>
        <w:rPr>
          <w:rFonts w:ascii="Arial" w:eastAsia="Times New Roman" w:hAnsi="Arial" w:cs="Times New Roman"/>
          <w:color w:val="000000"/>
          <w:szCs w:val="24"/>
        </w:rPr>
      </w:pPr>
      <w:r>
        <w:rPr>
          <w:rFonts w:ascii="Arial" w:eastAsia="Times New Roman" w:hAnsi="Arial" w:cs="Times New Roman"/>
          <w:color w:val="000000"/>
          <w:szCs w:val="24"/>
        </w:rPr>
        <w:t xml:space="preserve">Gifts </w:t>
      </w:r>
      <w:r w:rsidR="00456671" w:rsidRPr="006A57B9">
        <w:rPr>
          <w:rFonts w:ascii="Arial" w:eastAsia="Times New Roman" w:hAnsi="Arial" w:cs="Times New Roman"/>
          <w:color w:val="000000"/>
          <w:szCs w:val="24"/>
        </w:rPr>
        <w:t xml:space="preserve">of capital assets occur either by a </w:t>
      </w:r>
      <w:r w:rsidR="006A57B9" w:rsidRPr="006A57B9">
        <w:rPr>
          <w:rFonts w:ascii="Arial" w:eastAsia="Times New Roman" w:hAnsi="Arial" w:cs="Times New Roman"/>
          <w:color w:val="000000"/>
          <w:szCs w:val="24"/>
        </w:rPr>
        <w:t>gift in kind</w:t>
      </w:r>
      <w:r w:rsidR="00456671" w:rsidRPr="006A57B9">
        <w:rPr>
          <w:rFonts w:ascii="Arial" w:eastAsia="Times New Roman" w:hAnsi="Arial" w:cs="Times New Roman"/>
          <w:color w:val="000000"/>
          <w:szCs w:val="24"/>
        </w:rPr>
        <w:t xml:space="preserve"> through the </w:t>
      </w:r>
      <w:r w:rsidR="002C303A">
        <w:rPr>
          <w:rFonts w:ascii="Arial" w:eastAsia="Times New Roman" w:hAnsi="Arial" w:cs="Times New Roman"/>
          <w:color w:val="000000"/>
          <w:szCs w:val="24"/>
        </w:rPr>
        <w:t>Advancement Office</w:t>
      </w:r>
      <w:r w:rsidR="00456671" w:rsidRPr="006A57B9">
        <w:rPr>
          <w:rFonts w:ascii="Arial" w:eastAsia="Times New Roman" w:hAnsi="Arial" w:cs="Times New Roman"/>
          <w:color w:val="000000"/>
          <w:szCs w:val="24"/>
        </w:rPr>
        <w:t xml:space="preserve"> or by a direct donation to an organization. The </w:t>
      </w:r>
      <w:r w:rsidR="00B560C5" w:rsidRPr="006A57B9">
        <w:rPr>
          <w:rFonts w:ascii="Arial" w:eastAsia="Times New Roman" w:hAnsi="Arial" w:cs="Times New Roman"/>
          <w:color w:val="000000"/>
          <w:szCs w:val="24"/>
        </w:rPr>
        <w:t>Property Management</w:t>
      </w:r>
      <w:r w:rsidR="00456671" w:rsidRPr="006A57B9">
        <w:rPr>
          <w:rFonts w:ascii="Arial" w:eastAsia="Times New Roman" w:hAnsi="Arial" w:cs="Times New Roman"/>
          <w:color w:val="000000"/>
          <w:szCs w:val="24"/>
        </w:rPr>
        <w:t xml:space="preserve"> Office creates gift assets from reports received from </w:t>
      </w:r>
      <w:r>
        <w:rPr>
          <w:rFonts w:ascii="Arial" w:eastAsia="Times New Roman" w:hAnsi="Arial" w:cs="Times New Roman"/>
          <w:color w:val="000000"/>
          <w:szCs w:val="24"/>
        </w:rPr>
        <w:t>the Advancement Office</w:t>
      </w:r>
      <w:r w:rsidR="00456671" w:rsidRPr="006A57B9">
        <w:rPr>
          <w:rFonts w:ascii="Arial" w:eastAsia="Times New Roman" w:hAnsi="Arial" w:cs="Times New Roman"/>
          <w:color w:val="000000"/>
          <w:szCs w:val="24"/>
        </w:rPr>
        <w:t xml:space="preserve">. If a gift asset is not currently on the departmental inventory it must be determined whether the gift has been reported to </w:t>
      </w:r>
      <w:r>
        <w:rPr>
          <w:rFonts w:ascii="Arial" w:eastAsia="Times New Roman" w:hAnsi="Arial" w:cs="Times New Roman"/>
          <w:color w:val="000000"/>
          <w:szCs w:val="24"/>
        </w:rPr>
        <w:t>Advancement</w:t>
      </w:r>
      <w:r w:rsidR="00456671" w:rsidRPr="006A57B9">
        <w:rPr>
          <w:rFonts w:ascii="Arial" w:eastAsia="Times New Roman" w:hAnsi="Arial" w:cs="Times New Roman"/>
          <w:color w:val="000000"/>
          <w:szCs w:val="24"/>
        </w:rPr>
        <w:t xml:space="preserve">. </w:t>
      </w:r>
    </w:p>
    <w:p w:rsidR="00456671" w:rsidRPr="00C210DF" w:rsidRDefault="00E8213C" w:rsidP="00DC6BCC">
      <w:pPr>
        <w:numPr>
          <w:ilvl w:val="0"/>
          <w:numId w:val="12"/>
        </w:numPr>
        <w:tabs>
          <w:tab w:val="num" w:pos="1080"/>
        </w:tabs>
        <w:spacing w:before="100" w:beforeAutospacing="1" w:after="0" w:line="240" w:lineRule="auto"/>
        <w:ind w:left="1080"/>
        <w:rPr>
          <w:rFonts w:ascii="Arial" w:eastAsia="Times New Roman" w:hAnsi="Arial" w:cs="Times New Roman"/>
          <w:color w:val="000000"/>
          <w:szCs w:val="24"/>
        </w:rPr>
      </w:pPr>
      <w:r>
        <w:rPr>
          <w:rFonts w:ascii="Arial" w:eastAsia="Times New Roman" w:hAnsi="Arial" w:cs="Times New Roman"/>
          <w:color w:val="000000"/>
          <w:szCs w:val="24"/>
        </w:rPr>
        <w:t>Transfer</w:t>
      </w:r>
      <w:r w:rsidR="00D94BC0">
        <w:rPr>
          <w:rFonts w:ascii="Arial" w:eastAsia="Times New Roman" w:hAnsi="Arial" w:cs="Times New Roman"/>
          <w:color w:val="000000"/>
          <w:szCs w:val="24"/>
        </w:rPr>
        <w:t>red</w:t>
      </w:r>
      <w:r>
        <w:rPr>
          <w:rFonts w:ascii="Arial" w:eastAsia="Times New Roman" w:hAnsi="Arial" w:cs="Times New Roman"/>
          <w:color w:val="000000"/>
          <w:szCs w:val="24"/>
        </w:rPr>
        <w:t xml:space="preserve">-in </w:t>
      </w:r>
      <w:r w:rsidR="00456671" w:rsidRPr="00C210DF">
        <w:rPr>
          <w:rFonts w:ascii="Arial" w:eastAsia="Times New Roman" w:hAnsi="Arial" w:cs="Times New Roman"/>
          <w:color w:val="000000"/>
          <w:szCs w:val="24"/>
        </w:rPr>
        <w:t xml:space="preserve">capital assets are those assets received from an external organization (unusually another university) or government surplus. The following information is required by </w:t>
      </w:r>
      <w:r w:rsidR="00B560C5" w:rsidRPr="00C210DF">
        <w:rPr>
          <w:rFonts w:ascii="Arial" w:eastAsia="Times New Roman" w:hAnsi="Arial" w:cs="Times New Roman"/>
          <w:color w:val="000000"/>
          <w:szCs w:val="24"/>
        </w:rPr>
        <w:t>Property Management</w:t>
      </w:r>
      <w:r w:rsidR="00456671" w:rsidRPr="00C210DF">
        <w:rPr>
          <w:rFonts w:ascii="Arial" w:eastAsia="Times New Roman" w:hAnsi="Arial" w:cs="Times New Roman"/>
          <w:color w:val="000000"/>
          <w:szCs w:val="24"/>
        </w:rPr>
        <w:t xml:space="preserve"> to create the assets: </w:t>
      </w:r>
    </w:p>
    <w:p w:rsidR="00456671" w:rsidRPr="00C210DF" w:rsidRDefault="00C210DF" w:rsidP="00DC6BCC">
      <w:pPr>
        <w:numPr>
          <w:ilvl w:val="0"/>
          <w:numId w:val="13"/>
        </w:numPr>
        <w:spacing w:after="100" w:afterAutospacing="1" w:line="240" w:lineRule="auto"/>
        <w:rPr>
          <w:rFonts w:ascii="Arial" w:eastAsia="Times New Roman" w:hAnsi="Arial" w:cs="Times New Roman"/>
          <w:color w:val="000000"/>
          <w:szCs w:val="24"/>
        </w:rPr>
      </w:pPr>
      <w:r w:rsidRPr="00C210DF">
        <w:rPr>
          <w:rFonts w:ascii="Arial" w:eastAsia="Times New Roman" w:hAnsi="Arial" w:cs="Times New Roman"/>
          <w:color w:val="000000"/>
          <w:szCs w:val="24"/>
        </w:rPr>
        <w:t>Account Number (</w:t>
      </w:r>
      <w:r w:rsidR="00456671" w:rsidRPr="00C210DF">
        <w:rPr>
          <w:rFonts w:ascii="Arial" w:eastAsia="Times New Roman" w:hAnsi="Arial" w:cs="Times New Roman"/>
          <w:color w:val="000000"/>
          <w:szCs w:val="24"/>
        </w:rPr>
        <w:t xml:space="preserve">owner account) </w:t>
      </w:r>
    </w:p>
    <w:p w:rsidR="00456671" w:rsidRPr="00C210DF" w:rsidRDefault="00456671" w:rsidP="004B6D70">
      <w:pPr>
        <w:numPr>
          <w:ilvl w:val="0"/>
          <w:numId w:val="13"/>
        </w:numPr>
        <w:spacing w:before="100" w:beforeAutospacing="1" w:after="100" w:afterAutospacing="1" w:line="240" w:lineRule="auto"/>
        <w:rPr>
          <w:rFonts w:ascii="Arial" w:eastAsia="Times New Roman" w:hAnsi="Arial" w:cs="Times New Roman"/>
          <w:color w:val="000000"/>
          <w:szCs w:val="24"/>
        </w:rPr>
      </w:pPr>
      <w:r w:rsidRPr="00C210DF">
        <w:rPr>
          <w:rFonts w:ascii="Arial" w:eastAsia="Times New Roman" w:hAnsi="Arial" w:cs="Times New Roman"/>
          <w:color w:val="000000"/>
          <w:szCs w:val="24"/>
        </w:rPr>
        <w:t xml:space="preserve">Source of Acquisition </w:t>
      </w:r>
    </w:p>
    <w:p w:rsidR="00456671" w:rsidRPr="00C210DF" w:rsidRDefault="00456671" w:rsidP="004B6D70">
      <w:pPr>
        <w:numPr>
          <w:ilvl w:val="0"/>
          <w:numId w:val="13"/>
        </w:numPr>
        <w:spacing w:before="100" w:beforeAutospacing="1" w:after="100" w:afterAutospacing="1" w:line="240" w:lineRule="auto"/>
        <w:rPr>
          <w:rFonts w:ascii="Arial" w:eastAsia="Times New Roman" w:hAnsi="Arial" w:cs="Times New Roman"/>
          <w:color w:val="000000"/>
          <w:szCs w:val="24"/>
        </w:rPr>
      </w:pPr>
      <w:r w:rsidRPr="00C210DF">
        <w:rPr>
          <w:rFonts w:ascii="Arial" w:eastAsia="Times New Roman" w:hAnsi="Arial" w:cs="Times New Roman"/>
          <w:color w:val="000000"/>
          <w:szCs w:val="24"/>
        </w:rPr>
        <w:t>Manufacture</w:t>
      </w:r>
      <w:r w:rsidR="00B560C5" w:rsidRPr="00C210DF">
        <w:rPr>
          <w:rFonts w:ascii="Arial" w:eastAsia="Times New Roman" w:hAnsi="Arial" w:cs="Times New Roman"/>
          <w:color w:val="000000"/>
          <w:szCs w:val="24"/>
        </w:rPr>
        <w:t>r</w:t>
      </w:r>
      <w:r w:rsidRPr="00C210DF">
        <w:rPr>
          <w:rFonts w:ascii="Arial" w:eastAsia="Times New Roman" w:hAnsi="Arial" w:cs="Times New Roman"/>
          <w:color w:val="000000"/>
          <w:szCs w:val="24"/>
        </w:rPr>
        <w:t xml:space="preserve"> </w:t>
      </w:r>
    </w:p>
    <w:p w:rsidR="00456671" w:rsidRPr="00C210DF" w:rsidRDefault="00456671" w:rsidP="004B6D70">
      <w:pPr>
        <w:numPr>
          <w:ilvl w:val="0"/>
          <w:numId w:val="13"/>
        </w:numPr>
        <w:spacing w:before="100" w:beforeAutospacing="1" w:after="100" w:afterAutospacing="1" w:line="240" w:lineRule="auto"/>
        <w:rPr>
          <w:rFonts w:ascii="Arial" w:eastAsia="Times New Roman" w:hAnsi="Arial" w:cs="Times New Roman"/>
          <w:color w:val="000000"/>
          <w:szCs w:val="24"/>
        </w:rPr>
      </w:pPr>
      <w:r w:rsidRPr="00C210DF">
        <w:rPr>
          <w:rFonts w:ascii="Arial" w:eastAsia="Times New Roman" w:hAnsi="Arial" w:cs="Times New Roman"/>
          <w:color w:val="000000"/>
          <w:szCs w:val="24"/>
        </w:rPr>
        <w:t xml:space="preserve">Description </w:t>
      </w:r>
    </w:p>
    <w:p w:rsidR="00456671" w:rsidRPr="00C210DF" w:rsidRDefault="00456671" w:rsidP="004B6D70">
      <w:pPr>
        <w:numPr>
          <w:ilvl w:val="0"/>
          <w:numId w:val="13"/>
        </w:numPr>
        <w:spacing w:before="100" w:beforeAutospacing="1" w:after="100" w:afterAutospacing="1" w:line="240" w:lineRule="auto"/>
        <w:rPr>
          <w:rFonts w:ascii="Arial" w:eastAsia="Times New Roman" w:hAnsi="Arial" w:cs="Times New Roman"/>
          <w:color w:val="000000"/>
          <w:szCs w:val="24"/>
        </w:rPr>
      </w:pPr>
      <w:r w:rsidRPr="00C210DF">
        <w:rPr>
          <w:rFonts w:ascii="Arial" w:eastAsia="Times New Roman" w:hAnsi="Arial" w:cs="Times New Roman"/>
          <w:color w:val="000000"/>
          <w:szCs w:val="24"/>
        </w:rPr>
        <w:t xml:space="preserve">Location (campus, building, room) </w:t>
      </w:r>
    </w:p>
    <w:p w:rsidR="00456671" w:rsidRPr="00C210DF" w:rsidRDefault="00456671" w:rsidP="004B6D70">
      <w:pPr>
        <w:numPr>
          <w:ilvl w:val="0"/>
          <w:numId w:val="13"/>
        </w:numPr>
        <w:spacing w:before="100" w:beforeAutospacing="1" w:after="100" w:afterAutospacing="1" w:line="240" w:lineRule="auto"/>
        <w:rPr>
          <w:rFonts w:ascii="Arial" w:eastAsia="Times New Roman" w:hAnsi="Arial" w:cs="Times New Roman"/>
          <w:color w:val="000000"/>
          <w:szCs w:val="24"/>
        </w:rPr>
      </w:pPr>
      <w:r w:rsidRPr="00C210DF">
        <w:rPr>
          <w:rFonts w:ascii="Arial" w:eastAsia="Times New Roman" w:hAnsi="Arial" w:cs="Times New Roman"/>
          <w:color w:val="000000"/>
          <w:szCs w:val="24"/>
        </w:rPr>
        <w:t xml:space="preserve">Fair Market Value </w:t>
      </w:r>
    </w:p>
    <w:p w:rsidR="00456671" w:rsidRPr="00C210DF" w:rsidRDefault="00456671" w:rsidP="00DC6BCC">
      <w:pPr>
        <w:numPr>
          <w:ilvl w:val="0"/>
          <w:numId w:val="13"/>
        </w:numPr>
        <w:spacing w:before="100" w:beforeAutospacing="1" w:after="0" w:line="240" w:lineRule="auto"/>
        <w:rPr>
          <w:rFonts w:ascii="Arial" w:eastAsia="Times New Roman" w:hAnsi="Arial" w:cs="Times New Roman"/>
          <w:color w:val="000000"/>
          <w:szCs w:val="24"/>
        </w:rPr>
      </w:pPr>
      <w:r w:rsidRPr="00C210DF">
        <w:rPr>
          <w:rFonts w:ascii="Arial" w:eastAsia="Times New Roman" w:hAnsi="Arial" w:cs="Times New Roman"/>
          <w:color w:val="000000"/>
          <w:szCs w:val="24"/>
        </w:rPr>
        <w:t xml:space="preserve">Payment Account Number ( this account will have income/expense posted to it) </w:t>
      </w:r>
    </w:p>
    <w:p w:rsidR="00456671" w:rsidRPr="00C210DF" w:rsidRDefault="00456671" w:rsidP="00DC6BCC">
      <w:pPr>
        <w:numPr>
          <w:ilvl w:val="0"/>
          <w:numId w:val="12"/>
        </w:numPr>
        <w:tabs>
          <w:tab w:val="num" w:pos="1080"/>
        </w:tabs>
        <w:spacing w:after="100" w:afterAutospacing="1" w:line="240" w:lineRule="auto"/>
        <w:ind w:left="1080"/>
        <w:rPr>
          <w:rFonts w:ascii="Arial" w:eastAsia="Times New Roman" w:hAnsi="Arial" w:cs="Times New Roman"/>
          <w:color w:val="000000"/>
          <w:szCs w:val="24"/>
        </w:rPr>
      </w:pPr>
      <w:r w:rsidRPr="00C210DF">
        <w:rPr>
          <w:rFonts w:ascii="Arial" w:eastAsia="Times New Roman" w:hAnsi="Arial" w:cs="Times New Roman"/>
          <w:color w:val="000000"/>
          <w:szCs w:val="24"/>
        </w:rPr>
        <w:t xml:space="preserve">If the equipment was purchased through the </w:t>
      </w:r>
      <w:r w:rsidR="00C210DF" w:rsidRPr="00C210DF">
        <w:rPr>
          <w:rFonts w:ascii="Arial" w:eastAsia="Times New Roman" w:hAnsi="Arial" w:cs="Times New Roman"/>
          <w:color w:val="000000"/>
          <w:szCs w:val="24"/>
        </w:rPr>
        <w:t>CSU</w:t>
      </w:r>
      <w:r w:rsidRPr="00C210DF">
        <w:rPr>
          <w:rFonts w:ascii="Arial" w:eastAsia="Times New Roman" w:hAnsi="Arial" w:cs="Times New Roman"/>
          <w:color w:val="000000"/>
          <w:szCs w:val="24"/>
        </w:rPr>
        <w:t xml:space="preserve"> procurement system the purchase order number must be provided in order to research the item. It is possible that the equipment was expensed incorrectly when purchased. </w:t>
      </w:r>
      <w:r w:rsidR="00C210DF" w:rsidRPr="00C210DF">
        <w:rPr>
          <w:rFonts w:ascii="Arial" w:eastAsia="Times New Roman" w:hAnsi="Arial" w:cs="Times New Roman"/>
          <w:color w:val="000000"/>
          <w:szCs w:val="24"/>
        </w:rPr>
        <w:t xml:space="preserve"> </w:t>
      </w:r>
      <w:r w:rsidRPr="00C210DF">
        <w:rPr>
          <w:rFonts w:ascii="Arial" w:eastAsia="Times New Roman" w:hAnsi="Arial" w:cs="Times New Roman"/>
          <w:color w:val="000000"/>
          <w:szCs w:val="24"/>
        </w:rPr>
        <w:t xml:space="preserve">Another possibility is that asset was retired in error. If this is the case, the retired asset will be </w:t>
      </w:r>
      <w:r w:rsidR="00C210DF" w:rsidRPr="00C210DF">
        <w:rPr>
          <w:rFonts w:ascii="Arial" w:eastAsia="Times New Roman" w:hAnsi="Arial" w:cs="Times New Roman"/>
          <w:color w:val="000000"/>
          <w:szCs w:val="24"/>
        </w:rPr>
        <w:t xml:space="preserve">added to the reinstate list for manual upload into CAM.  </w:t>
      </w:r>
    </w:p>
    <w:p w:rsidR="00456671" w:rsidRPr="00C210DF" w:rsidRDefault="00456671" w:rsidP="00015F32">
      <w:pPr>
        <w:pStyle w:val="Heading2"/>
        <w:rPr>
          <w:b/>
          <w:szCs w:val="24"/>
        </w:rPr>
      </w:pPr>
      <w:bookmarkStart w:id="82" w:name="_Toc338935098"/>
      <w:r w:rsidRPr="00C210DF">
        <w:rPr>
          <w:b/>
          <w:szCs w:val="24"/>
        </w:rPr>
        <w:t>Untagged Asset on Equipment List:</w:t>
      </w:r>
      <w:bookmarkEnd w:id="82"/>
    </w:p>
    <w:p w:rsidR="00456671" w:rsidRPr="00C210DF" w:rsidRDefault="00456671" w:rsidP="004B6D70">
      <w:pPr>
        <w:numPr>
          <w:ilvl w:val="0"/>
          <w:numId w:val="10"/>
        </w:numPr>
        <w:tabs>
          <w:tab w:val="num" w:pos="1080"/>
        </w:tabs>
        <w:spacing w:after="0" w:line="240" w:lineRule="auto"/>
        <w:ind w:left="1080"/>
        <w:rPr>
          <w:rFonts w:ascii="Arial" w:eastAsia="Times New Roman" w:hAnsi="Arial" w:cs="Times New Roman"/>
          <w:szCs w:val="24"/>
        </w:rPr>
      </w:pPr>
      <w:r w:rsidRPr="00C210DF">
        <w:rPr>
          <w:rFonts w:ascii="Arial" w:eastAsia="Times New Roman" w:hAnsi="Arial" w:cs="Times New Roman"/>
          <w:szCs w:val="24"/>
        </w:rPr>
        <w:t xml:space="preserve">If an asset is missing the </w:t>
      </w:r>
      <w:r w:rsidR="00B560C5" w:rsidRPr="00C210DF">
        <w:rPr>
          <w:rFonts w:ascii="Arial" w:eastAsia="Times New Roman" w:hAnsi="Arial" w:cs="Times New Roman"/>
          <w:szCs w:val="24"/>
        </w:rPr>
        <w:t>CSU decal</w:t>
      </w:r>
      <w:r w:rsidRPr="00C210DF">
        <w:rPr>
          <w:rFonts w:ascii="Arial" w:eastAsia="Times New Roman" w:hAnsi="Arial" w:cs="Times New Roman"/>
          <w:szCs w:val="24"/>
        </w:rPr>
        <w:t xml:space="preserve"> number, </w:t>
      </w:r>
      <w:r w:rsidR="00B560C5" w:rsidRPr="00C210DF">
        <w:rPr>
          <w:rFonts w:ascii="Arial" w:eastAsia="Times New Roman" w:hAnsi="Arial" w:cs="Times New Roman"/>
          <w:szCs w:val="24"/>
        </w:rPr>
        <w:t xml:space="preserve">a new decal </w:t>
      </w:r>
      <w:r w:rsidR="00C210DF" w:rsidRPr="00C210DF">
        <w:rPr>
          <w:rFonts w:ascii="Arial" w:eastAsia="Times New Roman" w:hAnsi="Arial" w:cs="Times New Roman"/>
          <w:szCs w:val="24"/>
        </w:rPr>
        <w:t>sticker will need to be printed and affixed to</w:t>
      </w:r>
      <w:r w:rsidRPr="00C210DF">
        <w:rPr>
          <w:rFonts w:ascii="Arial" w:eastAsia="Times New Roman" w:hAnsi="Arial" w:cs="Times New Roman"/>
          <w:szCs w:val="24"/>
        </w:rPr>
        <w:t xml:space="preserve"> the equipment.  </w:t>
      </w:r>
    </w:p>
    <w:p w:rsidR="00456671" w:rsidRPr="00C210DF" w:rsidRDefault="00B560C5" w:rsidP="00E832BF">
      <w:pPr>
        <w:spacing w:before="100" w:beforeAutospacing="1" w:after="0" w:line="240" w:lineRule="auto"/>
        <w:ind w:left="360" w:firstLine="360"/>
        <w:rPr>
          <w:rFonts w:ascii="Arial" w:eastAsia="Times New Roman" w:hAnsi="Arial" w:cs="Times New Roman"/>
          <w:color w:val="000000"/>
        </w:rPr>
      </w:pPr>
      <w:r w:rsidRPr="00C210DF">
        <w:rPr>
          <w:rFonts w:ascii="Arial" w:eastAsia="Times New Roman" w:hAnsi="Arial" w:cs="Times New Roman"/>
          <w:color w:val="000000"/>
        </w:rPr>
        <w:t>Once the completed inventory report has been uploaded into KFS</w:t>
      </w:r>
      <w:r w:rsidR="00456671" w:rsidRPr="00C210DF">
        <w:rPr>
          <w:rFonts w:ascii="Arial" w:eastAsia="Times New Roman" w:hAnsi="Arial" w:cs="Times New Roman"/>
          <w:color w:val="000000"/>
        </w:rPr>
        <w:t xml:space="preserve">, two reports may be generated: </w:t>
      </w:r>
    </w:p>
    <w:p w:rsidR="00456671" w:rsidRPr="00287549" w:rsidRDefault="00456671" w:rsidP="00E832BF">
      <w:pPr>
        <w:numPr>
          <w:ilvl w:val="1"/>
          <w:numId w:val="12"/>
        </w:numPr>
        <w:spacing w:after="240" w:line="240" w:lineRule="auto"/>
        <w:rPr>
          <w:rFonts w:ascii="Arial" w:eastAsia="Times New Roman" w:hAnsi="Arial" w:cs="Times New Roman"/>
          <w:color w:val="000000"/>
        </w:rPr>
      </w:pPr>
      <w:r w:rsidRPr="00287549">
        <w:rPr>
          <w:rFonts w:ascii="Arial" w:eastAsia="Times New Roman" w:hAnsi="Arial" w:cs="Times New Roman"/>
          <w:b/>
          <w:bCs/>
          <w:color w:val="000000"/>
        </w:rPr>
        <w:t>Bar-code Error Document</w:t>
      </w:r>
      <w:r w:rsidRPr="00287549">
        <w:rPr>
          <w:rFonts w:ascii="Arial" w:eastAsia="Times New Roman" w:hAnsi="Arial" w:cs="Times New Roman"/>
          <w:color w:val="000000"/>
        </w:rPr>
        <w:t xml:space="preserve"> – identifies problems encountered during the scan. When uploading the </w:t>
      </w:r>
      <w:r w:rsidR="00A44154" w:rsidRPr="00287549">
        <w:rPr>
          <w:rFonts w:ascii="Arial" w:eastAsia="Times New Roman" w:hAnsi="Arial" w:cs="Times New Roman"/>
        </w:rPr>
        <w:t>inventory</w:t>
      </w:r>
      <w:r w:rsidRPr="00287549">
        <w:rPr>
          <w:rFonts w:ascii="Arial" w:eastAsia="Times New Roman" w:hAnsi="Arial" w:cs="Times New Roman"/>
          <w:color w:val="000000"/>
        </w:rPr>
        <w:t xml:space="preserve"> file, any records that do not pass validity checks against the asset database are sent to an inventory error document. </w:t>
      </w:r>
    </w:p>
    <w:p w:rsidR="00456671" w:rsidRPr="00C210DF" w:rsidRDefault="00C210DF" w:rsidP="004B6D70">
      <w:pPr>
        <w:numPr>
          <w:ilvl w:val="1"/>
          <w:numId w:val="12"/>
        </w:numPr>
        <w:spacing w:before="100" w:beforeAutospacing="1" w:after="100" w:afterAutospacing="1" w:line="240" w:lineRule="auto"/>
        <w:rPr>
          <w:rFonts w:ascii="Arial" w:eastAsia="Times New Roman" w:hAnsi="Arial" w:cs="Times New Roman"/>
        </w:rPr>
      </w:pPr>
      <w:r w:rsidRPr="00C210DF">
        <w:rPr>
          <w:rFonts w:ascii="Arial" w:eastAsia="Times New Roman" w:hAnsi="Arial" w:cs="Times New Roman"/>
          <w:b/>
          <w:bCs/>
          <w:color w:val="000000"/>
        </w:rPr>
        <w:t>Organization Equipment</w:t>
      </w:r>
      <w:r w:rsidR="00456671" w:rsidRPr="00C210DF">
        <w:rPr>
          <w:rFonts w:ascii="Arial" w:eastAsia="Times New Roman" w:hAnsi="Arial" w:cs="Times New Roman"/>
          <w:b/>
          <w:bCs/>
          <w:color w:val="000000"/>
        </w:rPr>
        <w:t xml:space="preserve"> Report</w:t>
      </w:r>
      <w:r w:rsidRPr="00C210DF">
        <w:rPr>
          <w:rFonts w:ascii="Arial" w:eastAsia="Times New Roman" w:hAnsi="Arial" w:cs="Times New Roman"/>
          <w:b/>
          <w:bCs/>
          <w:color w:val="000000"/>
        </w:rPr>
        <w:t xml:space="preserve"> “Not-Founds”</w:t>
      </w:r>
      <w:r w:rsidR="00456671" w:rsidRPr="00C210DF">
        <w:rPr>
          <w:rFonts w:ascii="Arial" w:eastAsia="Times New Roman" w:hAnsi="Arial" w:cs="Times New Roman"/>
          <w:color w:val="000000"/>
        </w:rPr>
        <w:t xml:space="preserve"> – lists equipment not </w:t>
      </w:r>
      <w:r w:rsidRPr="00C210DF">
        <w:rPr>
          <w:rFonts w:ascii="Arial" w:eastAsia="Times New Roman" w:hAnsi="Arial" w:cs="Times New Roman"/>
          <w:color w:val="000000"/>
        </w:rPr>
        <w:t>found during the initial scan</w:t>
      </w:r>
      <w:r w:rsidR="00456671" w:rsidRPr="00C210DF">
        <w:rPr>
          <w:rFonts w:ascii="Arial" w:eastAsia="Times New Roman" w:hAnsi="Arial" w:cs="Times New Roman"/>
          <w:color w:val="000000"/>
        </w:rPr>
        <w:t xml:space="preserve">. Inventory reconciliation is the process of completing a physical inventory by resolving assets not scanned, or unable to be scanned by the </w:t>
      </w:r>
      <w:r w:rsidR="00A44154" w:rsidRPr="00C210DF">
        <w:rPr>
          <w:rFonts w:ascii="Arial" w:eastAsia="Times New Roman" w:hAnsi="Arial" w:cs="Times New Roman"/>
        </w:rPr>
        <w:t>Inventory Specialist</w:t>
      </w:r>
      <w:r w:rsidR="00456671" w:rsidRPr="00C210DF">
        <w:rPr>
          <w:rFonts w:ascii="Arial" w:eastAsia="Times New Roman" w:hAnsi="Arial" w:cs="Times New Roman"/>
          <w:color w:val="000000"/>
        </w:rPr>
        <w:t xml:space="preserve">. </w:t>
      </w:r>
    </w:p>
    <w:p w:rsidR="00AD47F3" w:rsidRPr="00E832BF" w:rsidRDefault="00456671" w:rsidP="00E832BF">
      <w:pPr>
        <w:spacing w:before="100" w:beforeAutospacing="1" w:after="100" w:afterAutospacing="1" w:line="240" w:lineRule="auto"/>
        <w:rPr>
          <w:rFonts w:ascii="Arial" w:eastAsia="Times New Roman" w:hAnsi="Arial" w:cs="Times New Roman"/>
          <w:spacing w:val="-2"/>
        </w:rPr>
      </w:pPr>
      <w:r w:rsidRPr="00C210DF">
        <w:rPr>
          <w:rFonts w:ascii="Arial" w:eastAsia="Times New Roman" w:hAnsi="Arial" w:cs="Times New Roman"/>
        </w:rPr>
        <w:t xml:space="preserve">Each organization must </w:t>
      </w:r>
      <w:r w:rsidR="00C210DF" w:rsidRPr="00C210DF">
        <w:rPr>
          <w:rFonts w:ascii="Arial" w:eastAsia="Times New Roman" w:hAnsi="Arial" w:cs="Times New Roman"/>
        </w:rPr>
        <w:t>locate all unfound items and have them verified by an Inventory Specialists as well as</w:t>
      </w:r>
      <w:r w:rsidRPr="00C210DF">
        <w:rPr>
          <w:rFonts w:ascii="Arial" w:eastAsia="Times New Roman" w:hAnsi="Arial" w:cs="Times New Roman"/>
        </w:rPr>
        <w:t xml:space="preserve"> return the signed inventory</w:t>
      </w:r>
      <w:r w:rsidR="00C210DF" w:rsidRPr="00C210DF">
        <w:rPr>
          <w:rFonts w:ascii="Arial" w:eastAsia="Times New Roman" w:hAnsi="Arial" w:cs="Times New Roman"/>
        </w:rPr>
        <w:t xml:space="preserve"> certificate </w:t>
      </w:r>
      <w:r w:rsidRPr="00C210DF">
        <w:rPr>
          <w:rFonts w:ascii="Arial" w:eastAsia="Times New Roman" w:hAnsi="Arial" w:cs="Times New Roman"/>
        </w:rPr>
        <w:t xml:space="preserve">to the </w:t>
      </w:r>
      <w:r w:rsidR="00A44154" w:rsidRPr="00C210DF">
        <w:rPr>
          <w:rFonts w:ascii="Arial" w:eastAsia="Times New Roman" w:hAnsi="Arial" w:cs="Times New Roman"/>
        </w:rPr>
        <w:t>Property Management</w:t>
      </w:r>
      <w:r w:rsidRPr="00C210DF">
        <w:rPr>
          <w:rFonts w:ascii="Arial" w:eastAsia="Times New Roman" w:hAnsi="Arial" w:cs="Times New Roman"/>
        </w:rPr>
        <w:t xml:space="preserve"> Office prior to June 30th.</w:t>
      </w:r>
      <w:r w:rsidR="00AF1012">
        <w:rPr>
          <w:rFonts w:ascii="Arial" w:eastAsia="Times New Roman" w:hAnsi="Arial" w:cs="Times New Roman"/>
        </w:rPr>
        <w:t xml:space="preserve">  </w:t>
      </w:r>
      <w:commentRangeEnd w:id="80"/>
      <w:r w:rsidR="00287549">
        <w:rPr>
          <w:rStyle w:val="CommentReference"/>
          <w:rFonts w:ascii="Arial" w:eastAsia="Times New Roman" w:hAnsi="Arial" w:cs="Times New Roman"/>
        </w:rPr>
        <w:commentReference w:id="80"/>
      </w:r>
    </w:p>
    <w:p w:rsidR="00DC6BCC" w:rsidRDefault="00DC6BCC" w:rsidP="00015F32">
      <w:pPr>
        <w:pStyle w:val="Heading1"/>
        <w:rPr>
          <w:bCs w:val="0"/>
          <w:iCs/>
          <w:sz w:val="24"/>
          <w:szCs w:val="24"/>
        </w:rPr>
      </w:pPr>
      <w:r>
        <w:rPr>
          <w:bCs w:val="0"/>
          <w:iCs/>
          <w:sz w:val="24"/>
          <w:szCs w:val="24"/>
        </w:rPr>
        <w:br w:type="page"/>
      </w:r>
    </w:p>
    <w:p w:rsidR="00C37F3E" w:rsidRPr="00015F32" w:rsidRDefault="00C37F3E" w:rsidP="00015F32">
      <w:pPr>
        <w:pStyle w:val="Heading1"/>
        <w:rPr>
          <w:bCs w:val="0"/>
          <w:iCs/>
          <w:sz w:val="24"/>
          <w:szCs w:val="24"/>
        </w:rPr>
      </w:pPr>
      <w:bookmarkStart w:id="83" w:name="_Toc338935099"/>
      <w:r w:rsidRPr="00015F32">
        <w:rPr>
          <w:bCs w:val="0"/>
          <w:iCs/>
          <w:sz w:val="24"/>
          <w:szCs w:val="24"/>
        </w:rPr>
        <w:t>Recognition of Depreciation Expense</w:t>
      </w:r>
      <w:bookmarkEnd w:id="83"/>
    </w:p>
    <w:p w:rsidR="00C37F3E" w:rsidRPr="009E1B14" w:rsidRDefault="00C37F3E" w:rsidP="00456671">
      <w:pPr>
        <w:spacing w:after="0" w:line="240" w:lineRule="auto"/>
        <w:rPr>
          <w:rFonts w:ascii="Arial" w:eastAsia="Times New Roman" w:hAnsi="Arial" w:cs="Times New Roman"/>
          <w:szCs w:val="24"/>
        </w:rPr>
      </w:pPr>
    </w:p>
    <w:p w:rsidR="00456671" w:rsidRPr="00214559" w:rsidRDefault="00456671" w:rsidP="005F5A01">
      <w:pPr>
        <w:spacing w:after="0" w:line="240" w:lineRule="auto"/>
        <w:rPr>
          <w:rFonts w:ascii="Arial" w:eastAsia="Times New Roman" w:hAnsi="Arial" w:cs="Times New Roman"/>
          <w:szCs w:val="24"/>
          <w:highlight w:val="yellow"/>
        </w:rPr>
      </w:pPr>
      <w:r w:rsidRPr="009E1B14">
        <w:rPr>
          <w:rFonts w:ascii="Arial" w:eastAsia="Times New Roman" w:hAnsi="Arial" w:cs="Times New Roman"/>
          <w:szCs w:val="24"/>
        </w:rPr>
        <w:t xml:space="preserve">CAM calculates and posts depreciation expense on a monthly basis. The straight </w:t>
      </w:r>
      <w:r w:rsidR="009E1B14">
        <w:rPr>
          <w:rFonts w:ascii="Arial" w:eastAsia="Times New Roman" w:hAnsi="Arial" w:cs="Times New Roman"/>
          <w:szCs w:val="24"/>
        </w:rPr>
        <w:t xml:space="preserve">line method using a half year convention </w:t>
      </w:r>
      <w:r w:rsidRPr="009E1B14">
        <w:rPr>
          <w:rFonts w:ascii="Arial" w:eastAsia="Times New Roman" w:hAnsi="Arial" w:cs="Times New Roman"/>
          <w:szCs w:val="24"/>
        </w:rPr>
        <w:t>is the basis for the calculation and the “</w:t>
      </w:r>
      <w:r w:rsidR="000521D4" w:rsidRPr="009E1B14">
        <w:rPr>
          <w:rFonts w:ascii="Arial" w:eastAsia="Times New Roman" w:hAnsi="Arial" w:cs="Times New Roman"/>
          <w:szCs w:val="24"/>
        </w:rPr>
        <w:t xml:space="preserve">sponsor </w:t>
      </w:r>
      <w:r w:rsidRPr="009E1B14">
        <w:rPr>
          <w:rFonts w:ascii="Arial" w:eastAsia="Times New Roman" w:hAnsi="Arial" w:cs="Times New Roman"/>
          <w:szCs w:val="24"/>
        </w:rPr>
        <w:t>owned” or “</w:t>
      </w:r>
      <w:r w:rsidR="000521D4" w:rsidRPr="009E1B14">
        <w:rPr>
          <w:rFonts w:ascii="Arial" w:eastAsia="Times New Roman" w:hAnsi="Arial" w:cs="Times New Roman"/>
          <w:szCs w:val="24"/>
        </w:rPr>
        <w:t>loaned</w:t>
      </w:r>
      <w:r w:rsidRPr="009E1B14">
        <w:rPr>
          <w:rFonts w:ascii="Arial" w:eastAsia="Times New Roman" w:hAnsi="Arial" w:cs="Times New Roman"/>
          <w:szCs w:val="24"/>
        </w:rPr>
        <w:t>” portion of an asset is excluded from the calculation.</w:t>
      </w:r>
      <w:r w:rsidR="008D7938">
        <w:rPr>
          <w:rFonts w:ascii="Arial" w:eastAsia="Times New Roman" w:hAnsi="Arial" w:cs="Times New Roman"/>
          <w:szCs w:val="24"/>
        </w:rPr>
        <w:t xml:space="preserve">  </w:t>
      </w:r>
      <w:r w:rsidR="008D7938" w:rsidRPr="009E1B14">
        <w:rPr>
          <w:rFonts w:ascii="Arial" w:eastAsia="Times New Roman" w:hAnsi="Arial" w:cs="Times New Roman"/>
          <w:szCs w:val="24"/>
        </w:rPr>
        <w:t xml:space="preserve">In addition, no depreciation is recorded on art &amp; museum objects or land. </w:t>
      </w:r>
      <w:r w:rsidRPr="009E1B14">
        <w:rPr>
          <w:rFonts w:ascii="Arial" w:eastAsia="Times New Roman" w:hAnsi="Arial" w:cs="Times New Roman"/>
          <w:szCs w:val="24"/>
        </w:rPr>
        <w:t xml:space="preserve"> </w:t>
      </w:r>
      <w:r w:rsidR="008D7938">
        <w:rPr>
          <w:rFonts w:ascii="Arial" w:eastAsia="Times New Roman" w:hAnsi="Arial" w:cs="Times New Roman"/>
          <w:szCs w:val="24"/>
        </w:rPr>
        <w:t xml:space="preserve">In the first year of an assets’ useful life the asset will depreciate beginning January 1 of the current fiscal year in order to obtain six months of depreciation.  If the asset was purchased after January 1 then the first month of depreciation will catch up any months from the create date back to January 1.  In the last year of that same assets’ useful life the asset will depreciate from July 1-Dec 31 of that fiscal year. </w:t>
      </w:r>
      <w:r w:rsidRPr="009E1B14">
        <w:rPr>
          <w:rFonts w:ascii="Arial" w:eastAsia="Times New Roman" w:hAnsi="Arial" w:cs="Times New Roman"/>
          <w:szCs w:val="24"/>
        </w:rPr>
        <w:t xml:space="preserve">Each asset is depreciated from the asset create date (assigned when the </w:t>
      </w:r>
      <w:r w:rsidR="009E1B14" w:rsidRPr="009E1B14">
        <w:rPr>
          <w:rFonts w:ascii="Arial" w:eastAsia="Times New Roman" w:hAnsi="Arial" w:cs="Times New Roman"/>
          <w:szCs w:val="24"/>
        </w:rPr>
        <w:t>Property Management</w:t>
      </w:r>
      <w:r w:rsidRPr="009E1B14">
        <w:rPr>
          <w:rFonts w:ascii="Arial" w:eastAsia="Times New Roman" w:hAnsi="Arial" w:cs="Times New Roman"/>
          <w:szCs w:val="24"/>
        </w:rPr>
        <w:t xml:space="preserve"> Office cr</w:t>
      </w:r>
      <w:r w:rsidR="008D7938">
        <w:rPr>
          <w:rFonts w:ascii="Arial" w:eastAsia="Times New Roman" w:hAnsi="Arial" w:cs="Times New Roman"/>
          <w:szCs w:val="24"/>
        </w:rPr>
        <w:t>eates the asset)</w:t>
      </w:r>
      <w:r w:rsidRPr="009E1B14">
        <w:rPr>
          <w:rFonts w:ascii="Arial" w:eastAsia="Times New Roman" w:hAnsi="Arial" w:cs="Times New Roman"/>
          <w:szCs w:val="24"/>
        </w:rPr>
        <w:t>.</w:t>
      </w:r>
      <w:r w:rsidR="009E1B14" w:rsidRPr="009E1B14">
        <w:rPr>
          <w:rFonts w:ascii="Arial" w:eastAsia="Times New Roman" w:hAnsi="Arial" w:cs="Times New Roman"/>
          <w:szCs w:val="24"/>
        </w:rPr>
        <w:t xml:space="preserve"> Every Asset in CAM</w:t>
      </w:r>
      <w:r w:rsidRPr="009E1B14">
        <w:rPr>
          <w:rFonts w:ascii="Arial" w:eastAsia="Times New Roman" w:hAnsi="Arial" w:cs="Times New Roman"/>
          <w:szCs w:val="24"/>
        </w:rPr>
        <w:t xml:space="preserve"> is assigned an asset type that has an associated useful life for the depreciation calculation. The depreciation entry will debit depreciation expense, and credit the appropriate accumulated depreciation object </w:t>
      </w:r>
      <w:r w:rsidRPr="00C13365">
        <w:rPr>
          <w:rFonts w:ascii="Arial" w:eastAsia="Times New Roman" w:hAnsi="Arial" w:cs="Times New Roman"/>
          <w:szCs w:val="24"/>
        </w:rPr>
        <w:t>code based on the object code sub type. Depreciation</w:t>
      </w:r>
      <w:r w:rsidRPr="009E1B14">
        <w:rPr>
          <w:rFonts w:ascii="Arial" w:eastAsia="Times New Roman" w:hAnsi="Arial" w:cs="Times New Roman"/>
          <w:szCs w:val="24"/>
        </w:rPr>
        <w:t xml:space="preserve"> expense has </w:t>
      </w:r>
      <w:r w:rsidRPr="009E1B14">
        <w:rPr>
          <w:rFonts w:ascii="Arial" w:eastAsia="Times New Roman" w:hAnsi="Arial" w:cs="Times New Roman"/>
          <w:szCs w:val="24"/>
          <w:u w:val="single"/>
        </w:rPr>
        <w:t>no effect</w:t>
      </w:r>
      <w:r w:rsidRPr="009E1B14">
        <w:rPr>
          <w:rFonts w:ascii="Arial" w:eastAsia="Times New Roman" w:hAnsi="Arial" w:cs="Times New Roman"/>
          <w:szCs w:val="24"/>
        </w:rPr>
        <w:t xml:space="preserve"> on cash and is posted to the </w:t>
      </w:r>
      <w:r w:rsidR="009E1B14">
        <w:rPr>
          <w:rFonts w:ascii="Arial" w:eastAsia="Times New Roman" w:hAnsi="Arial" w:cs="Times New Roman"/>
          <w:szCs w:val="24"/>
        </w:rPr>
        <w:t>7720000 and 7730000</w:t>
      </w:r>
      <w:r w:rsidRPr="009E1B14">
        <w:rPr>
          <w:rFonts w:ascii="Arial" w:eastAsia="Times New Roman" w:hAnsi="Arial" w:cs="Times New Roman"/>
          <w:szCs w:val="24"/>
        </w:rPr>
        <w:t xml:space="preserve"> plant fund accounts</w:t>
      </w:r>
      <w:r w:rsidR="009E1B14">
        <w:rPr>
          <w:rFonts w:ascii="Arial" w:eastAsia="Times New Roman" w:hAnsi="Arial" w:cs="Times New Roman"/>
          <w:szCs w:val="24"/>
        </w:rPr>
        <w:t xml:space="preserve"> using object code 6679</w:t>
      </w:r>
      <w:r w:rsidRPr="009E1B14">
        <w:rPr>
          <w:rFonts w:ascii="Arial" w:eastAsia="Times New Roman" w:hAnsi="Arial" w:cs="Times New Roman"/>
          <w:szCs w:val="24"/>
        </w:rPr>
        <w:t>.</w:t>
      </w:r>
    </w:p>
    <w:p w:rsidR="00456671" w:rsidRPr="00214559" w:rsidRDefault="00456671" w:rsidP="00456671">
      <w:pPr>
        <w:spacing w:after="0" w:line="240" w:lineRule="auto"/>
        <w:rPr>
          <w:rFonts w:ascii="Arial" w:eastAsia="Times New Roman" w:hAnsi="Arial" w:cs="Times New Roman"/>
          <w:szCs w:val="24"/>
          <w:highlight w:val="yellow"/>
        </w:rPr>
      </w:pPr>
    </w:p>
    <w:p w:rsidR="00456671" w:rsidRPr="009E1B14" w:rsidRDefault="00456671" w:rsidP="00456671">
      <w:pPr>
        <w:spacing w:after="0" w:line="240" w:lineRule="auto"/>
        <w:rPr>
          <w:rFonts w:ascii="Arial" w:eastAsia="Times New Roman" w:hAnsi="Arial" w:cs="Times New Roman"/>
          <w:szCs w:val="24"/>
        </w:rPr>
      </w:pPr>
      <w:r w:rsidRPr="009E1B14">
        <w:rPr>
          <w:rFonts w:ascii="Arial" w:eastAsia="Times New Roman" w:hAnsi="Arial" w:cs="Times New Roman"/>
          <w:b/>
          <w:szCs w:val="24"/>
        </w:rPr>
        <w:t>Example:</w:t>
      </w:r>
      <w:r w:rsidRPr="009E1B14">
        <w:rPr>
          <w:rFonts w:ascii="Arial" w:eastAsia="Times New Roman" w:hAnsi="Arial" w:cs="Times New Roman"/>
          <w:szCs w:val="24"/>
        </w:rPr>
        <w:t xml:space="preserve">  Account </w:t>
      </w:r>
      <w:r w:rsidR="009E1B14" w:rsidRPr="009E1B14">
        <w:rPr>
          <w:rFonts w:ascii="Arial" w:eastAsia="Times New Roman" w:hAnsi="Arial" w:cs="Times New Roman"/>
          <w:szCs w:val="24"/>
        </w:rPr>
        <w:t>13xxxxx</w:t>
      </w:r>
      <w:r w:rsidRPr="009E1B14">
        <w:rPr>
          <w:rFonts w:ascii="Arial" w:eastAsia="Times New Roman" w:hAnsi="Arial" w:cs="Times New Roman"/>
          <w:szCs w:val="24"/>
        </w:rPr>
        <w:t xml:space="preserve"> purchases a printer for $9,000</w:t>
      </w:r>
      <w:r w:rsidR="008D7938">
        <w:rPr>
          <w:rFonts w:ascii="Arial" w:eastAsia="Times New Roman" w:hAnsi="Arial" w:cs="Times New Roman"/>
          <w:szCs w:val="24"/>
        </w:rPr>
        <w:t xml:space="preserve"> in </w:t>
      </w:r>
      <w:r w:rsidR="00494F66">
        <w:rPr>
          <w:rFonts w:ascii="Arial" w:eastAsia="Times New Roman" w:hAnsi="Arial" w:cs="Times New Roman"/>
          <w:szCs w:val="24"/>
        </w:rPr>
        <w:t>October</w:t>
      </w:r>
      <w:r w:rsidRPr="009E1B14">
        <w:rPr>
          <w:rFonts w:ascii="Arial" w:eastAsia="Times New Roman" w:hAnsi="Arial" w:cs="Times New Roman"/>
          <w:szCs w:val="24"/>
        </w:rPr>
        <w:t xml:space="preserve"> using object code </w:t>
      </w:r>
      <w:r w:rsidR="009E1B14" w:rsidRPr="009E1B14">
        <w:rPr>
          <w:rFonts w:ascii="Arial" w:eastAsia="Times New Roman" w:hAnsi="Arial" w:cs="Times New Roman"/>
          <w:szCs w:val="24"/>
        </w:rPr>
        <w:t>8210</w:t>
      </w:r>
      <w:r w:rsidRPr="009E1B14">
        <w:rPr>
          <w:rFonts w:ascii="Arial" w:eastAsia="Times New Roman" w:hAnsi="Arial" w:cs="Times New Roman"/>
          <w:szCs w:val="24"/>
        </w:rPr>
        <w:t xml:space="preserve">. Object </w:t>
      </w:r>
    </w:p>
    <w:p w:rsidR="00456671" w:rsidRPr="009E1B14" w:rsidRDefault="00456671" w:rsidP="00456671">
      <w:pPr>
        <w:spacing w:after="0" w:line="240" w:lineRule="auto"/>
        <w:rPr>
          <w:rFonts w:ascii="Arial" w:eastAsia="Times New Roman" w:hAnsi="Arial" w:cs="Times New Roman"/>
          <w:szCs w:val="24"/>
        </w:rPr>
      </w:pPr>
      <w:proofErr w:type="gramStart"/>
      <w:r w:rsidRPr="009E1B14">
        <w:rPr>
          <w:rFonts w:ascii="Arial" w:eastAsia="Times New Roman" w:hAnsi="Arial" w:cs="Times New Roman"/>
          <w:szCs w:val="24"/>
        </w:rPr>
        <w:t>code</w:t>
      </w:r>
      <w:proofErr w:type="gramEnd"/>
      <w:r w:rsidRPr="009E1B14">
        <w:rPr>
          <w:rFonts w:ascii="Arial" w:eastAsia="Times New Roman" w:hAnsi="Arial" w:cs="Times New Roman"/>
          <w:szCs w:val="24"/>
        </w:rPr>
        <w:t xml:space="preserve"> </w:t>
      </w:r>
      <w:r w:rsidR="009E1B14" w:rsidRPr="009E1B14">
        <w:rPr>
          <w:rFonts w:ascii="Arial" w:eastAsia="Times New Roman" w:hAnsi="Arial" w:cs="Times New Roman"/>
          <w:szCs w:val="24"/>
        </w:rPr>
        <w:t>8210</w:t>
      </w:r>
      <w:r w:rsidRPr="009E1B14">
        <w:rPr>
          <w:rFonts w:ascii="Arial" w:eastAsia="Times New Roman" w:hAnsi="Arial" w:cs="Times New Roman"/>
          <w:szCs w:val="24"/>
        </w:rPr>
        <w:t xml:space="preserve"> has a financial object </w:t>
      </w:r>
      <w:r w:rsidR="009E1B14" w:rsidRPr="009E1B14">
        <w:rPr>
          <w:rFonts w:ascii="Arial" w:eastAsia="Times New Roman" w:hAnsi="Arial" w:cs="Times New Roman"/>
          <w:szCs w:val="24"/>
        </w:rPr>
        <w:t>sub type c</w:t>
      </w:r>
      <w:r w:rsidRPr="009E1B14">
        <w:rPr>
          <w:rFonts w:ascii="Arial" w:eastAsia="Times New Roman" w:hAnsi="Arial" w:cs="Times New Roman"/>
          <w:szCs w:val="24"/>
        </w:rPr>
        <w:t xml:space="preserve">ode of “CM;” therefore, the asset will be capitalized </w:t>
      </w:r>
    </w:p>
    <w:p w:rsidR="00456671" w:rsidRPr="009E1B14" w:rsidRDefault="00456671" w:rsidP="00456671">
      <w:pPr>
        <w:spacing w:after="0" w:line="240" w:lineRule="auto"/>
        <w:rPr>
          <w:rFonts w:ascii="Arial" w:eastAsia="Times New Roman" w:hAnsi="Arial" w:cs="Times New Roman"/>
          <w:szCs w:val="24"/>
        </w:rPr>
      </w:pPr>
      <w:proofErr w:type="gramStart"/>
      <w:r w:rsidRPr="009E1B14">
        <w:rPr>
          <w:rFonts w:ascii="Arial" w:eastAsia="Times New Roman" w:hAnsi="Arial" w:cs="Times New Roman"/>
          <w:szCs w:val="24"/>
        </w:rPr>
        <w:t>using</w:t>
      </w:r>
      <w:proofErr w:type="gramEnd"/>
      <w:r w:rsidRPr="009E1B14">
        <w:rPr>
          <w:rFonts w:ascii="Arial" w:eastAsia="Times New Roman" w:hAnsi="Arial" w:cs="Times New Roman"/>
          <w:szCs w:val="24"/>
        </w:rPr>
        <w:t xml:space="preserve"> object code </w:t>
      </w:r>
      <w:r w:rsidR="009E1B14" w:rsidRPr="009E1B14">
        <w:rPr>
          <w:rFonts w:ascii="Arial" w:eastAsia="Times New Roman" w:hAnsi="Arial" w:cs="Times New Roman"/>
          <w:szCs w:val="24"/>
        </w:rPr>
        <w:t>1821</w:t>
      </w:r>
      <w:r w:rsidRPr="009E1B14">
        <w:rPr>
          <w:rFonts w:ascii="Arial" w:eastAsia="Times New Roman" w:hAnsi="Arial" w:cs="Times New Roman"/>
          <w:szCs w:val="24"/>
        </w:rPr>
        <w:t xml:space="preserve">. Because a movable capital item is being purchased the capitalization process posts entries to the organization plant fund account number, </w:t>
      </w:r>
      <w:r w:rsidR="009E1B14" w:rsidRPr="009E1B14">
        <w:rPr>
          <w:rFonts w:ascii="Arial" w:eastAsia="Times New Roman" w:hAnsi="Arial" w:cs="Times New Roman"/>
          <w:szCs w:val="24"/>
        </w:rPr>
        <w:t>7720000</w:t>
      </w:r>
      <w:r w:rsidRPr="009E1B14">
        <w:rPr>
          <w:rFonts w:ascii="Arial" w:eastAsia="Times New Roman" w:hAnsi="Arial" w:cs="Times New Roman"/>
          <w:szCs w:val="24"/>
        </w:rPr>
        <w:t xml:space="preserve">. </w:t>
      </w:r>
    </w:p>
    <w:p w:rsidR="00456671" w:rsidRPr="009E1B14" w:rsidRDefault="00456671" w:rsidP="00456671">
      <w:pPr>
        <w:spacing w:after="0" w:line="240" w:lineRule="auto"/>
        <w:rPr>
          <w:rFonts w:ascii="Arial" w:eastAsia="Times New Roman" w:hAnsi="Arial" w:cs="Times New Roman"/>
          <w:szCs w:val="24"/>
        </w:rPr>
      </w:pPr>
      <w:r w:rsidRPr="009E1B14">
        <w:rPr>
          <w:rFonts w:ascii="Arial" w:eastAsia="Times New Roman" w:hAnsi="Arial" w:cs="Times New Roman"/>
          <w:szCs w:val="24"/>
        </w:rPr>
        <w:t>The foll</w:t>
      </w:r>
      <w:r w:rsidR="009E1B14">
        <w:rPr>
          <w:rFonts w:ascii="Arial" w:eastAsia="Times New Roman" w:hAnsi="Arial" w:cs="Times New Roman"/>
          <w:szCs w:val="24"/>
        </w:rPr>
        <w:t>owing entries are then created:</w:t>
      </w:r>
    </w:p>
    <w:p w:rsidR="00456671" w:rsidRPr="00214559" w:rsidRDefault="00456671" w:rsidP="00456671">
      <w:pPr>
        <w:spacing w:after="0" w:line="240" w:lineRule="auto"/>
        <w:rPr>
          <w:rFonts w:ascii="Arial" w:eastAsia="Times New Roman" w:hAnsi="Arial" w:cs="Times New Roman"/>
          <w:szCs w:val="24"/>
          <w:highlight w:val="yellow"/>
        </w:rPr>
      </w:pPr>
    </w:p>
    <w:p w:rsidR="00456671" w:rsidRPr="009E1B14" w:rsidRDefault="00456671" w:rsidP="00456671">
      <w:pPr>
        <w:spacing w:after="0" w:line="240" w:lineRule="auto"/>
        <w:rPr>
          <w:rFonts w:ascii="Arial" w:eastAsia="Times New Roman" w:hAnsi="Arial" w:cs="Times New Roman"/>
          <w:szCs w:val="24"/>
        </w:rPr>
      </w:pPr>
      <w:r w:rsidRPr="009E1B14">
        <w:rPr>
          <w:rFonts w:ascii="Arial" w:eastAsia="Times New Roman" w:hAnsi="Arial" w:cs="Times New Roman"/>
          <w:szCs w:val="24"/>
        </w:rPr>
        <w:t>Actua</w:t>
      </w:r>
      <w:r w:rsidR="009E1B14">
        <w:rPr>
          <w:rFonts w:ascii="Arial" w:eastAsia="Times New Roman" w:hAnsi="Arial" w:cs="Times New Roman"/>
          <w:szCs w:val="24"/>
        </w:rPr>
        <w:t>l Purchase from Purchase Order:</w:t>
      </w:r>
      <w:r w:rsidRPr="009E1B14">
        <w:rPr>
          <w:rFonts w:ascii="Arial" w:eastAsia="Times New Roman" w:hAnsi="Arial" w:cs="Times New Roman"/>
          <w:szCs w:val="24"/>
        </w:rPr>
        <w:tab/>
      </w:r>
      <w:r w:rsidRPr="009E1B14">
        <w:rPr>
          <w:rFonts w:ascii="Arial" w:eastAsia="Times New Roman" w:hAnsi="Arial" w:cs="Times New Roman"/>
          <w:szCs w:val="24"/>
        </w:rPr>
        <w:tab/>
      </w:r>
      <w:r w:rsidRPr="009E1B14">
        <w:rPr>
          <w:rFonts w:ascii="Arial" w:eastAsia="Times New Roman" w:hAnsi="Arial" w:cs="Times New Roman"/>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889"/>
        <w:gridCol w:w="3150"/>
        <w:gridCol w:w="2068"/>
        <w:gridCol w:w="2161"/>
      </w:tblGrid>
      <w:tr w:rsidR="009E1B14" w:rsidRPr="009E1B14" w:rsidTr="009E1B14">
        <w:trPr>
          <w:trHeight w:val="302"/>
        </w:trPr>
        <w:tc>
          <w:tcPr>
            <w:tcW w:w="680" w:type="pct"/>
            <w:vAlign w:val="center"/>
          </w:tcPr>
          <w:p w:rsidR="00456671" w:rsidRPr="009E1B14" w:rsidRDefault="00456671" w:rsidP="005F5A01">
            <w:pPr>
              <w:keepNext/>
              <w:spacing w:after="0" w:line="240" w:lineRule="auto"/>
              <w:outlineLvl w:val="6"/>
              <w:rPr>
                <w:sz w:val="24"/>
              </w:rPr>
            </w:pPr>
            <w:r w:rsidRPr="009E1B14">
              <w:rPr>
                <w:rFonts w:ascii="Arial" w:eastAsia="Times New Roman" w:hAnsi="Arial" w:cs="Times New Roman"/>
                <w:b/>
                <w:bCs/>
                <w:sz w:val="24"/>
                <w:szCs w:val="24"/>
              </w:rPr>
              <w:t>ACCOUNT</w:t>
            </w:r>
          </w:p>
        </w:tc>
        <w:tc>
          <w:tcPr>
            <w:tcW w:w="880" w:type="pct"/>
            <w:vAlign w:val="center"/>
          </w:tcPr>
          <w:p w:rsidR="00456671" w:rsidRPr="009E1B14" w:rsidRDefault="00456671" w:rsidP="005F5A01">
            <w:pPr>
              <w:spacing w:after="0" w:line="240" w:lineRule="auto"/>
              <w:rPr>
                <w:rFonts w:ascii="Arial" w:eastAsia="Times New Roman" w:hAnsi="Arial" w:cs="Times New Roman"/>
                <w:b/>
                <w:bCs/>
                <w:szCs w:val="24"/>
              </w:rPr>
            </w:pPr>
            <w:r w:rsidRPr="009E1B14">
              <w:rPr>
                <w:rFonts w:ascii="Arial" w:eastAsia="Times New Roman" w:hAnsi="Arial" w:cs="Times New Roman"/>
                <w:b/>
                <w:bCs/>
                <w:szCs w:val="24"/>
              </w:rPr>
              <w:t>OBJECT CODE</w:t>
            </w:r>
          </w:p>
        </w:tc>
        <w:tc>
          <w:tcPr>
            <w:tcW w:w="1468" w:type="pct"/>
            <w:vAlign w:val="center"/>
          </w:tcPr>
          <w:p w:rsidR="00456671" w:rsidRPr="009E1B14" w:rsidRDefault="00456671" w:rsidP="005F5A01">
            <w:pPr>
              <w:spacing w:after="0" w:line="240" w:lineRule="auto"/>
            </w:pPr>
            <w:r w:rsidRPr="009E1B14">
              <w:rPr>
                <w:rFonts w:ascii="Arial" w:eastAsia="Times New Roman" w:hAnsi="Arial" w:cs="Times New Roman"/>
                <w:b/>
                <w:bCs/>
                <w:szCs w:val="24"/>
              </w:rPr>
              <w:t xml:space="preserve"> </w:t>
            </w:r>
            <w:r w:rsidRPr="005F5A01">
              <w:rPr>
                <w:rFonts w:ascii="Arial" w:eastAsia="Times New Roman" w:hAnsi="Arial" w:cs="Times New Roman"/>
                <w:b/>
                <w:szCs w:val="24"/>
              </w:rPr>
              <w:t>DESCRIPTION</w:t>
            </w:r>
          </w:p>
        </w:tc>
        <w:tc>
          <w:tcPr>
            <w:tcW w:w="964" w:type="pct"/>
            <w:vAlign w:val="center"/>
          </w:tcPr>
          <w:p w:rsidR="00456671" w:rsidRPr="009E1B14" w:rsidRDefault="00456671" w:rsidP="005F5A01">
            <w:pPr>
              <w:keepNext/>
              <w:spacing w:after="0" w:line="240" w:lineRule="auto"/>
              <w:outlineLvl w:val="6"/>
              <w:rPr>
                <w:sz w:val="24"/>
              </w:rPr>
            </w:pPr>
            <w:r w:rsidRPr="009E1B14">
              <w:rPr>
                <w:rFonts w:ascii="Arial" w:eastAsia="Times New Roman" w:hAnsi="Arial" w:cs="Times New Roman"/>
                <w:b/>
                <w:bCs/>
                <w:sz w:val="24"/>
                <w:szCs w:val="24"/>
              </w:rPr>
              <w:t>DEBIT</w:t>
            </w:r>
          </w:p>
        </w:tc>
        <w:tc>
          <w:tcPr>
            <w:tcW w:w="1007" w:type="pct"/>
            <w:vAlign w:val="center"/>
          </w:tcPr>
          <w:p w:rsidR="00456671" w:rsidRPr="009E1B14" w:rsidRDefault="009E1B14" w:rsidP="005F5A01">
            <w:pPr>
              <w:keepNext/>
              <w:spacing w:after="0" w:line="240" w:lineRule="auto"/>
              <w:outlineLvl w:val="6"/>
              <w:rPr>
                <w:rFonts w:ascii="Arial" w:eastAsia="Times New Roman" w:hAnsi="Arial" w:cs="Times New Roman"/>
                <w:b/>
                <w:bCs/>
                <w:szCs w:val="24"/>
              </w:rPr>
            </w:pPr>
            <w:r>
              <w:rPr>
                <w:rFonts w:ascii="Arial" w:eastAsia="Times New Roman" w:hAnsi="Arial" w:cs="Times New Roman"/>
                <w:b/>
                <w:bCs/>
                <w:sz w:val="24"/>
                <w:szCs w:val="24"/>
              </w:rPr>
              <w:t>CREDIT</w:t>
            </w:r>
          </w:p>
        </w:tc>
      </w:tr>
      <w:tr w:rsidR="009E1B14" w:rsidRPr="009E1B14" w:rsidTr="009E1B14">
        <w:trPr>
          <w:trHeight w:val="302"/>
        </w:trPr>
        <w:tc>
          <w:tcPr>
            <w:tcW w:w="680" w:type="pct"/>
            <w:vAlign w:val="center"/>
          </w:tcPr>
          <w:p w:rsidR="00456671" w:rsidRPr="009E1B14" w:rsidRDefault="009E1B14" w:rsidP="00456671">
            <w:pPr>
              <w:spacing w:after="0" w:line="240" w:lineRule="auto"/>
              <w:rPr>
                <w:rFonts w:ascii="Arial" w:eastAsia="Times New Roman" w:hAnsi="Arial" w:cs="Times New Roman"/>
                <w:szCs w:val="24"/>
              </w:rPr>
            </w:pPr>
            <w:r>
              <w:rPr>
                <w:rFonts w:ascii="Arial" w:eastAsia="Times New Roman" w:hAnsi="Arial" w:cs="Times New Roman"/>
                <w:szCs w:val="24"/>
              </w:rPr>
              <w:t>13xxxxx</w:t>
            </w:r>
          </w:p>
        </w:tc>
        <w:tc>
          <w:tcPr>
            <w:tcW w:w="880" w:type="pct"/>
            <w:vAlign w:val="center"/>
          </w:tcPr>
          <w:p w:rsidR="00456671" w:rsidRPr="009E1B14" w:rsidRDefault="009E1B14" w:rsidP="00456671">
            <w:pPr>
              <w:spacing w:after="0" w:line="240" w:lineRule="auto"/>
              <w:rPr>
                <w:rFonts w:ascii="Arial" w:eastAsia="Times New Roman" w:hAnsi="Arial" w:cs="Times New Roman"/>
                <w:szCs w:val="24"/>
              </w:rPr>
            </w:pPr>
            <w:r>
              <w:rPr>
                <w:rFonts w:ascii="Arial" w:eastAsia="Times New Roman" w:hAnsi="Arial" w:cs="Times New Roman"/>
                <w:szCs w:val="24"/>
              </w:rPr>
              <w:t>8210</w:t>
            </w:r>
          </w:p>
        </w:tc>
        <w:tc>
          <w:tcPr>
            <w:tcW w:w="1468" w:type="pct"/>
            <w:vAlign w:val="center"/>
          </w:tcPr>
          <w:p w:rsidR="00456671" w:rsidRPr="009E1B14" w:rsidRDefault="00456671" w:rsidP="00456671">
            <w:pPr>
              <w:spacing w:after="0" w:line="240" w:lineRule="auto"/>
              <w:rPr>
                <w:rFonts w:ascii="Arial" w:eastAsia="Times New Roman" w:hAnsi="Arial" w:cs="Times New Roman"/>
                <w:szCs w:val="24"/>
              </w:rPr>
            </w:pPr>
            <w:r w:rsidRPr="009E1B14" w:rsidDel="005932B0">
              <w:rPr>
                <w:rFonts w:ascii="Arial" w:eastAsia="Times New Roman" w:hAnsi="Arial" w:cs="Times New Roman"/>
                <w:szCs w:val="24"/>
              </w:rPr>
              <w:t>CAPITAL EQUIPMENT</w:t>
            </w:r>
          </w:p>
        </w:tc>
        <w:tc>
          <w:tcPr>
            <w:tcW w:w="964" w:type="pct"/>
            <w:vAlign w:val="center"/>
          </w:tcPr>
          <w:p w:rsidR="00456671" w:rsidRPr="009E1B14" w:rsidRDefault="009E1B14" w:rsidP="00456671">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007" w:type="pct"/>
            <w:vAlign w:val="center"/>
          </w:tcPr>
          <w:p w:rsidR="00456671" w:rsidRPr="009E1B14" w:rsidRDefault="00456671" w:rsidP="00456671">
            <w:pPr>
              <w:spacing w:after="0" w:line="240" w:lineRule="auto"/>
              <w:rPr>
                <w:rFonts w:ascii="Arial" w:eastAsia="Times New Roman" w:hAnsi="Arial" w:cs="Times New Roman"/>
                <w:szCs w:val="24"/>
              </w:rPr>
            </w:pPr>
            <w:r w:rsidRPr="009E1B14">
              <w:rPr>
                <w:rFonts w:ascii="Arial" w:eastAsia="Times New Roman" w:hAnsi="Arial" w:cs="Times New Roman"/>
                <w:szCs w:val="24"/>
              </w:rPr>
              <w:t xml:space="preserve"> </w:t>
            </w:r>
          </w:p>
        </w:tc>
      </w:tr>
      <w:tr w:rsidR="009E1B14" w:rsidRPr="009E1B14" w:rsidTr="009E1B14">
        <w:trPr>
          <w:trHeight w:val="302"/>
        </w:trPr>
        <w:tc>
          <w:tcPr>
            <w:tcW w:w="680" w:type="pct"/>
            <w:vAlign w:val="center"/>
          </w:tcPr>
          <w:p w:rsidR="00456671" w:rsidRPr="009E1B14" w:rsidRDefault="009E1B14" w:rsidP="00456671">
            <w:pPr>
              <w:spacing w:after="0" w:line="240" w:lineRule="auto"/>
              <w:rPr>
                <w:rFonts w:ascii="Arial" w:eastAsia="Times New Roman" w:hAnsi="Arial" w:cs="Times New Roman"/>
                <w:szCs w:val="24"/>
              </w:rPr>
            </w:pPr>
            <w:r>
              <w:rPr>
                <w:rFonts w:ascii="Arial" w:eastAsia="Times New Roman" w:hAnsi="Arial" w:cs="Times New Roman"/>
                <w:szCs w:val="24"/>
              </w:rPr>
              <w:t>13xxxxx</w:t>
            </w:r>
          </w:p>
        </w:tc>
        <w:tc>
          <w:tcPr>
            <w:tcW w:w="880" w:type="pct"/>
            <w:vAlign w:val="center"/>
          </w:tcPr>
          <w:p w:rsidR="00456671" w:rsidRPr="009E1B14" w:rsidRDefault="009E1B14" w:rsidP="00456671">
            <w:pPr>
              <w:spacing w:after="0" w:line="240" w:lineRule="auto"/>
              <w:rPr>
                <w:rFonts w:ascii="Arial" w:eastAsia="Times New Roman" w:hAnsi="Arial" w:cs="Times New Roman"/>
                <w:szCs w:val="24"/>
              </w:rPr>
            </w:pPr>
            <w:r>
              <w:rPr>
                <w:rFonts w:ascii="Arial" w:eastAsia="Times New Roman" w:hAnsi="Arial" w:cs="Times New Roman"/>
                <w:szCs w:val="24"/>
              </w:rPr>
              <w:t>2100</w:t>
            </w:r>
          </w:p>
        </w:tc>
        <w:tc>
          <w:tcPr>
            <w:tcW w:w="1468" w:type="pct"/>
            <w:vAlign w:val="center"/>
          </w:tcPr>
          <w:p w:rsidR="00456671" w:rsidRPr="009E1B14" w:rsidRDefault="009E1B14" w:rsidP="00456671">
            <w:pPr>
              <w:spacing w:after="0" w:line="240" w:lineRule="auto"/>
              <w:rPr>
                <w:rFonts w:ascii="Arial" w:eastAsia="Times New Roman" w:hAnsi="Arial" w:cs="Times New Roman"/>
                <w:szCs w:val="24"/>
              </w:rPr>
            </w:pPr>
            <w:r>
              <w:rPr>
                <w:rFonts w:ascii="Arial" w:eastAsia="Times New Roman" w:hAnsi="Arial" w:cs="Times New Roman"/>
                <w:szCs w:val="24"/>
              </w:rPr>
              <w:t>ACCOUNTS PAYABLE</w:t>
            </w:r>
            <w:r w:rsidR="00456671" w:rsidRPr="009E1B14">
              <w:rPr>
                <w:rFonts w:ascii="Arial" w:eastAsia="Times New Roman" w:hAnsi="Arial" w:cs="Times New Roman"/>
                <w:szCs w:val="24"/>
              </w:rPr>
              <w:tab/>
            </w:r>
          </w:p>
        </w:tc>
        <w:tc>
          <w:tcPr>
            <w:tcW w:w="964" w:type="pct"/>
            <w:vAlign w:val="center"/>
          </w:tcPr>
          <w:p w:rsidR="00456671" w:rsidRPr="009E1B14" w:rsidRDefault="00456671" w:rsidP="00456671">
            <w:pPr>
              <w:spacing w:after="0" w:line="240" w:lineRule="auto"/>
              <w:rPr>
                <w:rFonts w:ascii="Arial" w:eastAsia="Times New Roman" w:hAnsi="Arial" w:cs="Times New Roman"/>
                <w:szCs w:val="24"/>
              </w:rPr>
            </w:pPr>
          </w:p>
        </w:tc>
        <w:tc>
          <w:tcPr>
            <w:tcW w:w="1007" w:type="pct"/>
            <w:vAlign w:val="center"/>
          </w:tcPr>
          <w:p w:rsidR="00456671" w:rsidRPr="009E1B14" w:rsidRDefault="009E1B14" w:rsidP="00456671">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bl>
    <w:p w:rsidR="00456671" w:rsidRPr="009E1B14" w:rsidRDefault="00456671" w:rsidP="00456671">
      <w:pPr>
        <w:spacing w:after="0" w:line="240" w:lineRule="auto"/>
        <w:rPr>
          <w:rFonts w:ascii="Arial" w:eastAsia="Times New Roman" w:hAnsi="Arial" w:cs="Times New Roman"/>
          <w:szCs w:val="24"/>
        </w:rPr>
      </w:pPr>
    </w:p>
    <w:p w:rsidR="00456671" w:rsidRPr="009E1B14" w:rsidRDefault="00456671" w:rsidP="00456671">
      <w:pPr>
        <w:spacing w:after="0" w:line="240" w:lineRule="auto"/>
        <w:rPr>
          <w:rFonts w:ascii="Arial" w:eastAsia="Times New Roman" w:hAnsi="Arial" w:cs="Times New Roman"/>
          <w:szCs w:val="24"/>
        </w:rPr>
      </w:pPr>
      <w:r w:rsidRPr="009E1B14">
        <w:rPr>
          <w:rFonts w:ascii="Arial" w:eastAsia="Times New Roman" w:hAnsi="Arial" w:cs="Times New Roman"/>
          <w:szCs w:val="24"/>
        </w:rPr>
        <w:t>Capitalizat</w:t>
      </w:r>
      <w:r w:rsidR="009E1B14">
        <w:rPr>
          <w:rFonts w:ascii="Arial" w:eastAsia="Times New Roman" w:hAnsi="Arial" w:cs="Times New Roman"/>
          <w:szCs w:val="24"/>
        </w:rPr>
        <w:t>ion process (system generated):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889"/>
        <w:gridCol w:w="3150"/>
        <w:gridCol w:w="2068"/>
        <w:gridCol w:w="2161"/>
      </w:tblGrid>
      <w:tr w:rsidR="008D7938" w:rsidRPr="009E1B14" w:rsidTr="008D7938">
        <w:trPr>
          <w:trHeight w:val="302"/>
        </w:trPr>
        <w:tc>
          <w:tcPr>
            <w:tcW w:w="680" w:type="pct"/>
            <w:vAlign w:val="center"/>
          </w:tcPr>
          <w:p w:rsidR="008D7938" w:rsidRPr="009E1B14" w:rsidRDefault="008D7938" w:rsidP="008D7938">
            <w:pPr>
              <w:keepNext/>
              <w:spacing w:after="0" w:line="240" w:lineRule="auto"/>
              <w:outlineLvl w:val="6"/>
              <w:rPr>
                <w:sz w:val="24"/>
              </w:rPr>
            </w:pPr>
            <w:r w:rsidRPr="009E1B14">
              <w:rPr>
                <w:rFonts w:ascii="Arial" w:eastAsia="Times New Roman" w:hAnsi="Arial" w:cs="Times New Roman"/>
                <w:b/>
                <w:bCs/>
                <w:sz w:val="24"/>
                <w:szCs w:val="24"/>
              </w:rPr>
              <w:t>ACCOUNT</w:t>
            </w:r>
          </w:p>
        </w:tc>
        <w:tc>
          <w:tcPr>
            <w:tcW w:w="880" w:type="pct"/>
            <w:vAlign w:val="center"/>
          </w:tcPr>
          <w:p w:rsidR="008D7938" w:rsidRPr="009E1B14" w:rsidRDefault="008D7938" w:rsidP="008D7938">
            <w:pPr>
              <w:spacing w:after="0" w:line="240" w:lineRule="auto"/>
              <w:rPr>
                <w:rFonts w:ascii="Arial" w:eastAsia="Times New Roman" w:hAnsi="Arial" w:cs="Times New Roman"/>
                <w:b/>
                <w:bCs/>
                <w:szCs w:val="24"/>
              </w:rPr>
            </w:pPr>
            <w:r w:rsidRPr="009E1B14">
              <w:rPr>
                <w:rFonts w:ascii="Arial" w:eastAsia="Times New Roman" w:hAnsi="Arial" w:cs="Times New Roman"/>
                <w:b/>
                <w:bCs/>
                <w:szCs w:val="24"/>
              </w:rPr>
              <w:t>OBJECT CODE</w:t>
            </w:r>
          </w:p>
        </w:tc>
        <w:tc>
          <w:tcPr>
            <w:tcW w:w="1468" w:type="pct"/>
            <w:vAlign w:val="center"/>
          </w:tcPr>
          <w:p w:rsidR="008D7938" w:rsidRPr="009E1B14" w:rsidRDefault="008D7938" w:rsidP="008D7938">
            <w:pPr>
              <w:spacing w:after="0" w:line="240" w:lineRule="auto"/>
            </w:pPr>
            <w:r w:rsidRPr="009E1B14">
              <w:rPr>
                <w:rFonts w:ascii="Arial" w:eastAsia="Times New Roman" w:hAnsi="Arial" w:cs="Times New Roman"/>
                <w:b/>
                <w:bCs/>
                <w:szCs w:val="24"/>
              </w:rPr>
              <w:t xml:space="preserve"> </w:t>
            </w:r>
            <w:r w:rsidRPr="00156FE8">
              <w:rPr>
                <w:rFonts w:ascii="Arial" w:eastAsia="Times New Roman" w:hAnsi="Arial" w:cs="Times New Roman"/>
                <w:b/>
                <w:szCs w:val="24"/>
              </w:rPr>
              <w:t>DESCRIPTION</w:t>
            </w:r>
          </w:p>
        </w:tc>
        <w:tc>
          <w:tcPr>
            <w:tcW w:w="964" w:type="pct"/>
            <w:vAlign w:val="center"/>
          </w:tcPr>
          <w:p w:rsidR="008D7938" w:rsidRPr="009E1B14" w:rsidRDefault="008D7938" w:rsidP="008D7938">
            <w:pPr>
              <w:keepNext/>
              <w:spacing w:after="0" w:line="240" w:lineRule="auto"/>
              <w:outlineLvl w:val="6"/>
              <w:rPr>
                <w:sz w:val="24"/>
              </w:rPr>
            </w:pPr>
            <w:r w:rsidRPr="009E1B14">
              <w:rPr>
                <w:rFonts w:ascii="Arial" w:eastAsia="Times New Roman" w:hAnsi="Arial" w:cs="Times New Roman"/>
                <w:b/>
                <w:bCs/>
                <w:sz w:val="24"/>
                <w:szCs w:val="24"/>
              </w:rPr>
              <w:t>DEBIT</w:t>
            </w:r>
          </w:p>
        </w:tc>
        <w:tc>
          <w:tcPr>
            <w:tcW w:w="1007" w:type="pct"/>
            <w:vAlign w:val="center"/>
          </w:tcPr>
          <w:p w:rsidR="008D7938" w:rsidRPr="009E1B14" w:rsidRDefault="008D7938" w:rsidP="008D7938">
            <w:pPr>
              <w:keepNext/>
              <w:spacing w:after="0" w:line="240" w:lineRule="auto"/>
              <w:outlineLvl w:val="6"/>
              <w:rPr>
                <w:rFonts w:ascii="Arial" w:eastAsia="Times New Roman" w:hAnsi="Arial" w:cs="Times New Roman"/>
                <w:b/>
                <w:bCs/>
                <w:szCs w:val="24"/>
              </w:rPr>
            </w:pPr>
            <w:r>
              <w:rPr>
                <w:rFonts w:ascii="Arial" w:eastAsia="Times New Roman" w:hAnsi="Arial" w:cs="Times New Roman"/>
                <w:b/>
                <w:bCs/>
                <w:sz w:val="24"/>
                <w:szCs w:val="24"/>
              </w:rPr>
              <w:t>CREDIT</w:t>
            </w:r>
          </w:p>
        </w:tc>
      </w:tr>
      <w:tr w:rsidR="008D7938" w:rsidRPr="009E1B14" w:rsidTr="008D7938">
        <w:trPr>
          <w:trHeight w:val="302"/>
        </w:trPr>
        <w:tc>
          <w:tcPr>
            <w:tcW w:w="680" w:type="pct"/>
            <w:vAlign w:val="center"/>
          </w:tcPr>
          <w:p w:rsidR="008D7938" w:rsidRPr="009E1B14" w:rsidRDefault="008D7938" w:rsidP="008D7938">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880" w:type="pct"/>
            <w:vAlign w:val="center"/>
          </w:tcPr>
          <w:p w:rsidR="008D7938" w:rsidRPr="009E1B14" w:rsidRDefault="008D7938" w:rsidP="008D7938">
            <w:pPr>
              <w:spacing w:after="0" w:line="240" w:lineRule="auto"/>
              <w:rPr>
                <w:rFonts w:ascii="Arial" w:eastAsia="Times New Roman" w:hAnsi="Arial" w:cs="Times New Roman"/>
                <w:szCs w:val="24"/>
              </w:rPr>
            </w:pPr>
            <w:r>
              <w:rPr>
                <w:rFonts w:ascii="Arial" w:eastAsia="Times New Roman" w:hAnsi="Arial" w:cs="Times New Roman"/>
                <w:szCs w:val="24"/>
              </w:rPr>
              <w:t>1821</w:t>
            </w:r>
          </w:p>
        </w:tc>
        <w:tc>
          <w:tcPr>
            <w:tcW w:w="1468" w:type="pct"/>
            <w:vAlign w:val="center"/>
          </w:tcPr>
          <w:p w:rsidR="008D7938" w:rsidRPr="009E1B14" w:rsidRDefault="008D7938" w:rsidP="008D7938">
            <w:pPr>
              <w:spacing w:after="0" w:line="240" w:lineRule="auto"/>
              <w:rPr>
                <w:rFonts w:ascii="Arial" w:eastAsia="Times New Roman" w:hAnsi="Arial" w:cs="Times New Roman"/>
                <w:szCs w:val="24"/>
              </w:rPr>
            </w:pPr>
            <w:r>
              <w:rPr>
                <w:rFonts w:ascii="Arial" w:eastAsia="Times New Roman" w:hAnsi="Arial" w:cs="Times New Roman"/>
                <w:szCs w:val="24"/>
              </w:rPr>
              <w:t>EQUIPMENT UNIV TITLE</w:t>
            </w:r>
          </w:p>
        </w:tc>
        <w:tc>
          <w:tcPr>
            <w:tcW w:w="964" w:type="pct"/>
            <w:vAlign w:val="center"/>
          </w:tcPr>
          <w:p w:rsidR="008D7938" w:rsidRPr="009E1B14" w:rsidRDefault="008D7938" w:rsidP="008D7938">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c>
          <w:tcPr>
            <w:tcW w:w="1007" w:type="pct"/>
            <w:vAlign w:val="center"/>
          </w:tcPr>
          <w:p w:rsidR="008D7938" w:rsidRPr="009E1B14" w:rsidRDefault="008D7938" w:rsidP="008D7938">
            <w:pPr>
              <w:spacing w:after="0" w:line="240" w:lineRule="auto"/>
              <w:rPr>
                <w:rFonts w:ascii="Arial" w:eastAsia="Times New Roman" w:hAnsi="Arial" w:cs="Times New Roman"/>
                <w:szCs w:val="24"/>
              </w:rPr>
            </w:pPr>
            <w:r w:rsidRPr="009E1B14">
              <w:rPr>
                <w:rFonts w:ascii="Arial" w:eastAsia="Times New Roman" w:hAnsi="Arial" w:cs="Times New Roman"/>
                <w:szCs w:val="24"/>
              </w:rPr>
              <w:t xml:space="preserve"> </w:t>
            </w:r>
          </w:p>
        </w:tc>
      </w:tr>
      <w:tr w:rsidR="008D7938" w:rsidRPr="009E1B14" w:rsidTr="008D7938">
        <w:trPr>
          <w:trHeight w:val="302"/>
        </w:trPr>
        <w:tc>
          <w:tcPr>
            <w:tcW w:w="680" w:type="pct"/>
            <w:vAlign w:val="center"/>
          </w:tcPr>
          <w:p w:rsidR="008D7938" w:rsidRPr="009E1B14" w:rsidRDefault="008D7938" w:rsidP="008D7938">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880" w:type="pct"/>
            <w:vAlign w:val="center"/>
          </w:tcPr>
          <w:p w:rsidR="008D7938" w:rsidRPr="009E1B14" w:rsidRDefault="008D7938" w:rsidP="008D7938">
            <w:pPr>
              <w:spacing w:after="0" w:line="240" w:lineRule="auto"/>
              <w:rPr>
                <w:rFonts w:ascii="Arial" w:eastAsia="Times New Roman" w:hAnsi="Arial" w:cs="Times New Roman"/>
                <w:szCs w:val="24"/>
              </w:rPr>
            </w:pPr>
            <w:r>
              <w:rPr>
                <w:rFonts w:ascii="Arial" w:eastAsia="Times New Roman" w:hAnsi="Arial" w:cs="Times New Roman"/>
                <w:szCs w:val="24"/>
              </w:rPr>
              <w:t>9011</w:t>
            </w:r>
          </w:p>
        </w:tc>
        <w:tc>
          <w:tcPr>
            <w:tcW w:w="1468" w:type="pct"/>
            <w:vAlign w:val="center"/>
          </w:tcPr>
          <w:p w:rsidR="008D7938" w:rsidRPr="009E1B14" w:rsidRDefault="008D7938" w:rsidP="008D7938">
            <w:pPr>
              <w:spacing w:after="0" w:line="240" w:lineRule="auto"/>
              <w:rPr>
                <w:rFonts w:ascii="Arial" w:eastAsia="Times New Roman" w:hAnsi="Arial" w:cs="Times New Roman"/>
                <w:szCs w:val="24"/>
              </w:rPr>
            </w:pPr>
            <w:r>
              <w:rPr>
                <w:rFonts w:ascii="Arial" w:eastAsia="Times New Roman" w:hAnsi="Arial" w:cs="Times New Roman"/>
                <w:szCs w:val="24"/>
              </w:rPr>
              <w:t>CAPITAL EXPENSE ELIMINATION</w:t>
            </w:r>
          </w:p>
        </w:tc>
        <w:tc>
          <w:tcPr>
            <w:tcW w:w="964" w:type="pct"/>
            <w:vAlign w:val="center"/>
          </w:tcPr>
          <w:p w:rsidR="008D7938" w:rsidRPr="009E1B14" w:rsidRDefault="008D7938" w:rsidP="008D7938">
            <w:pPr>
              <w:spacing w:after="0" w:line="240" w:lineRule="auto"/>
              <w:rPr>
                <w:rFonts w:ascii="Arial" w:eastAsia="Times New Roman" w:hAnsi="Arial" w:cs="Times New Roman"/>
                <w:szCs w:val="24"/>
              </w:rPr>
            </w:pPr>
          </w:p>
        </w:tc>
        <w:tc>
          <w:tcPr>
            <w:tcW w:w="1007" w:type="pct"/>
            <w:vAlign w:val="center"/>
          </w:tcPr>
          <w:p w:rsidR="008D7938" w:rsidRPr="009E1B14" w:rsidRDefault="008D7938" w:rsidP="008D7938">
            <w:pPr>
              <w:spacing w:after="0" w:line="240" w:lineRule="auto"/>
              <w:rPr>
                <w:rFonts w:ascii="Arial" w:eastAsia="Times New Roman" w:hAnsi="Arial" w:cs="Times New Roman"/>
                <w:szCs w:val="24"/>
              </w:rPr>
            </w:pPr>
            <w:r>
              <w:rPr>
                <w:rFonts w:ascii="Arial" w:eastAsia="Times New Roman" w:hAnsi="Arial" w:cs="Times New Roman"/>
                <w:szCs w:val="24"/>
              </w:rPr>
              <w:t>$acquisition value</w:t>
            </w:r>
          </w:p>
        </w:tc>
      </w:tr>
    </w:tbl>
    <w:p w:rsidR="00456671" w:rsidRPr="00214559" w:rsidRDefault="00456671" w:rsidP="00456671">
      <w:pPr>
        <w:spacing w:after="0" w:line="240" w:lineRule="auto"/>
        <w:rPr>
          <w:rFonts w:ascii="Arial" w:eastAsia="Times New Roman" w:hAnsi="Arial" w:cs="Times New Roman"/>
          <w:szCs w:val="24"/>
          <w:highlight w:val="yellow"/>
        </w:rPr>
      </w:pPr>
    </w:p>
    <w:p w:rsidR="00456671" w:rsidRPr="00494F66" w:rsidRDefault="00456671" w:rsidP="00456671">
      <w:pPr>
        <w:spacing w:after="0" w:line="240" w:lineRule="auto"/>
        <w:rPr>
          <w:rFonts w:ascii="Arial" w:eastAsia="Times New Roman" w:hAnsi="Arial" w:cs="Times New Roman"/>
          <w:sz w:val="24"/>
          <w:szCs w:val="24"/>
        </w:rPr>
      </w:pPr>
      <w:r w:rsidRPr="00494F66">
        <w:rPr>
          <w:rFonts w:ascii="Arial" w:eastAsia="Times New Roman" w:hAnsi="Arial" w:cs="Times New Roman"/>
          <w:sz w:val="24"/>
          <w:szCs w:val="24"/>
        </w:rPr>
        <w:t>Print</w:t>
      </w:r>
      <w:r w:rsidR="008D7938" w:rsidRPr="00494F66">
        <w:rPr>
          <w:rFonts w:ascii="Arial" w:eastAsia="Times New Roman" w:hAnsi="Arial" w:cs="Times New Roman"/>
          <w:sz w:val="24"/>
          <w:szCs w:val="24"/>
        </w:rPr>
        <w:t>ers have a depreciable life of 5</w:t>
      </w:r>
      <w:r w:rsidRPr="00494F66">
        <w:rPr>
          <w:rFonts w:ascii="Arial" w:eastAsia="Times New Roman" w:hAnsi="Arial" w:cs="Times New Roman"/>
          <w:sz w:val="24"/>
          <w:szCs w:val="24"/>
        </w:rPr>
        <w:t xml:space="preserve"> years, so depreciation </w:t>
      </w:r>
      <w:r w:rsidR="008D7938" w:rsidRPr="00494F66">
        <w:rPr>
          <w:rFonts w:ascii="Arial" w:eastAsia="Times New Roman" w:hAnsi="Arial" w:cs="Times New Roman"/>
          <w:sz w:val="24"/>
          <w:szCs w:val="24"/>
        </w:rPr>
        <w:t>in January</w:t>
      </w:r>
      <w:r w:rsidRPr="00494F66">
        <w:rPr>
          <w:rFonts w:ascii="Arial" w:eastAsia="Times New Roman" w:hAnsi="Arial" w:cs="Times New Roman"/>
          <w:sz w:val="24"/>
          <w:szCs w:val="24"/>
        </w:rPr>
        <w:t xml:space="preserve"> is calculated and posted as follows:</w:t>
      </w:r>
    </w:p>
    <w:p w:rsidR="00456671" w:rsidRPr="00494F66" w:rsidRDefault="00456671" w:rsidP="00456671">
      <w:pPr>
        <w:spacing w:after="0" w:line="240" w:lineRule="auto"/>
        <w:rPr>
          <w:rFonts w:ascii="Arial" w:eastAsia="Times New Roman" w:hAnsi="Arial" w:cs="Times New Roman"/>
          <w:szCs w:val="24"/>
        </w:rPr>
      </w:pPr>
    </w:p>
    <w:p w:rsidR="00456671" w:rsidRPr="00494F66" w:rsidRDefault="00456671" w:rsidP="00456671">
      <w:pPr>
        <w:spacing w:after="0" w:line="240" w:lineRule="auto"/>
        <w:rPr>
          <w:rFonts w:ascii="Arial" w:eastAsia="Times New Roman" w:hAnsi="Arial" w:cs="Times New Roman"/>
          <w:szCs w:val="24"/>
        </w:rPr>
      </w:pPr>
      <w:r w:rsidRPr="00494F66">
        <w:rPr>
          <w:rFonts w:ascii="Arial" w:eastAsia="Times New Roman" w:hAnsi="Arial" w:cs="Times New Roman"/>
          <w:szCs w:val="24"/>
        </w:rPr>
        <w:t>Depreciation Expense = (Depreciable Base x (Number of Months to Depreciate / (Useful Life in Years x 12 Months per Year)))</w:t>
      </w:r>
    </w:p>
    <w:p w:rsidR="00456671" w:rsidRPr="00494F66" w:rsidRDefault="00456671" w:rsidP="00456671">
      <w:pPr>
        <w:spacing w:after="0" w:line="240" w:lineRule="auto"/>
        <w:rPr>
          <w:rFonts w:ascii="Arial" w:eastAsia="Times New Roman" w:hAnsi="Arial" w:cs="Times New Roman"/>
          <w:szCs w:val="24"/>
        </w:rPr>
      </w:pPr>
    </w:p>
    <w:p w:rsidR="00456671" w:rsidRPr="00494F66" w:rsidRDefault="00494F66" w:rsidP="00456671">
      <w:pPr>
        <w:spacing w:after="0" w:line="240" w:lineRule="auto"/>
        <w:rPr>
          <w:rFonts w:ascii="Arial" w:eastAsia="Times New Roman" w:hAnsi="Arial" w:cs="Times New Roman"/>
          <w:szCs w:val="24"/>
        </w:rPr>
      </w:pPr>
      <w:r w:rsidRPr="00494F66">
        <w:rPr>
          <w:rFonts w:ascii="Arial" w:eastAsia="Times New Roman" w:hAnsi="Arial" w:cs="Times New Roman"/>
          <w:szCs w:val="24"/>
        </w:rPr>
        <w:t>$150 = ($9,000.00 X (1/ (5</w:t>
      </w:r>
      <w:r w:rsidR="00456671" w:rsidRPr="00494F66">
        <w:rPr>
          <w:rFonts w:ascii="Arial" w:eastAsia="Times New Roman" w:hAnsi="Arial" w:cs="Times New Roman"/>
          <w:szCs w:val="24"/>
        </w:rPr>
        <w:t xml:space="preserve"> X 12)))</w:t>
      </w:r>
    </w:p>
    <w:p w:rsidR="00456671" w:rsidRPr="00214559" w:rsidRDefault="00456671" w:rsidP="00456671">
      <w:pPr>
        <w:spacing w:after="0" w:line="240" w:lineRule="auto"/>
        <w:rPr>
          <w:rFonts w:ascii="Arial" w:eastAsia="Times New Roman" w:hAnsi="Arial" w:cs="Times New Roman"/>
          <w:szCs w:val="24"/>
          <w:highlight w:val="yellow"/>
        </w:rPr>
      </w:pPr>
    </w:p>
    <w:p w:rsidR="00456671" w:rsidRPr="00494F66" w:rsidRDefault="00456671" w:rsidP="00456671">
      <w:pPr>
        <w:spacing w:after="0" w:line="240" w:lineRule="auto"/>
        <w:rPr>
          <w:rFonts w:ascii="Arial" w:eastAsia="Times New Roman" w:hAnsi="Arial" w:cs="Times New Roman"/>
          <w:szCs w:val="24"/>
        </w:rPr>
      </w:pPr>
      <w:r w:rsidRPr="00494F66">
        <w:rPr>
          <w:rFonts w:ascii="Arial" w:eastAsia="Times New Roman" w:hAnsi="Arial" w:cs="Times New Roman"/>
          <w:szCs w:val="24"/>
        </w:rPr>
        <w:t>Month 1 deprec</w:t>
      </w:r>
      <w:r w:rsidR="0041068C">
        <w:rPr>
          <w:rFonts w:ascii="Arial" w:eastAsia="Times New Roman" w:hAnsi="Arial" w:cs="Times New Roman"/>
          <w:szCs w:val="24"/>
        </w:rPr>
        <w:t>iation entry (system generated)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2095"/>
        <w:gridCol w:w="4090"/>
        <w:gridCol w:w="1521"/>
        <w:gridCol w:w="1388"/>
      </w:tblGrid>
      <w:tr w:rsidR="00456671" w:rsidRPr="00494F66" w:rsidTr="005F5A01">
        <w:trPr>
          <w:trHeight w:val="302"/>
          <w:tblHeader/>
        </w:trPr>
        <w:tc>
          <w:tcPr>
            <w:tcW w:w="761" w:type="pct"/>
            <w:vAlign w:val="center"/>
          </w:tcPr>
          <w:p w:rsidR="00456671" w:rsidRPr="00494F66" w:rsidRDefault="00456671" w:rsidP="005F5A01">
            <w:pPr>
              <w:keepNext/>
              <w:spacing w:after="0" w:line="240" w:lineRule="auto"/>
              <w:outlineLvl w:val="6"/>
              <w:rPr>
                <w:sz w:val="24"/>
              </w:rPr>
            </w:pPr>
            <w:r w:rsidRPr="00494F66">
              <w:rPr>
                <w:rFonts w:ascii="Arial" w:eastAsia="Times New Roman" w:hAnsi="Arial" w:cs="Times New Roman"/>
                <w:b/>
                <w:bCs/>
                <w:sz w:val="24"/>
                <w:szCs w:val="24"/>
              </w:rPr>
              <w:t>ACCOUNT</w:t>
            </w:r>
          </w:p>
        </w:tc>
        <w:tc>
          <w:tcPr>
            <w:tcW w:w="976" w:type="pct"/>
            <w:vAlign w:val="center"/>
          </w:tcPr>
          <w:p w:rsidR="00456671" w:rsidRPr="00494F66" w:rsidRDefault="00456671" w:rsidP="005F5A01">
            <w:pPr>
              <w:spacing w:after="0" w:line="240" w:lineRule="auto"/>
              <w:rPr>
                <w:rFonts w:ascii="Arial" w:eastAsia="Times New Roman" w:hAnsi="Arial" w:cs="Times New Roman"/>
                <w:b/>
                <w:bCs/>
                <w:szCs w:val="24"/>
              </w:rPr>
            </w:pPr>
            <w:r w:rsidRPr="00494F66">
              <w:rPr>
                <w:rFonts w:ascii="Arial" w:eastAsia="Times New Roman" w:hAnsi="Arial" w:cs="Times New Roman"/>
                <w:b/>
                <w:bCs/>
                <w:szCs w:val="24"/>
              </w:rPr>
              <w:t>OBJECT CODE</w:t>
            </w:r>
          </w:p>
        </w:tc>
        <w:tc>
          <w:tcPr>
            <w:tcW w:w="1906" w:type="pct"/>
            <w:vAlign w:val="center"/>
          </w:tcPr>
          <w:p w:rsidR="00456671" w:rsidRPr="00494F66" w:rsidRDefault="00456671" w:rsidP="005F5A01">
            <w:pPr>
              <w:spacing w:after="0" w:line="240" w:lineRule="auto"/>
            </w:pPr>
            <w:r w:rsidRPr="00494F66">
              <w:rPr>
                <w:rFonts w:ascii="Arial" w:eastAsia="Times New Roman" w:hAnsi="Arial" w:cs="Times New Roman"/>
                <w:b/>
                <w:bCs/>
                <w:szCs w:val="24"/>
              </w:rPr>
              <w:t xml:space="preserve"> </w:t>
            </w:r>
            <w:r w:rsidRPr="005F5A01">
              <w:rPr>
                <w:rFonts w:ascii="Arial" w:eastAsia="Times New Roman" w:hAnsi="Arial" w:cs="Times New Roman"/>
                <w:b/>
                <w:szCs w:val="24"/>
              </w:rPr>
              <w:t>DESCRIPTION</w:t>
            </w:r>
          </w:p>
        </w:tc>
        <w:tc>
          <w:tcPr>
            <w:tcW w:w="709" w:type="pct"/>
            <w:vAlign w:val="center"/>
          </w:tcPr>
          <w:p w:rsidR="00456671" w:rsidRPr="00494F66" w:rsidRDefault="00456671" w:rsidP="005F5A01">
            <w:pPr>
              <w:keepNext/>
              <w:spacing w:after="0" w:line="240" w:lineRule="auto"/>
              <w:outlineLvl w:val="6"/>
              <w:rPr>
                <w:sz w:val="24"/>
              </w:rPr>
            </w:pPr>
            <w:r w:rsidRPr="00494F66">
              <w:rPr>
                <w:rFonts w:ascii="Arial" w:eastAsia="Times New Roman" w:hAnsi="Arial" w:cs="Times New Roman"/>
                <w:b/>
                <w:bCs/>
                <w:sz w:val="24"/>
                <w:szCs w:val="24"/>
              </w:rPr>
              <w:t>DEBIT</w:t>
            </w:r>
          </w:p>
        </w:tc>
        <w:tc>
          <w:tcPr>
            <w:tcW w:w="647" w:type="pct"/>
            <w:vAlign w:val="center"/>
          </w:tcPr>
          <w:p w:rsidR="00456671" w:rsidRPr="00494F66" w:rsidRDefault="00494F66" w:rsidP="005F5A01">
            <w:pPr>
              <w:spacing w:after="0" w:line="240" w:lineRule="auto"/>
              <w:rPr>
                <w:rFonts w:ascii="Arial" w:eastAsia="Times New Roman" w:hAnsi="Arial" w:cs="Times New Roman"/>
                <w:b/>
                <w:bCs/>
                <w:szCs w:val="24"/>
              </w:rPr>
            </w:pPr>
            <w:r>
              <w:rPr>
                <w:rFonts w:ascii="Arial" w:eastAsia="Times New Roman" w:hAnsi="Arial" w:cs="Times New Roman"/>
                <w:b/>
                <w:bCs/>
                <w:szCs w:val="24"/>
              </w:rPr>
              <w:t>CREDIT</w:t>
            </w:r>
          </w:p>
        </w:tc>
      </w:tr>
      <w:tr w:rsidR="00456671" w:rsidRPr="00494F66" w:rsidTr="005F5A01">
        <w:trPr>
          <w:trHeight w:val="302"/>
        </w:trPr>
        <w:tc>
          <w:tcPr>
            <w:tcW w:w="761" w:type="pct"/>
            <w:vAlign w:val="center"/>
          </w:tcPr>
          <w:p w:rsidR="00456671" w:rsidRPr="00494F66" w:rsidRDefault="00494F66" w:rsidP="00456671">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76" w:type="pct"/>
            <w:vAlign w:val="center"/>
          </w:tcPr>
          <w:p w:rsidR="00456671" w:rsidRPr="00494F66" w:rsidRDefault="00494F66" w:rsidP="00456671">
            <w:pPr>
              <w:spacing w:after="0" w:line="240" w:lineRule="auto"/>
              <w:rPr>
                <w:rFonts w:ascii="Arial" w:eastAsia="Times New Roman" w:hAnsi="Arial" w:cs="Times New Roman"/>
                <w:szCs w:val="24"/>
              </w:rPr>
            </w:pPr>
            <w:r>
              <w:rPr>
                <w:rFonts w:ascii="Arial" w:eastAsia="Times New Roman" w:hAnsi="Arial" w:cs="Times New Roman"/>
                <w:szCs w:val="24"/>
              </w:rPr>
              <w:t>6679</w:t>
            </w:r>
          </w:p>
        </w:tc>
        <w:tc>
          <w:tcPr>
            <w:tcW w:w="1906" w:type="pct"/>
            <w:vAlign w:val="center"/>
          </w:tcPr>
          <w:p w:rsidR="00456671" w:rsidRPr="00494F66" w:rsidRDefault="00456671" w:rsidP="00494F66">
            <w:pPr>
              <w:spacing w:after="0" w:line="240" w:lineRule="auto"/>
              <w:rPr>
                <w:rFonts w:ascii="Arial" w:eastAsia="Times New Roman" w:hAnsi="Arial" w:cs="Times New Roman"/>
                <w:szCs w:val="24"/>
              </w:rPr>
            </w:pPr>
            <w:r w:rsidRPr="00494F66" w:rsidDel="00476877">
              <w:rPr>
                <w:rFonts w:ascii="Arial" w:eastAsia="Times New Roman" w:hAnsi="Arial" w:cs="Times New Roman"/>
                <w:szCs w:val="24"/>
              </w:rPr>
              <w:t>DEPRECIATION EXPENSE</w:t>
            </w:r>
            <w:r w:rsidRPr="00494F66" w:rsidDel="00476877">
              <w:rPr>
                <w:rFonts w:ascii="Arial" w:eastAsia="Times New Roman" w:hAnsi="Arial" w:cs="Times New Roman"/>
                <w:szCs w:val="24"/>
              </w:rPr>
              <w:tab/>
            </w:r>
          </w:p>
        </w:tc>
        <w:tc>
          <w:tcPr>
            <w:tcW w:w="709" w:type="pct"/>
            <w:vAlign w:val="center"/>
          </w:tcPr>
          <w:p w:rsidR="00456671" w:rsidRPr="00494F66" w:rsidRDefault="00494F66" w:rsidP="00456671">
            <w:pPr>
              <w:spacing w:after="0" w:line="240" w:lineRule="auto"/>
              <w:rPr>
                <w:rFonts w:ascii="Arial" w:eastAsia="Times New Roman" w:hAnsi="Arial" w:cs="Times New Roman"/>
                <w:szCs w:val="24"/>
              </w:rPr>
            </w:pPr>
            <w:r>
              <w:rPr>
                <w:rFonts w:ascii="Arial" w:eastAsia="Times New Roman" w:hAnsi="Arial" w:cs="Times New Roman"/>
                <w:szCs w:val="24"/>
              </w:rPr>
              <w:t>150.00</w:t>
            </w:r>
          </w:p>
        </w:tc>
        <w:tc>
          <w:tcPr>
            <w:tcW w:w="647" w:type="pct"/>
            <w:vAlign w:val="center"/>
          </w:tcPr>
          <w:p w:rsidR="00456671" w:rsidRPr="00494F66" w:rsidRDefault="00456671" w:rsidP="00456671">
            <w:pPr>
              <w:spacing w:after="0" w:line="240" w:lineRule="auto"/>
              <w:rPr>
                <w:rFonts w:ascii="Arial" w:eastAsia="Times New Roman" w:hAnsi="Arial" w:cs="Times New Roman"/>
                <w:szCs w:val="24"/>
              </w:rPr>
            </w:pPr>
            <w:r w:rsidRPr="00494F66" w:rsidDel="00476877">
              <w:rPr>
                <w:rFonts w:ascii="Arial" w:eastAsia="Times New Roman" w:hAnsi="Arial" w:cs="Times New Roman"/>
                <w:szCs w:val="24"/>
              </w:rPr>
              <w:t xml:space="preserve"> </w:t>
            </w:r>
          </w:p>
        </w:tc>
      </w:tr>
      <w:tr w:rsidR="00456671" w:rsidRPr="00494F66" w:rsidTr="005F5A01">
        <w:trPr>
          <w:trHeight w:val="302"/>
        </w:trPr>
        <w:tc>
          <w:tcPr>
            <w:tcW w:w="761" w:type="pct"/>
            <w:vAlign w:val="center"/>
          </w:tcPr>
          <w:p w:rsidR="00456671" w:rsidRPr="00494F66" w:rsidRDefault="00494F66" w:rsidP="00456671">
            <w:pPr>
              <w:spacing w:after="0" w:line="240" w:lineRule="auto"/>
              <w:rPr>
                <w:rFonts w:ascii="Arial" w:eastAsia="Times New Roman" w:hAnsi="Arial" w:cs="Times New Roman"/>
                <w:szCs w:val="24"/>
              </w:rPr>
            </w:pPr>
            <w:r>
              <w:rPr>
                <w:rFonts w:ascii="Arial" w:eastAsia="Times New Roman" w:hAnsi="Arial" w:cs="Times New Roman"/>
                <w:szCs w:val="24"/>
              </w:rPr>
              <w:t>7720000</w:t>
            </w:r>
          </w:p>
        </w:tc>
        <w:tc>
          <w:tcPr>
            <w:tcW w:w="976" w:type="pct"/>
            <w:vAlign w:val="center"/>
          </w:tcPr>
          <w:p w:rsidR="00456671" w:rsidRPr="00494F66" w:rsidRDefault="00494F66" w:rsidP="00456671">
            <w:pPr>
              <w:spacing w:after="0" w:line="240" w:lineRule="auto"/>
              <w:rPr>
                <w:rFonts w:ascii="Arial" w:eastAsia="Times New Roman" w:hAnsi="Arial" w:cs="Times New Roman"/>
                <w:szCs w:val="24"/>
              </w:rPr>
            </w:pPr>
            <w:r>
              <w:rPr>
                <w:rFonts w:ascii="Arial" w:eastAsia="Times New Roman" w:hAnsi="Arial" w:cs="Times New Roman"/>
                <w:szCs w:val="24"/>
              </w:rPr>
              <w:t>1830</w:t>
            </w:r>
          </w:p>
        </w:tc>
        <w:tc>
          <w:tcPr>
            <w:tcW w:w="1906" w:type="pct"/>
            <w:vAlign w:val="center"/>
          </w:tcPr>
          <w:p w:rsidR="00456671" w:rsidRPr="00494F66" w:rsidRDefault="00456671" w:rsidP="00494F66">
            <w:pPr>
              <w:spacing w:after="0" w:line="240" w:lineRule="auto"/>
              <w:rPr>
                <w:rFonts w:ascii="Arial" w:eastAsia="Times New Roman" w:hAnsi="Arial" w:cs="Times New Roman"/>
                <w:szCs w:val="24"/>
              </w:rPr>
            </w:pPr>
            <w:r w:rsidRPr="00494F66" w:rsidDel="00476877">
              <w:rPr>
                <w:rFonts w:ascii="Arial" w:eastAsia="Times New Roman" w:hAnsi="Arial" w:cs="Times New Roman"/>
                <w:szCs w:val="24"/>
              </w:rPr>
              <w:t>ACCUM DEPR EQUIP</w:t>
            </w:r>
            <w:r w:rsidRPr="00494F66" w:rsidDel="00476877">
              <w:rPr>
                <w:rFonts w:ascii="Arial" w:eastAsia="Times New Roman" w:hAnsi="Arial" w:cs="Times New Roman"/>
                <w:szCs w:val="24"/>
              </w:rPr>
              <w:tab/>
            </w:r>
          </w:p>
        </w:tc>
        <w:tc>
          <w:tcPr>
            <w:tcW w:w="709" w:type="pct"/>
            <w:vAlign w:val="center"/>
          </w:tcPr>
          <w:p w:rsidR="00456671" w:rsidRPr="00494F66" w:rsidRDefault="00456671" w:rsidP="00456671">
            <w:pPr>
              <w:spacing w:after="0" w:line="240" w:lineRule="auto"/>
              <w:rPr>
                <w:rFonts w:ascii="Arial" w:eastAsia="Times New Roman" w:hAnsi="Arial" w:cs="Times New Roman"/>
                <w:szCs w:val="24"/>
              </w:rPr>
            </w:pPr>
          </w:p>
        </w:tc>
        <w:tc>
          <w:tcPr>
            <w:tcW w:w="647" w:type="pct"/>
            <w:vAlign w:val="center"/>
          </w:tcPr>
          <w:p w:rsidR="00456671" w:rsidRPr="00494F66" w:rsidRDefault="00494F66" w:rsidP="00456671">
            <w:pPr>
              <w:spacing w:after="0" w:line="240" w:lineRule="auto"/>
              <w:rPr>
                <w:rFonts w:ascii="Arial" w:eastAsia="Times New Roman" w:hAnsi="Arial" w:cs="Times New Roman"/>
                <w:szCs w:val="24"/>
              </w:rPr>
            </w:pPr>
            <w:r>
              <w:rPr>
                <w:rFonts w:ascii="Arial" w:eastAsia="Times New Roman" w:hAnsi="Arial" w:cs="Times New Roman"/>
                <w:szCs w:val="24"/>
              </w:rPr>
              <w:t>150.00</w:t>
            </w:r>
          </w:p>
        </w:tc>
      </w:tr>
    </w:tbl>
    <w:p w:rsidR="00456671" w:rsidRPr="00494F66" w:rsidRDefault="00456671" w:rsidP="00456671">
      <w:pPr>
        <w:spacing w:after="0" w:line="240" w:lineRule="auto"/>
        <w:rPr>
          <w:rFonts w:ascii="Arial" w:eastAsia="Times New Roman" w:hAnsi="Arial" w:cs="Times New Roman"/>
          <w:szCs w:val="24"/>
        </w:rPr>
      </w:pPr>
    </w:p>
    <w:p w:rsidR="0041068C" w:rsidRPr="00015F32" w:rsidRDefault="00456671" w:rsidP="00015F32">
      <w:pPr>
        <w:spacing w:after="0" w:line="240" w:lineRule="auto"/>
        <w:rPr>
          <w:rFonts w:ascii="Arial" w:eastAsia="Times New Roman" w:hAnsi="Arial" w:cs="Times New Roman"/>
          <w:szCs w:val="24"/>
        </w:rPr>
      </w:pPr>
      <w:r w:rsidRPr="00494F66">
        <w:rPr>
          <w:rFonts w:ascii="Arial" w:eastAsia="Times New Roman" w:hAnsi="Arial" w:cs="Times New Roman"/>
          <w:szCs w:val="24"/>
        </w:rPr>
        <w:t>Note that depreciation expense was posted to the same account number that recorded the capitalization of the asset. This will alw</w:t>
      </w:r>
      <w:bookmarkStart w:id="84" w:name="_Toc221441412"/>
      <w:r w:rsidR="00DB4591" w:rsidRPr="00494F66">
        <w:rPr>
          <w:rFonts w:ascii="Arial" w:eastAsia="Times New Roman" w:hAnsi="Arial" w:cs="Times New Roman"/>
          <w:szCs w:val="24"/>
        </w:rPr>
        <w:t xml:space="preserve">ays be a </w:t>
      </w:r>
      <w:r w:rsidR="00494F66">
        <w:rPr>
          <w:rFonts w:ascii="Arial" w:eastAsia="Times New Roman" w:hAnsi="Arial" w:cs="Times New Roman"/>
          <w:szCs w:val="24"/>
        </w:rPr>
        <w:t>77</w:t>
      </w:r>
      <w:r w:rsidR="00C13365">
        <w:rPr>
          <w:rFonts w:ascii="Arial" w:eastAsia="Times New Roman" w:hAnsi="Arial" w:cs="Times New Roman"/>
          <w:szCs w:val="24"/>
        </w:rPr>
        <w:t xml:space="preserve"> plant fund account.</w:t>
      </w:r>
    </w:p>
    <w:p w:rsidR="00015F32" w:rsidRDefault="00015F32">
      <w:pPr>
        <w:rPr>
          <w:rFonts w:ascii="Arial" w:eastAsia="Times New Roman" w:hAnsi="Arial" w:cs="Times New Roman"/>
          <w:b/>
          <w:i/>
          <w:iCs/>
          <w:szCs w:val="24"/>
        </w:rPr>
      </w:pPr>
      <w:r>
        <w:rPr>
          <w:rFonts w:ascii="Arial" w:eastAsia="Times New Roman" w:hAnsi="Arial" w:cs="Times New Roman"/>
          <w:b/>
          <w:i/>
          <w:iCs/>
          <w:szCs w:val="24"/>
        </w:rPr>
        <w:br w:type="page"/>
      </w:r>
    </w:p>
    <w:p w:rsidR="00456671" w:rsidRPr="00015F32" w:rsidRDefault="00456671" w:rsidP="00015F32">
      <w:pPr>
        <w:pStyle w:val="Heading1"/>
        <w:rPr>
          <w:sz w:val="24"/>
          <w:szCs w:val="24"/>
        </w:rPr>
      </w:pPr>
      <w:bookmarkStart w:id="85" w:name="_Toc338935100"/>
      <w:r w:rsidRPr="00015F32">
        <w:rPr>
          <w:iCs/>
          <w:sz w:val="24"/>
          <w:szCs w:val="24"/>
        </w:rPr>
        <w:t>Determining the Object Code Used for Capitalization</w:t>
      </w:r>
      <w:bookmarkEnd w:id="84"/>
      <w:bookmarkEnd w:id="85"/>
      <w:r w:rsidRPr="00015F32">
        <w:rPr>
          <w:iCs/>
          <w:sz w:val="24"/>
          <w:szCs w:val="24"/>
        </w:rPr>
        <w:t xml:space="preserve"> </w:t>
      </w:r>
    </w:p>
    <w:p w:rsidR="00456671" w:rsidRPr="0017613C" w:rsidRDefault="00456671" w:rsidP="00456671">
      <w:pPr>
        <w:spacing w:after="0" w:line="240" w:lineRule="auto"/>
        <w:rPr>
          <w:rFonts w:ascii="Arial" w:eastAsia="Times New Roman" w:hAnsi="Arial" w:cs="Times New Roman"/>
          <w:szCs w:val="24"/>
        </w:rPr>
      </w:pPr>
    </w:p>
    <w:p w:rsidR="00456671" w:rsidRPr="0041068C" w:rsidRDefault="00456671" w:rsidP="00456671">
      <w:pPr>
        <w:spacing w:after="0" w:line="240" w:lineRule="auto"/>
        <w:rPr>
          <w:rFonts w:ascii="Arial" w:eastAsia="Times New Roman" w:hAnsi="Arial" w:cs="Times New Roman"/>
        </w:rPr>
      </w:pPr>
      <w:r w:rsidRPr="0041068C">
        <w:rPr>
          <w:rFonts w:ascii="Arial" w:eastAsia="Times New Roman" w:hAnsi="Arial" w:cs="Times New Roman"/>
        </w:rPr>
        <w:t xml:space="preserve">The proper balance sheet object code is determined by an attribute of the financial object code. This attribute is called the </w:t>
      </w:r>
      <w:r w:rsidRPr="0041068C">
        <w:rPr>
          <w:rFonts w:ascii="Arial" w:eastAsia="Times New Roman" w:hAnsi="Arial" w:cs="Times New Roman"/>
          <w:u w:val="single"/>
        </w:rPr>
        <w:t>financial object code sub type</w:t>
      </w:r>
      <w:r w:rsidRPr="0041068C">
        <w:rPr>
          <w:rFonts w:ascii="Arial" w:eastAsia="Times New Roman" w:hAnsi="Arial" w:cs="Times New Roman"/>
        </w:rPr>
        <w:t xml:space="preserve"> and links the cap</w:t>
      </w:r>
      <w:r w:rsidR="0017613C" w:rsidRPr="0041068C">
        <w:rPr>
          <w:rFonts w:ascii="Arial" w:eastAsia="Times New Roman" w:hAnsi="Arial" w:cs="Times New Roman"/>
        </w:rPr>
        <w:t>ital expenditure object codes (8</w:t>
      </w:r>
      <w:r w:rsidRPr="0041068C">
        <w:rPr>
          <w:rFonts w:ascii="Arial" w:eastAsia="Times New Roman" w:hAnsi="Arial" w:cs="Times New Roman"/>
        </w:rPr>
        <w:t>XXX) to the balance sheet object code</w:t>
      </w:r>
      <w:r w:rsidR="0017613C" w:rsidRPr="0041068C">
        <w:rPr>
          <w:rFonts w:ascii="Arial" w:eastAsia="Times New Roman" w:hAnsi="Arial" w:cs="Times New Roman"/>
        </w:rPr>
        <w:t>s. For example, object code 8210</w:t>
      </w:r>
      <w:r w:rsidRPr="0041068C">
        <w:rPr>
          <w:rFonts w:ascii="Arial" w:eastAsia="Times New Roman" w:hAnsi="Arial" w:cs="Times New Roman"/>
        </w:rPr>
        <w:t xml:space="preserve"> has an object code sub type of “CM” (which stands for capital equipment movable). All object codes with a sub type of “CM” are capitalized on the b</w:t>
      </w:r>
      <w:r w:rsidR="0017613C" w:rsidRPr="0041068C">
        <w:rPr>
          <w:rFonts w:ascii="Arial" w:eastAsia="Times New Roman" w:hAnsi="Arial" w:cs="Times New Roman"/>
        </w:rPr>
        <w:t>alance sheet as object code 1821</w:t>
      </w:r>
      <w:r w:rsidR="00A47894" w:rsidRPr="0041068C">
        <w:rPr>
          <w:rFonts w:ascii="Arial" w:eastAsia="Times New Roman" w:hAnsi="Arial" w:cs="Times New Roman"/>
        </w:rPr>
        <w:t xml:space="preserve"> (entry shown above)</w:t>
      </w:r>
      <w:r w:rsidRPr="0041068C">
        <w:rPr>
          <w:rFonts w:ascii="Arial" w:eastAsia="Times New Roman" w:hAnsi="Arial" w:cs="Times New Roman"/>
        </w:rPr>
        <w:t xml:space="preserve">. </w:t>
      </w:r>
    </w:p>
    <w:p w:rsidR="0017613C" w:rsidRDefault="0017613C" w:rsidP="0017613C">
      <w:pPr>
        <w:spacing w:after="0" w:line="240" w:lineRule="auto"/>
        <w:rPr>
          <w:rFonts w:ascii="Arial" w:eastAsia="Times New Roman" w:hAnsi="Arial" w:cs="Times New Roman"/>
          <w:sz w:val="24"/>
          <w:szCs w:val="24"/>
        </w:rPr>
      </w:pPr>
    </w:p>
    <w:p w:rsidR="0017613C" w:rsidRPr="0041068C" w:rsidRDefault="0017613C" w:rsidP="0017613C">
      <w:pPr>
        <w:spacing w:after="0" w:line="240" w:lineRule="auto"/>
        <w:rPr>
          <w:rFonts w:ascii="Arial" w:eastAsia="Times New Roman" w:hAnsi="Arial" w:cs="Times New Roman"/>
          <w:sz w:val="20"/>
          <w:szCs w:val="20"/>
        </w:rPr>
      </w:pPr>
      <w:r w:rsidRPr="0017613C">
        <w:rPr>
          <w:rFonts w:ascii="Arial" w:eastAsia="Times New Roman" w:hAnsi="Arial" w:cs="Times New Roman"/>
          <w:b/>
          <w:szCs w:val="24"/>
        </w:rPr>
        <w:t>Note:</w:t>
      </w:r>
      <w:r w:rsidR="00A47894">
        <w:rPr>
          <w:rFonts w:ascii="Arial" w:eastAsia="Times New Roman" w:hAnsi="Arial" w:cs="Times New Roman"/>
          <w:szCs w:val="24"/>
        </w:rPr>
        <w:t xml:space="preserve">  </w:t>
      </w:r>
      <w:r w:rsidR="00A47894" w:rsidRPr="0041068C">
        <w:rPr>
          <w:rFonts w:ascii="Arial" w:eastAsia="Times New Roman" w:hAnsi="Arial" w:cs="Times New Roman"/>
          <w:sz w:val="20"/>
          <w:szCs w:val="20"/>
        </w:rPr>
        <w:t>Assets are created in CAM</w:t>
      </w:r>
      <w:r w:rsidRPr="0041068C">
        <w:rPr>
          <w:rFonts w:ascii="Arial" w:eastAsia="Times New Roman" w:hAnsi="Arial" w:cs="Times New Roman"/>
          <w:sz w:val="20"/>
          <w:szCs w:val="20"/>
        </w:rPr>
        <w:t xml:space="preserve"> for “</w:t>
      </w:r>
      <w:r w:rsidR="00A47894" w:rsidRPr="0041068C">
        <w:rPr>
          <w:rFonts w:ascii="Arial" w:eastAsia="Times New Roman" w:hAnsi="Arial" w:cs="Times New Roman"/>
          <w:sz w:val="20"/>
          <w:szCs w:val="20"/>
        </w:rPr>
        <w:t>sponsor owned</w:t>
      </w:r>
      <w:r w:rsidRPr="0041068C">
        <w:rPr>
          <w:rFonts w:ascii="Arial" w:eastAsia="Times New Roman" w:hAnsi="Arial" w:cs="Times New Roman"/>
          <w:sz w:val="20"/>
          <w:szCs w:val="20"/>
        </w:rPr>
        <w:t>”</w:t>
      </w:r>
      <w:r w:rsidR="00A47894" w:rsidRPr="0041068C">
        <w:rPr>
          <w:rFonts w:ascii="Arial" w:eastAsia="Times New Roman" w:hAnsi="Arial" w:cs="Times New Roman"/>
          <w:sz w:val="20"/>
          <w:szCs w:val="20"/>
        </w:rPr>
        <w:t xml:space="preserve"> and “loaned”</w:t>
      </w:r>
      <w:r w:rsidRPr="0041068C">
        <w:rPr>
          <w:rFonts w:ascii="Arial" w:eastAsia="Times New Roman" w:hAnsi="Arial" w:cs="Times New Roman"/>
          <w:sz w:val="20"/>
          <w:szCs w:val="20"/>
        </w:rPr>
        <w:t xml:space="preserve"> items and will appear on inventory listing</w:t>
      </w:r>
      <w:r w:rsidR="00A47894" w:rsidRPr="0041068C">
        <w:rPr>
          <w:rFonts w:ascii="Arial" w:eastAsia="Times New Roman" w:hAnsi="Arial" w:cs="Times New Roman"/>
          <w:sz w:val="20"/>
          <w:szCs w:val="20"/>
        </w:rPr>
        <w:t>s; however, no</w:t>
      </w:r>
      <w:r w:rsidRPr="0041068C">
        <w:rPr>
          <w:rFonts w:ascii="Arial" w:eastAsia="Times New Roman" w:hAnsi="Arial" w:cs="Times New Roman"/>
          <w:sz w:val="20"/>
          <w:szCs w:val="20"/>
        </w:rPr>
        <w:t xml:space="preserve"> payments are capitalized or depreciated. If an object code sub type does not have a Depreciation Expense or Accumulated Depreciation object code, it is because we do not depreciate that type </w:t>
      </w:r>
      <w:r w:rsidR="00492234" w:rsidRPr="0041068C">
        <w:rPr>
          <w:rFonts w:ascii="Arial" w:eastAsia="Times New Roman" w:hAnsi="Arial" w:cs="Times New Roman"/>
          <w:sz w:val="20"/>
          <w:szCs w:val="20"/>
        </w:rPr>
        <w:t>of asset.</w:t>
      </w:r>
    </w:p>
    <w:p w:rsidR="0017613C" w:rsidRDefault="0017613C" w:rsidP="0017613C">
      <w:pPr>
        <w:spacing w:after="0" w:line="240" w:lineRule="auto"/>
        <w:rPr>
          <w:rFonts w:ascii="Arial" w:eastAsia="Times New Roman" w:hAnsi="Arial" w:cs="Times New Roman"/>
          <w:szCs w:val="24"/>
        </w:rPr>
      </w:pPr>
    </w:p>
    <w:tbl>
      <w:tblPr>
        <w:tblW w:w="11045" w:type="dxa"/>
        <w:tblInd w:w="93" w:type="dxa"/>
        <w:tblLook w:val="04A0" w:firstRow="1" w:lastRow="0" w:firstColumn="1" w:lastColumn="0" w:noHBand="0" w:noVBand="1"/>
      </w:tblPr>
      <w:tblGrid>
        <w:gridCol w:w="1184"/>
        <w:gridCol w:w="3419"/>
        <w:gridCol w:w="1380"/>
        <w:gridCol w:w="1502"/>
        <w:gridCol w:w="1224"/>
        <w:gridCol w:w="1102"/>
        <w:gridCol w:w="1234"/>
      </w:tblGrid>
      <w:tr w:rsidR="0017613C" w:rsidRPr="0017613C" w:rsidTr="0041068C">
        <w:trPr>
          <w:trHeight w:val="379"/>
        </w:trPr>
        <w:tc>
          <w:tcPr>
            <w:tcW w:w="11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13C" w:rsidRPr="0017613C" w:rsidRDefault="0017613C" w:rsidP="0017613C">
            <w:pPr>
              <w:spacing w:after="0" w:line="240" w:lineRule="auto"/>
              <w:rPr>
                <w:rFonts w:ascii="Calibri" w:eastAsia="Times New Roman" w:hAnsi="Calibri" w:cs="Calibri"/>
                <w:b/>
                <w:color w:val="000000"/>
              </w:rPr>
            </w:pPr>
            <w:r w:rsidRPr="0017613C">
              <w:rPr>
                <w:rFonts w:ascii="Calibri" w:eastAsia="Times New Roman" w:hAnsi="Calibri" w:cs="Calibri"/>
                <w:b/>
                <w:color w:val="000000"/>
              </w:rPr>
              <w:t>Object Sub-Type Code</w:t>
            </w:r>
          </w:p>
        </w:tc>
        <w:tc>
          <w:tcPr>
            <w:tcW w:w="3419" w:type="dxa"/>
            <w:tcBorders>
              <w:top w:val="single" w:sz="4" w:space="0" w:color="auto"/>
              <w:left w:val="nil"/>
              <w:bottom w:val="single" w:sz="4" w:space="0" w:color="auto"/>
              <w:right w:val="single" w:sz="4" w:space="0" w:color="auto"/>
            </w:tcBorders>
            <w:shd w:val="clear" w:color="auto" w:fill="auto"/>
            <w:vAlign w:val="bottom"/>
            <w:hideMark/>
          </w:tcPr>
          <w:p w:rsidR="0017613C" w:rsidRPr="0017613C" w:rsidRDefault="0017613C" w:rsidP="0017613C">
            <w:pPr>
              <w:spacing w:after="0" w:line="240" w:lineRule="auto"/>
              <w:rPr>
                <w:rFonts w:ascii="Calibri" w:eastAsia="Times New Roman" w:hAnsi="Calibri" w:cs="Calibri"/>
                <w:b/>
                <w:color w:val="000000"/>
              </w:rPr>
            </w:pPr>
            <w:r w:rsidRPr="0017613C">
              <w:rPr>
                <w:rFonts w:ascii="Calibri" w:eastAsia="Times New Roman" w:hAnsi="Calibri" w:cs="Calibri"/>
                <w:b/>
                <w:color w:val="000000"/>
              </w:rPr>
              <w:t>Description</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17613C" w:rsidRPr="0017613C" w:rsidRDefault="0017613C" w:rsidP="0017613C">
            <w:pPr>
              <w:spacing w:after="0" w:line="240" w:lineRule="auto"/>
              <w:jc w:val="right"/>
              <w:rPr>
                <w:rFonts w:ascii="Calibri" w:eastAsia="Times New Roman" w:hAnsi="Calibri" w:cs="Calibri"/>
                <w:b/>
                <w:color w:val="000000"/>
              </w:rPr>
            </w:pPr>
            <w:r w:rsidRPr="0017613C">
              <w:rPr>
                <w:rFonts w:ascii="Calibri" w:eastAsia="Times New Roman" w:hAnsi="Calibri" w:cs="Calibri"/>
                <w:b/>
                <w:color w:val="000000"/>
              </w:rPr>
              <w:t xml:space="preserve">Expenditure </w:t>
            </w:r>
            <w:proofErr w:type="spellStart"/>
            <w:r w:rsidRPr="0017613C">
              <w:rPr>
                <w:rFonts w:ascii="Calibri" w:eastAsia="Times New Roman" w:hAnsi="Calibri" w:cs="Calibri"/>
                <w:b/>
                <w:color w:val="000000"/>
              </w:rPr>
              <w:t>Obj</w:t>
            </w:r>
            <w:proofErr w:type="spellEnd"/>
            <w:r w:rsidRPr="0017613C">
              <w:rPr>
                <w:rFonts w:ascii="Calibri" w:eastAsia="Times New Roman" w:hAnsi="Calibri" w:cs="Calibri"/>
                <w:b/>
                <w:color w:val="000000"/>
              </w:rPr>
              <w:t xml:space="preserve"> Code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17613C" w:rsidRPr="0017613C" w:rsidRDefault="0017613C" w:rsidP="0017613C">
            <w:pPr>
              <w:spacing w:after="0" w:line="240" w:lineRule="auto"/>
              <w:rPr>
                <w:rFonts w:ascii="Calibri" w:eastAsia="Times New Roman" w:hAnsi="Calibri" w:cs="Calibri"/>
                <w:b/>
                <w:color w:val="000000"/>
              </w:rPr>
            </w:pPr>
            <w:r w:rsidRPr="0017613C">
              <w:rPr>
                <w:rFonts w:ascii="Calibri" w:eastAsia="Times New Roman" w:hAnsi="Calibri" w:cs="Calibri"/>
                <w:b/>
                <w:color w:val="000000"/>
              </w:rPr>
              <w:t xml:space="preserve">Capitalization </w:t>
            </w:r>
            <w:proofErr w:type="spellStart"/>
            <w:r w:rsidRPr="0017613C">
              <w:rPr>
                <w:rFonts w:ascii="Calibri" w:eastAsia="Times New Roman" w:hAnsi="Calibri" w:cs="Calibri"/>
                <w:b/>
                <w:color w:val="000000"/>
              </w:rPr>
              <w:t>Obj</w:t>
            </w:r>
            <w:proofErr w:type="spellEnd"/>
            <w:r w:rsidRPr="0017613C">
              <w:rPr>
                <w:rFonts w:ascii="Calibri" w:eastAsia="Times New Roman" w:hAnsi="Calibri" w:cs="Calibri"/>
                <w:b/>
                <w:color w:val="000000"/>
              </w:rPr>
              <w:t xml:space="preserve"> Code</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rsidR="0017613C" w:rsidRPr="0017613C" w:rsidRDefault="0017613C" w:rsidP="0017613C">
            <w:pPr>
              <w:spacing w:after="0" w:line="240" w:lineRule="auto"/>
              <w:rPr>
                <w:rFonts w:ascii="Calibri" w:eastAsia="Times New Roman" w:hAnsi="Calibri" w:cs="Calibri"/>
                <w:b/>
                <w:color w:val="000000"/>
              </w:rPr>
            </w:pPr>
            <w:proofErr w:type="spellStart"/>
            <w:r w:rsidRPr="0017613C">
              <w:rPr>
                <w:rFonts w:ascii="Calibri" w:eastAsia="Times New Roman" w:hAnsi="Calibri" w:cs="Calibri"/>
                <w:b/>
                <w:color w:val="000000"/>
              </w:rPr>
              <w:t>Accum</w:t>
            </w:r>
            <w:proofErr w:type="spellEnd"/>
            <w:r w:rsidRPr="0017613C">
              <w:rPr>
                <w:rFonts w:ascii="Calibri" w:eastAsia="Times New Roman" w:hAnsi="Calibri" w:cs="Calibri"/>
                <w:b/>
                <w:color w:val="000000"/>
              </w:rPr>
              <w:t xml:space="preserve"> </w:t>
            </w:r>
            <w:proofErr w:type="spellStart"/>
            <w:r w:rsidRPr="0017613C">
              <w:rPr>
                <w:rFonts w:ascii="Calibri" w:eastAsia="Times New Roman" w:hAnsi="Calibri" w:cs="Calibri"/>
                <w:b/>
                <w:color w:val="000000"/>
              </w:rPr>
              <w:t>Depr</w:t>
            </w:r>
            <w:proofErr w:type="spellEnd"/>
            <w:r w:rsidRPr="0017613C">
              <w:rPr>
                <w:rFonts w:ascii="Calibri" w:eastAsia="Times New Roman" w:hAnsi="Calibri" w:cs="Calibri"/>
                <w:b/>
                <w:color w:val="000000"/>
              </w:rPr>
              <w:t xml:space="preserve"> </w:t>
            </w:r>
            <w:proofErr w:type="spellStart"/>
            <w:r w:rsidRPr="0017613C">
              <w:rPr>
                <w:rFonts w:ascii="Calibri" w:eastAsia="Times New Roman" w:hAnsi="Calibri" w:cs="Calibri"/>
                <w:b/>
                <w:color w:val="000000"/>
              </w:rPr>
              <w:t>Obj</w:t>
            </w:r>
            <w:proofErr w:type="spellEnd"/>
            <w:r w:rsidRPr="0017613C">
              <w:rPr>
                <w:rFonts w:ascii="Calibri" w:eastAsia="Times New Roman" w:hAnsi="Calibri" w:cs="Calibri"/>
                <w:b/>
                <w:color w:val="000000"/>
              </w:rPr>
              <w:t xml:space="preserve"> Code</w:t>
            </w:r>
          </w:p>
        </w:tc>
        <w:tc>
          <w:tcPr>
            <w:tcW w:w="1102" w:type="dxa"/>
            <w:tcBorders>
              <w:top w:val="single" w:sz="4" w:space="0" w:color="auto"/>
              <w:left w:val="nil"/>
              <w:bottom w:val="single" w:sz="4" w:space="0" w:color="auto"/>
              <w:right w:val="single" w:sz="4" w:space="0" w:color="auto"/>
            </w:tcBorders>
            <w:shd w:val="clear" w:color="auto" w:fill="auto"/>
            <w:vAlign w:val="bottom"/>
            <w:hideMark/>
          </w:tcPr>
          <w:p w:rsidR="0017613C" w:rsidRPr="0017613C" w:rsidRDefault="0017613C" w:rsidP="0017613C">
            <w:pPr>
              <w:spacing w:after="0" w:line="240" w:lineRule="auto"/>
              <w:rPr>
                <w:rFonts w:ascii="Calibri" w:eastAsia="Times New Roman" w:hAnsi="Calibri" w:cs="Calibri"/>
                <w:b/>
                <w:color w:val="000000"/>
              </w:rPr>
            </w:pPr>
            <w:proofErr w:type="spellStart"/>
            <w:r w:rsidRPr="0017613C">
              <w:rPr>
                <w:rFonts w:ascii="Calibri" w:eastAsia="Times New Roman" w:hAnsi="Calibri" w:cs="Calibri"/>
                <w:b/>
                <w:color w:val="000000"/>
              </w:rPr>
              <w:t>Depr</w:t>
            </w:r>
            <w:proofErr w:type="spellEnd"/>
            <w:r w:rsidRPr="0017613C">
              <w:rPr>
                <w:rFonts w:ascii="Calibri" w:eastAsia="Times New Roman" w:hAnsi="Calibri" w:cs="Calibri"/>
                <w:b/>
                <w:color w:val="000000"/>
              </w:rPr>
              <w:t xml:space="preserve"> </w:t>
            </w:r>
            <w:proofErr w:type="spellStart"/>
            <w:r w:rsidRPr="0017613C">
              <w:rPr>
                <w:rFonts w:ascii="Calibri" w:eastAsia="Times New Roman" w:hAnsi="Calibri" w:cs="Calibri"/>
                <w:b/>
                <w:color w:val="000000"/>
              </w:rPr>
              <w:t>Exp</w:t>
            </w:r>
            <w:proofErr w:type="spellEnd"/>
            <w:r w:rsidRPr="0017613C">
              <w:rPr>
                <w:rFonts w:ascii="Calibri" w:eastAsia="Times New Roman" w:hAnsi="Calibri" w:cs="Calibri"/>
                <w:b/>
                <w:color w:val="000000"/>
              </w:rPr>
              <w:t xml:space="preserve"> </w:t>
            </w:r>
            <w:proofErr w:type="spellStart"/>
            <w:r w:rsidRPr="0017613C">
              <w:rPr>
                <w:rFonts w:ascii="Calibri" w:eastAsia="Times New Roman" w:hAnsi="Calibri" w:cs="Calibri"/>
                <w:b/>
                <w:color w:val="000000"/>
              </w:rPr>
              <w:t>Obj</w:t>
            </w:r>
            <w:proofErr w:type="spellEnd"/>
            <w:r w:rsidRPr="0017613C">
              <w:rPr>
                <w:rFonts w:ascii="Calibri" w:eastAsia="Times New Roman" w:hAnsi="Calibri" w:cs="Calibri"/>
                <w:b/>
                <w:color w:val="000000"/>
              </w:rPr>
              <w:t xml:space="preserve"> Code</w:t>
            </w:r>
          </w:p>
        </w:tc>
        <w:tc>
          <w:tcPr>
            <w:tcW w:w="1234" w:type="dxa"/>
            <w:tcBorders>
              <w:top w:val="single" w:sz="4" w:space="0" w:color="auto"/>
              <w:left w:val="nil"/>
              <w:bottom w:val="single" w:sz="4" w:space="0" w:color="auto"/>
              <w:right w:val="single" w:sz="4" w:space="0" w:color="auto"/>
            </w:tcBorders>
            <w:shd w:val="clear" w:color="auto" w:fill="auto"/>
            <w:vAlign w:val="bottom"/>
            <w:hideMark/>
          </w:tcPr>
          <w:p w:rsidR="0017613C" w:rsidRPr="0017613C" w:rsidRDefault="0017613C" w:rsidP="0017613C">
            <w:pPr>
              <w:spacing w:after="0" w:line="240" w:lineRule="auto"/>
              <w:rPr>
                <w:rFonts w:ascii="Calibri" w:eastAsia="Times New Roman" w:hAnsi="Calibri" w:cs="Calibri"/>
                <w:b/>
                <w:color w:val="000000"/>
              </w:rPr>
            </w:pPr>
            <w:r w:rsidRPr="0017613C">
              <w:rPr>
                <w:rFonts w:ascii="Calibri" w:eastAsia="Times New Roman" w:hAnsi="Calibri" w:cs="Calibri"/>
                <w:b/>
                <w:color w:val="000000"/>
              </w:rPr>
              <w:t>Active Indicator</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AM</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366809" w:rsidP="0017613C">
            <w:pPr>
              <w:spacing w:after="0" w:line="240" w:lineRule="auto"/>
              <w:rPr>
                <w:rFonts w:ascii="Calibri" w:eastAsia="Times New Roman" w:hAnsi="Calibri" w:cs="Calibri"/>
                <w:color w:val="000000"/>
              </w:rPr>
            </w:pPr>
            <w:r>
              <w:rPr>
                <w:rFonts w:ascii="Calibri" w:eastAsia="Times New Roman" w:hAnsi="Calibri" w:cs="Calibri"/>
                <w:color w:val="000000"/>
              </w:rPr>
              <w:t>Art/</w:t>
            </w:r>
            <w:r w:rsidR="0017613C" w:rsidRPr="0017613C">
              <w:rPr>
                <w:rFonts w:ascii="Calibri" w:eastAsia="Times New Roman" w:hAnsi="Calibri" w:cs="Calibri"/>
                <w:color w:val="000000"/>
              </w:rPr>
              <w:t>Museum</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8280</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1854</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BD</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Building</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8530, 8550</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1810</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1812</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BF</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Building Federal Funded</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8540</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1810</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1812</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BI</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Reserved for CAM</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1815</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BL</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Building Lease</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8570</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1809</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1814</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3D535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tcPr>
          <w:p w:rsidR="003D535C" w:rsidRPr="0017613C" w:rsidRDefault="003D535C" w:rsidP="0017613C">
            <w:pPr>
              <w:spacing w:after="0" w:line="240" w:lineRule="auto"/>
              <w:rPr>
                <w:rFonts w:ascii="Calibri" w:eastAsia="Times New Roman" w:hAnsi="Calibri" w:cs="Calibri"/>
                <w:color w:val="000000"/>
              </w:rPr>
            </w:pPr>
            <w:r>
              <w:rPr>
                <w:rFonts w:ascii="Calibri" w:eastAsia="Times New Roman" w:hAnsi="Calibri" w:cs="Calibri"/>
                <w:color w:val="000000"/>
              </w:rPr>
              <w:t>BX</w:t>
            </w:r>
          </w:p>
        </w:tc>
        <w:tc>
          <w:tcPr>
            <w:tcW w:w="3419" w:type="dxa"/>
            <w:tcBorders>
              <w:top w:val="nil"/>
              <w:left w:val="nil"/>
              <w:bottom w:val="single" w:sz="4" w:space="0" w:color="auto"/>
              <w:right w:val="single" w:sz="4" w:space="0" w:color="auto"/>
            </w:tcBorders>
            <w:shd w:val="clear" w:color="auto" w:fill="auto"/>
            <w:noWrap/>
            <w:vAlign w:val="bottom"/>
          </w:tcPr>
          <w:p w:rsidR="003D535C" w:rsidRPr="0017613C" w:rsidRDefault="003D535C" w:rsidP="0017613C">
            <w:pPr>
              <w:spacing w:after="0" w:line="240" w:lineRule="auto"/>
              <w:rPr>
                <w:rFonts w:ascii="Calibri" w:eastAsia="Times New Roman" w:hAnsi="Calibri" w:cs="Calibri"/>
                <w:color w:val="000000"/>
              </w:rPr>
            </w:pPr>
            <w:r>
              <w:rPr>
                <w:rFonts w:ascii="Calibri" w:eastAsia="Times New Roman" w:hAnsi="Calibri" w:cs="Calibri"/>
                <w:color w:val="000000"/>
              </w:rPr>
              <w:t>Building Improvement-Fed Funded</w:t>
            </w:r>
          </w:p>
        </w:tc>
        <w:tc>
          <w:tcPr>
            <w:tcW w:w="1380" w:type="dxa"/>
            <w:tcBorders>
              <w:top w:val="nil"/>
              <w:left w:val="nil"/>
              <w:bottom w:val="single" w:sz="4" w:space="0" w:color="auto"/>
              <w:right w:val="single" w:sz="4" w:space="0" w:color="auto"/>
            </w:tcBorders>
            <w:shd w:val="clear" w:color="auto" w:fill="auto"/>
            <w:noWrap/>
            <w:vAlign w:val="bottom"/>
          </w:tcPr>
          <w:p w:rsidR="003D535C" w:rsidRPr="0017613C" w:rsidRDefault="003D535C" w:rsidP="0017613C">
            <w:pPr>
              <w:spacing w:after="0" w:line="240" w:lineRule="auto"/>
              <w:jc w:val="right"/>
              <w:rPr>
                <w:rFonts w:ascii="Calibri" w:eastAsia="Times New Roman" w:hAnsi="Calibri" w:cs="Calibri"/>
                <w:color w:val="000000"/>
              </w:rPr>
            </w:pPr>
            <w:r>
              <w:rPr>
                <w:rFonts w:ascii="Calibri" w:eastAsia="Times New Roman" w:hAnsi="Calibri" w:cs="Calibri"/>
                <w:color w:val="000000"/>
              </w:rPr>
              <w:t>8560</w:t>
            </w:r>
          </w:p>
        </w:tc>
        <w:tc>
          <w:tcPr>
            <w:tcW w:w="1502" w:type="dxa"/>
            <w:tcBorders>
              <w:top w:val="nil"/>
              <w:left w:val="nil"/>
              <w:bottom w:val="single" w:sz="4" w:space="0" w:color="auto"/>
              <w:right w:val="single" w:sz="4" w:space="0" w:color="auto"/>
            </w:tcBorders>
            <w:shd w:val="clear" w:color="auto" w:fill="auto"/>
            <w:noWrap/>
            <w:vAlign w:val="bottom"/>
          </w:tcPr>
          <w:p w:rsidR="003D535C" w:rsidRPr="0017613C" w:rsidRDefault="003D535C" w:rsidP="0017613C">
            <w:pPr>
              <w:spacing w:after="0" w:line="240" w:lineRule="auto"/>
              <w:jc w:val="right"/>
              <w:rPr>
                <w:rFonts w:ascii="Calibri" w:eastAsia="Times New Roman" w:hAnsi="Calibri" w:cs="Calibri"/>
                <w:color w:val="000000"/>
              </w:rPr>
            </w:pPr>
            <w:r>
              <w:rPr>
                <w:rFonts w:ascii="Calibri" w:eastAsia="Times New Roman" w:hAnsi="Calibri" w:cs="Calibri"/>
                <w:color w:val="000000"/>
              </w:rPr>
              <w:t>1810</w:t>
            </w:r>
          </w:p>
        </w:tc>
        <w:tc>
          <w:tcPr>
            <w:tcW w:w="1224" w:type="dxa"/>
            <w:tcBorders>
              <w:top w:val="nil"/>
              <w:left w:val="nil"/>
              <w:bottom w:val="single" w:sz="4" w:space="0" w:color="auto"/>
              <w:right w:val="single" w:sz="4" w:space="0" w:color="auto"/>
            </w:tcBorders>
            <w:shd w:val="clear" w:color="auto" w:fill="auto"/>
            <w:noWrap/>
            <w:vAlign w:val="bottom"/>
          </w:tcPr>
          <w:p w:rsidR="003D535C" w:rsidRPr="0017613C" w:rsidRDefault="003D535C" w:rsidP="0017613C">
            <w:pPr>
              <w:spacing w:after="0" w:line="240" w:lineRule="auto"/>
              <w:jc w:val="right"/>
              <w:rPr>
                <w:rFonts w:ascii="Calibri" w:eastAsia="Times New Roman" w:hAnsi="Calibri" w:cs="Calibri"/>
                <w:color w:val="000000"/>
              </w:rPr>
            </w:pPr>
            <w:r>
              <w:rPr>
                <w:rFonts w:ascii="Calibri" w:eastAsia="Times New Roman" w:hAnsi="Calibri" w:cs="Calibri"/>
                <w:color w:val="000000"/>
              </w:rPr>
              <w:t>1812</w:t>
            </w:r>
          </w:p>
        </w:tc>
        <w:tc>
          <w:tcPr>
            <w:tcW w:w="1102" w:type="dxa"/>
            <w:tcBorders>
              <w:top w:val="nil"/>
              <w:left w:val="nil"/>
              <w:bottom w:val="single" w:sz="4" w:space="0" w:color="auto"/>
              <w:right w:val="single" w:sz="4" w:space="0" w:color="auto"/>
            </w:tcBorders>
            <w:shd w:val="clear" w:color="auto" w:fill="auto"/>
            <w:noWrap/>
            <w:vAlign w:val="bottom"/>
          </w:tcPr>
          <w:p w:rsidR="003D535C" w:rsidRPr="0017613C" w:rsidRDefault="003D535C" w:rsidP="0017613C">
            <w:pPr>
              <w:spacing w:after="0" w:line="240" w:lineRule="auto"/>
              <w:jc w:val="right"/>
              <w:rPr>
                <w:rFonts w:ascii="Calibri" w:eastAsia="Times New Roman" w:hAnsi="Calibri" w:cs="Calibri"/>
                <w:color w:val="000000"/>
              </w:rPr>
            </w:pPr>
            <w:r>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tcPr>
          <w:p w:rsidR="003D535C" w:rsidRPr="0017613C" w:rsidRDefault="003D535C" w:rsidP="0017613C">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C1</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Cap Lease =&gt; Cap Threshold</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8312</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1841</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1830</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C2</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Cap Lease &lt; Cap Threshold</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8315</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1838</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C3</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Vehicle Capital Lease</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8317</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1833</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1832</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CF</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Cap Equipment-Federal Funded</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8240</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1821</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1830</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332"/>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CL</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Capital Lease Purchases</w:t>
            </w:r>
            <w:r w:rsidR="008459B9">
              <w:rPr>
                <w:rFonts w:ascii="Calibri" w:eastAsia="Times New Roman" w:hAnsi="Calibri" w:cs="Calibri"/>
                <w:color w:val="000000"/>
              </w:rPr>
              <w:t>/Payments</w:t>
            </w:r>
          </w:p>
        </w:tc>
        <w:tc>
          <w:tcPr>
            <w:tcW w:w="1380" w:type="dxa"/>
            <w:tcBorders>
              <w:top w:val="nil"/>
              <w:left w:val="nil"/>
              <w:bottom w:val="single" w:sz="4" w:space="0" w:color="auto"/>
              <w:right w:val="single" w:sz="4" w:space="0" w:color="auto"/>
            </w:tcBorders>
            <w:shd w:val="clear" w:color="auto" w:fill="auto"/>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8300, 8310, 8320, 8920</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2841</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36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CM</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Capital Moveable Equipment</w:t>
            </w:r>
          </w:p>
        </w:tc>
        <w:tc>
          <w:tcPr>
            <w:tcW w:w="1380" w:type="dxa"/>
            <w:tcBorders>
              <w:top w:val="nil"/>
              <w:left w:val="nil"/>
              <w:bottom w:val="single" w:sz="4" w:space="0" w:color="auto"/>
              <w:right w:val="single" w:sz="4" w:space="0" w:color="auto"/>
            </w:tcBorders>
            <w:shd w:val="clear" w:color="auto" w:fill="auto"/>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8210, 8220, 8230, 8270, 8910</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1821</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1830</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8459B9" w:rsidRDefault="0017613C" w:rsidP="0017613C">
            <w:pPr>
              <w:spacing w:after="0" w:line="240" w:lineRule="auto"/>
              <w:rPr>
                <w:rFonts w:ascii="Calibri" w:eastAsia="Times New Roman" w:hAnsi="Calibri" w:cs="Calibri"/>
                <w:color w:val="000000"/>
                <w:highlight w:val="yellow"/>
              </w:rPr>
            </w:pPr>
            <w:r w:rsidRPr="0077607E">
              <w:rPr>
                <w:rFonts w:ascii="Calibri" w:eastAsia="Times New Roman" w:hAnsi="Calibri" w:cs="Calibri"/>
                <w:color w:val="000000"/>
              </w:rPr>
              <w:t>CN</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8459B9" w:rsidRDefault="0017613C" w:rsidP="0017613C">
            <w:pPr>
              <w:spacing w:after="0" w:line="240" w:lineRule="auto"/>
              <w:rPr>
                <w:rFonts w:ascii="Calibri" w:eastAsia="Times New Roman" w:hAnsi="Calibri" w:cs="Calibri"/>
                <w:color w:val="000000"/>
                <w:highlight w:val="yellow"/>
              </w:rPr>
            </w:pPr>
            <w:r w:rsidRPr="0077607E">
              <w:rPr>
                <w:rFonts w:ascii="Calibri" w:eastAsia="Times New Roman" w:hAnsi="Calibri" w:cs="Calibri"/>
                <w:color w:val="000000"/>
              </w:rPr>
              <w:t>Construction in Process</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8459B9" w:rsidRDefault="0017613C" w:rsidP="0017613C">
            <w:pPr>
              <w:spacing w:after="0" w:line="240" w:lineRule="auto"/>
              <w:jc w:val="right"/>
              <w:rPr>
                <w:rFonts w:ascii="Calibri" w:eastAsia="Times New Roman" w:hAnsi="Calibri" w:cs="Calibri"/>
                <w:color w:val="000000"/>
                <w:highlight w:val="yellow"/>
              </w:rPr>
            </w:pPr>
            <w:r w:rsidRPr="0077607E">
              <w:rPr>
                <w:rFonts w:ascii="Calibri" w:eastAsia="Times New Roman" w:hAnsi="Calibri" w:cs="Calibri"/>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rsidR="0077607E" w:rsidRPr="0077607E" w:rsidRDefault="0017613C" w:rsidP="0077607E">
            <w:pPr>
              <w:spacing w:after="0" w:line="240" w:lineRule="auto"/>
              <w:jc w:val="right"/>
              <w:rPr>
                <w:rFonts w:ascii="Calibri" w:eastAsia="Times New Roman" w:hAnsi="Calibri" w:cs="Calibri"/>
                <w:color w:val="000000"/>
              </w:rPr>
            </w:pPr>
            <w:r w:rsidRPr="0077607E">
              <w:rPr>
                <w:rFonts w:ascii="Calibri" w:eastAsia="Times New Roman" w:hAnsi="Calibri" w:cs="Calibri"/>
                <w:color w:val="000000"/>
              </w:rPr>
              <w:t> </w:t>
            </w:r>
            <w:r w:rsidR="0077607E" w:rsidRPr="0077607E">
              <w:rPr>
                <w:rFonts w:ascii="Calibri" w:eastAsia="Times New Roman" w:hAnsi="Calibri" w:cs="Calibri"/>
                <w:color w:val="000000"/>
              </w:rPr>
              <w:t>1860</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77607E" w:rsidRDefault="0017613C" w:rsidP="0017613C">
            <w:pPr>
              <w:spacing w:after="0" w:line="240" w:lineRule="auto"/>
              <w:rPr>
                <w:rFonts w:ascii="Calibri" w:eastAsia="Times New Roman" w:hAnsi="Calibri" w:cs="Calibri"/>
                <w:color w:val="000000"/>
              </w:rPr>
            </w:pPr>
            <w:r w:rsidRPr="0077607E">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77607E" w:rsidRDefault="0017613C" w:rsidP="0017613C">
            <w:pPr>
              <w:spacing w:after="0" w:line="240" w:lineRule="auto"/>
              <w:rPr>
                <w:rFonts w:ascii="Calibri" w:eastAsia="Times New Roman" w:hAnsi="Calibri" w:cs="Calibri"/>
                <w:color w:val="000000"/>
              </w:rPr>
            </w:pPr>
            <w:r w:rsidRPr="0077607E">
              <w:rPr>
                <w:rFonts w:ascii="Calibri" w:eastAsia="Times New Roman" w:hAnsi="Calibri" w:cs="Calibri"/>
                <w:color w:val="000000"/>
              </w:rPr>
              <w:t> </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77607E" w:rsidRDefault="0017613C" w:rsidP="0017613C">
            <w:pPr>
              <w:spacing w:after="0" w:line="240" w:lineRule="auto"/>
              <w:rPr>
                <w:rFonts w:ascii="Calibri" w:eastAsia="Times New Roman" w:hAnsi="Calibri" w:cs="Calibri"/>
                <w:color w:val="000000"/>
              </w:rPr>
            </w:pPr>
            <w:r w:rsidRPr="0077607E">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CO</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8459B9">
            <w:pPr>
              <w:spacing w:after="0" w:line="240" w:lineRule="auto"/>
              <w:rPr>
                <w:rFonts w:ascii="Calibri" w:eastAsia="Times New Roman" w:hAnsi="Calibri" w:cs="Calibri"/>
                <w:color w:val="000000"/>
              </w:rPr>
            </w:pPr>
            <w:r w:rsidRPr="0017613C">
              <w:rPr>
                <w:rFonts w:ascii="Calibri" w:eastAsia="Times New Roman" w:hAnsi="Calibri" w:cs="Calibri"/>
                <w:color w:val="000000"/>
              </w:rPr>
              <w:t>Cap Equipment-</w:t>
            </w:r>
            <w:r w:rsidR="008459B9">
              <w:rPr>
                <w:rFonts w:ascii="Calibri" w:eastAsia="Times New Roman" w:hAnsi="Calibri" w:cs="Calibri"/>
                <w:color w:val="000000"/>
              </w:rPr>
              <w:t>Fed</w:t>
            </w:r>
            <w:r w:rsidRPr="0017613C">
              <w:rPr>
                <w:rFonts w:ascii="Calibri" w:eastAsia="Times New Roman" w:hAnsi="Calibri" w:cs="Calibri"/>
                <w:color w:val="000000"/>
              </w:rPr>
              <w:t xml:space="preserve"> Owned</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8245</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1844</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1830</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CS</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Capital Sponsor</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8235</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CT</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8459B9" w:rsidP="0017613C">
            <w:pPr>
              <w:spacing w:after="0" w:line="240" w:lineRule="auto"/>
              <w:rPr>
                <w:rFonts w:ascii="Calibri" w:eastAsia="Times New Roman" w:hAnsi="Calibri" w:cs="Calibri"/>
                <w:color w:val="000000"/>
              </w:rPr>
            </w:pPr>
            <w:r>
              <w:rPr>
                <w:rFonts w:ascii="Calibri" w:eastAsia="Times New Roman" w:hAnsi="Calibri" w:cs="Calibri"/>
                <w:color w:val="000000"/>
              </w:rPr>
              <w:t>Capital Loaned</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8247</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CV</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xml:space="preserve">Vehicles </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8250, 8915</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1825</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1832</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LA</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Land</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8341</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1801</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LE</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Leasehold Improvements</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8330</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1811</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1813</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361850"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361850" w:rsidRDefault="0017613C" w:rsidP="0017613C">
            <w:pPr>
              <w:spacing w:after="0" w:line="240" w:lineRule="auto"/>
              <w:rPr>
                <w:rFonts w:ascii="Calibri" w:eastAsia="Times New Roman" w:hAnsi="Calibri" w:cs="Calibri"/>
                <w:color w:val="000000"/>
              </w:rPr>
            </w:pPr>
            <w:r w:rsidRPr="00361850">
              <w:rPr>
                <w:rFonts w:ascii="Calibri" w:eastAsia="Times New Roman" w:hAnsi="Calibri" w:cs="Calibri"/>
                <w:color w:val="000000"/>
              </w:rPr>
              <w:t>LF</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361850" w:rsidRDefault="0017613C" w:rsidP="0017613C">
            <w:pPr>
              <w:spacing w:after="0" w:line="240" w:lineRule="auto"/>
              <w:rPr>
                <w:rFonts w:ascii="Calibri" w:eastAsia="Times New Roman" w:hAnsi="Calibri" w:cs="Calibri"/>
                <w:color w:val="000000"/>
              </w:rPr>
            </w:pPr>
            <w:r w:rsidRPr="00361850">
              <w:rPr>
                <w:rFonts w:ascii="Calibri" w:eastAsia="Times New Roman" w:hAnsi="Calibri" w:cs="Calibri"/>
                <w:color w:val="000000"/>
              </w:rPr>
              <w:t>Library Acquisition-Fed Funded</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361850" w:rsidRDefault="0017613C" w:rsidP="0017613C">
            <w:pPr>
              <w:spacing w:after="0" w:line="240" w:lineRule="auto"/>
              <w:jc w:val="right"/>
              <w:rPr>
                <w:rFonts w:ascii="Calibri" w:eastAsia="Times New Roman" w:hAnsi="Calibri" w:cs="Calibri"/>
                <w:color w:val="000000"/>
              </w:rPr>
            </w:pPr>
            <w:r w:rsidRPr="00361850">
              <w:rPr>
                <w:rFonts w:ascii="Calibri" w:eastAsia="Times New Roman" w:hAnsi="Calibri" w:cs="Calibri"/>
                <w:color w:val="000000"/>
              </w:rPr>
              <w:t>8291</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361850" w:rsidRDefault="0017613C" w:rsidP="0017613C">
            <w:pPr>
              <w:spacing w:after="0" w:line="240" w:lineRule="auto"/>
              <w:jc w:val="right"/>
              <w:rPr>
                <w:rFonts w:ascii="Calibri" w:eastAsia="Times New Roman" w:hAnsi="Calibri" w:cs="Calibri"/>
                <w:color w:val="000000"/>
              </w:rPr>
            </w:pPr>
            <w:r w:rsidRPr="00361850">
              <w:rPr>
                <w:rFonts w:ascii="Calibri" w:eastAsia="Times New Roman" w:hAnsi="Calibri" w:cs="Calibri"/>
                <w:color w:val="000000"/>
              </w:rPr>
              <w:t>1850</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361850" w:rsidRDefault="0017613C" w:rsidP="0017613C">
            <w:pPr>
              <w:spacing w:after="0" w:line="240" w:lineRule="auto"/>
              <w:jc w:val="right"/>
              <w:rPr>
                <w:rFonts w:ascii="Calibri" w:eastAsia="Times New Roman" w:hAnsi="Calibri" w:cs="Calibri"/>
                <w:color w:val="000000"/>
              </w:rPr>
            </w:pPr>
            <w:r w:rsidRPr="00361850">
              <w:rPr>
                <w:rFonts w:ascii="Calibri" w:eastAsia="Times New Roman" w:hAnsi="Calibri" w:cs="Calibri"/>
                <w:color w:val="000000"/>
              </w:rPr>
              <w:t>1852</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361850" w:rsidRDefault="0017613C" w:rsidP="0017613C">
            <w:pPr>
              <w:spacing w:after="0" w:line="240" w:lineRule="auto"/>
              <w:jc w:val="right"/>
              <w:rPr>
                <w:rFonts w:ascii="Calibri" w:eastAsia="Times New Roman" w:hAnsi="Calibri" w:cs="Calibri"/>
                <w:color w:val="000000"/>
              </w:rPr>
            </w:pPr>
            <w:r w:rsidRPr="00361850">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361850" w:rsidRDefault="0017613C" w:rsidP="0017613C">
            <w:pPr>
              <w:spacing w:after="0" w:line="240" w:lineRule="auto"/>
              <w:rPr>
                <w:rFonts w:ascii="Calibri" w:eastAsia="Times New Roman" w:hAnsi="Calibri" w:cs="Calibri"/>
                <w:color w:val="000000"/>
              </w:rPr>
            </w:pPr>
            <w:r w:rsidRPr="00361850">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LI</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Library Acquisitions</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8290</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1850</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1852</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LL</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Leasehold Land Investment</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8340</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1806</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1807</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LN</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Non-</w:t>
            </w:r>
            <w:proofErr w:type="spellStart"/>
            <w:r w:rsidRPr="0017613C">
              <w:rPr>
                <w:rFonts w:ascii="Calibri" w:eastAsia="Times New Roman" w:hAnsi="Calibri" w:cs="Calibri"/>
                <w:color w:val="000000"/>
              </w:rPr>
              <w:t>Depr</w:t>
            </w:r>
            <w:proofErr w:type="spellEnd"/>
            <w:r w:rsidRPr="0017613C">
              <w:rPr>
                <w:rFonts w:ascii="Calibri" w:eastAsia="Times New Roman" w:hAnsi="Calibri" w:cs="Calibri"/>
                <w:color w:val="000000"/>
              </w:rPr>
              <w:t xml:space="preserve"> Land Improvements</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8345</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1808</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LR</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Land Improvements</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8344</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1805</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1804</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SF</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Software-Federal</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8265</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1826</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1831</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SO</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 xml:space="preserve">Software </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8260, 8930</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1826</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1831</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974506" w:rsidRDefault="0017613C" w:rsidP="0017613C">
            <w:pPr>
              <w:spacing w:after="0" w:line="240" w:lineRule="auto"/>
              <w:rPr>
                <w:rFonts w:ascii="Calibri" w:eastAsia="Times New Roman" w:hAnsi="Calibri" w:cs="Calibri"/>
                <w:color w:val="000000"/>
              </w:rPr>
            </w:pPr>
            <w:r w:rsidRPr="00974506">
              <w:rPr>
                <w:rFonts w:ascii="Calibri" w:eastAsia="Times New Roman" w:hAnsi="Calibri" w:cs="Calibri"/>
                <w:color w:val="000000"/>
              </w:rPr>
              <w:t>UC</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974506" w:rsidRDefault="0017613C" w:rsidP="0017613C">
            <w:pPr>
              <w:spacing w:after="0" w:line="240" w:lineRule="auto"/>
              <w:rPr>
                <w:rFonts w:ascii="Calibri" w:eastAsia="Times New Roman" w:hAnsi="Calibri" w:cs="Calibri"/>
                <w:color w:val="000000"/>
              </w:rPr>
            </w:pPr>
            <w:r w:rsidRPr="00974506">
              <w:rPr>
                <w:rFonts w:ascii="Calibri" w:eastAsia="Times New Roman" w:hAnsi="Calibri" w:cs="Calibri"/>
                <w:color w:val="000000"/>
              </w:rPr>
              <w:t>University Constructed</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974506" w:rsidRDefault="00974506" w:rsidP="00974506">
            <w:pPr>
              <w:spacing w:after="0" w:line="240" w:lineRule="auto"/>
              <w:jc w:val="right"/>
              <w:rPr>
                <w:rFonts w:ascii="Calibri" w:eastAsia="Times New Roman" w:hAnsi="Calibri" w:cs="Calibri"/>
                <w:color w:val="000000"/>
              </w:rPr>
            </w:pPr>
            <w:r w:rsidRPr="00974506">
              <w:rPr>
                <w:rFonts w:ascii="Calibri" w:eastAsia="Times New Roman" w:hAnsi="Calibri" w:cs="Calibri"/>
                <w:color w:val="000000"/>
              </w:rPr>
              <w:t>8500</w:t>
            </w:r>
            <w:r w:rsidR="0017613C" w:rsidRPr="00974506">
              <w:rPr>
                <w:rFonts w:ascii="Calibri" w:eastAsia="Times New Roman" w:hAnsi="Calibri" w:cs="Calibri"/>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974506" w:rsidRDefault="0017613C" w:rsidP="0017613C">
            <w:pPr>
              <w:spacing w:after="0" w:line="240" w:lineRule="auto"/>
              <w:jc w:val="right"/>
              <w:rPr>
                <w:rFonts w:ascii="Calibri" w:eastAsia="Times New Roman" w:hAnsi="Calibri" w:cs="Calibri"/>
                <w:color w:val="000000"/>
              </w:rPr>
            </w:pPr>
            <w:r w:rsidRPr="00974506">
              <w:rPr>
                <w:rFonts w:ascii="Calibri" w:eastAsia="Times New Roman" w:hAnsi="Calibri" w:cs="Calibri"/>
                <w:color w:val="000000"/>
              </w:rPr>
              <w:t>1823</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974506" w:rsidRDefault="0017613C" w:rsidP="0017613C">
            <w:pPr>
              <w:spacing w:after="0" w:line="240" w:lineRule="auto"/>
              <w:rPr>
                <w:rFonts w:ascii="Calibri" w:eastAsia="Times New Roman" w:hAnsi="Calibri" w:cs="Calibri"/>
                <w:color w:val="000000"/>
              </w:rPr>
            </w:pPr>
            <w:r w:rsidRPr="00974506">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974506" w:rsidRDefault="0017613C" w:rsidP="0017613C">
            <w:pPr>
              <w:spacing w:after="0" w:line="240" w:lineRule="auto"/>
              <w:rPr>
                <w:rFonts w:ascii="Calibri" w:eastAsia="Times New Roman" w:hAnsi="Calibri" w:cs="Calibri"/>
                <w:color w:val="000000"/>
              </w:rPr>
            </w:pPr>
            <w:r w:rsidRPr="00974506">
              <w:rPr>
                <w:rFonts w:ascii="Calibri" w:eastAsia="Times New Roman" w:hAnsi="Calibri" w:cs="Calibri"/>
                <w:color w:val="000000"/>
              </w:rPr>
              <w:t> </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974506" w:rsidRDefault="0017613C" w:rsidP="0017613C">
            <w:pPr>
              <w:spacing w:after="0" w:line="240" w:lineRule="auto"/>
              <w:rPr>
                <w:rFonts w:ascii="Calibri" w:eastAsia="Times New Roman" w:hAnsi="Calibri" w:cs="Calibri"/>
                <w:color w:val="000000"/>
              </w:rPr>
            </w:pPr>
            <w:r w:rsidRPr="00974506">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974506" w:rsidRDefault="0017613C" w:rsidP="0017613C">
            <w:pPr>
              <w:spacing w:after="0" w:line="240" w:lineRule="auto"/>
              <w:rPr>
                <w:rFonts w:ascii="Calibri" w:eastAsia="Times New Roman" w:hAnsi="Calibri" w:cs="Calibri"/>
                <w:color w:val="000000"/>
              </w:rPr>
            </w:pPr>
            <w:r w:rsidRPr="00974506">
              <w:rPr>
                <w:rFonts w:ascii="Calibri" w:eastAsia="Times New Roman" w:hAnsi="Calibri" w:cs="Calibri"/>
                <w:color w:val="000000"/>
              </w:rPr>
              <w:t>UF</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974506" w:rsidRDefault="0017613C" w:rsidP="0017613C">
            <w:pPr>
              <w:spacing w:after="0" w:line="240" w:lineRule="auto"/>
              <w:rPr>
                <w:rFonts w:ascii="Calibri" w:eastAsia="Times New Roman" w:hAnsi="Calibri" w:cs="Calibri"/>
                <w:color w:val="000000"/>
              </w:rPr>
            </w:pPr>
            <w:proofErr w:type="spellStart"/>
            <w:r w:rsidRPr="00974506">
              <w:rPr>
                <w:rFonts w:ascii="Calibri" w:eastAsia="Times New Roman" w:hAnsi="Calibri" w:cs="Calibri"/>
                <w:color w:val="000000"/>
              </w:rPr>
              <w:t>Univ</w:t>
            </w:r>
            <w:proofErr w:type="spellEnd"/>
            <w:r w:rsidRPr="00974506">
              <w:rPr>
                <w:rFonts w:ascii="Calibri" w:eastAsia="Times New Roman" w:hAnsi="Calibri" w:cs="Calibri"/>
                <w:color w:val="000000"/>
              </w:rPr>
              <w:t xml:space="preserve"> Constructed-Fed Funded</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974506" w:rsidRDefault="00974506" w:rsidP="00974506">
            <w:pPr>
              <w:spacing w:after="0" w:line="240" w:lineRule="auto"/>
              <w:jc w:val="right"/>
              <w:rPr>
                <w:rFonts w:ascii="Calibri" w:eastAsia="Times New Roman" w:hAnsi="Calibri" w:cs="Calibri"/>
                <w:color w:val="000000"/>
              </w:rPr>
            </w:pPr>
            <w:r w:rsidRPr="00974506">
              <w:rPr>
                <w:rFonts w:ascii="Calibri" w:eastAsia="Times New Roman" w:hAnsi="Calibri" w:cs="Calibri"/>
                <w:color w:val="000000"/>
              </w:rPr>
              <w:t>8510</w:t>
            </w:r>
            <w:r w:rsidR="0017613C" w:rsidRPr="00974506">
              <w:rPr>
                <w:rFonts w:ascii="Calibri" w:eastAsia="Times New Roman" w:hAnsi="Calibri" w:cs="Calibri"/>
                <w:color w:val="000000"/>
              </w:rPr>
              <w:t> </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974506" w:rsidRDefault="0017613C" w:rsidP="0017613C">
            <w:pPr>
              <w:spacing w:after="0" w:line="240" w:lineRule="auto"/>
              <w:jc w:val="right"/>
              <w:rPr>
                <w:rFonts w:ascii="Calibri" w:eastAsia="Times New Roman" w:hAnsi="Calibri" w:cs="Calibri"/>
                <w:color w:val="000000"/>
              </w:rPr>
            </w:pPr>
            <w:r w:rsidRPr="00974506">
              <w:rPr>
                <w:rFonts w:ascii="Calibri" w:eastAsia="Times New Roman" w:hAnsi="Calibri" w:cs="Calibri"/>
                <w:color w:val="000000"/>
              </w:rPr>
              <w:t>1828</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974506" w:rsidRDefault="0017613C" w:rsidP="0017613C">
            <w:pPr>
              <w:spacing w:after="0" w:line="240" w:lineRule="auto"/>
              <w:rPr>
                <w:rFonts w:ascii="Calibri" w:eastAsia="Times New Roman" w:hAnsi="Calibri" w:cs="Calibri"/>
                <w:color w:val="000000"/>
              </w:rPr>
            </w:pPr>
            <w:r w:rsidRPr="00974506">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974506" w:rsidRDefault="0017613C" w:rsidP="0017613C">
            <w:pPr>
              <w:spacing w:after="0" w:line="240" w:lineRule="auto"/>
              <w:rPr>
                <w:rFonts w:ascii="Calibri" w:eastAsia="Times New Roman" w:hAnsi="Calibri" w:cs="Calibri"/>
                <w:color w:val="000000"/>
              </w:rPr>
            </w:pPr>
            <w:r w:rsidRPr="00974506">
              <w:rPr>
                <w:rFonts w:ascii="Calibri" w:eastAsia="Times New Roman" w:hAnsi="Calibri" w:cs="Calibri"/>
                <w:color w:val="000000"/>
              </w:rPr>
              <w:t> </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974506" w:rsidRDefault="0017613C" w:rsidP="0017613C">
            <w:pPr>
              <w:spacing w:after="0" w:line="240" w:lineRule="auto"/>
              <w:rPr>
                <w:rFonts w:ascii="Calibri" w:eastAsia="Times New Roman" w:hAnsi="Calibri" w:cs="Calibri"/>
                <w:color w:val="000000"/>
              </w:rPr>
            </w:pPr>
            <w:r w:rsidRPr="00974506">
              <w:rPr>
                <w:rFonts w:ascii="Calibri" w:eastAsia="Times New Roman" w:hAnsi="Calibri" w:cs="Calibri"/>
                <w:color w:val="000000"/>
              </w:rPr>
              <w:t>Yes</w:t>
            </w:r>
          </w:p>
        </w:tc>
      </w:tr>
      <w:tr w:rsidR="0017613C" w:rsidRPr="0017613C" w:rsidTr="0041068C">
        <w:trPr>
          <w:trHeight w:val="184"/>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VF</w:t>
            </w:r>
          </w:p>
        </w:tc>
        <w:tc>
          <w:tcPr>
            <w:tcW w:w="3419"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Vehicle-Federal Funded</w:t>
            </w:r>
          </w:p>
        </w:tc>
        <w:tc>
          <w:tcPr>
            <w:tcW w:w="1380"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8255</w:t>
            </w:r>
          </w:p>
        </w:tc>
        <w:tc>
          <w:tcPr>
            <w:tcW w:w="15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1825</w:t>
            </w:r>
          </w:p>
        </w:tc>
        <w:tc>
          <w:tcPr>
            <w:tcW w:w="122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1832</w:t>
            </w:r>
          </w:p>
        </w:tc>
        <w:tc>
          <w:tcPr>
            <w:tcW w:w="1102"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jc w:val="right"/>
              <w:rPr>
                <w:rFonts w:ascii="Calibri" w:eastAsia="Times New Roman" w:hAnsi="Calibri" w:cs="Calibri"/>
                <w:color w:val="000000"/>
              </w:rPr>
            </w:pPr>
            <w:r w:rsidRPr="0017613C">
              <w:rPr>
                <w:rFonts w:ascii="Calibri" w:eastAsia="Times New Roman" w:hAnsi="Calibri" w:cs="Calibri"/>
                <w:color w:val="000000"/>
              </w:rPr>
              <w:t>6679</w:t>
            </w:r>
          </w:p>
        </w:tc>
        <w:tc>
          <w:tcPr>
            <w:tcW w:w="1234" w:type="dxa"/>
            <w:tcBorders>
              <w:top w:val="nil"/>
              <w:left w:val="nil"/>
              <w:bottom w:val="single" w:sz="4" w:space="0" w:color="auto"/>
              <w:right w:val="single" w:sz="4" w:space="0" w:color="auto"/>
            </w:tcBorders>
            <w:shd w:val="clear" w:color="auto" w:fill="auto"/>
            <w:noWrap/>
            <w:vAlign w:val="bottom"/>
            <w:hideMark/>
          </w:tcPr>
          <w:p w:rsidR="0017613C" w:rsidRPr="0017613C" w:rsidRDefault="0017613C" w:rsidP="0017613C">
            <w:pPr>
              <w:spacing w:after="0" w:line="240" w:lineRule="auto"/>
              <w:rPr>
                <w:rFonts w:ascii="Calibri" w:eastAsia="Times New Roman" w:hAnsi="Calibri" w:cs="Calibri"/>
                <w:color w:val="000000"/>
              </w:rPr>
            </w:pPr>
            <w:r w:rsidRPr="0017613C">
              <w:rPr>
                <w:rFonts w:ascii="Calibri" w:eastAsia="Times New Roman" w:hAnsi="Calibri" w:cs="Calibri"/>
                <w:color w:val="000000"/>
              </w:rPr>
              <w:t>Yes</w:t>
            </w:r>
          </w:p>
        </w:tc>
      </w:tr>
    </w:tbl>
    <w:p w:rsidR="00015F32" w:rsidRDefault="0041068C" w:rsidP="00902D16">
      <w:pPr>
        <w:pStyle w:val="Heading1"/>
        <w:rPr>
          <w:sz w:val="24"/>
          <w:szCs w:val="24"/>
        </w:rPr>
      </w:pPr>
      <w:bookmarkStart w:id="86" w:name="_Toc338935101"/>
      <w:r w:rsidRPr="00015F32">
        <w:rPr>
          <w:sz w:val="24"/>
          <w:szCs w:val="24"/>
        </w:rPr>
        <w:t>Kuali Documents</w:t>
      </w:r>
      <w:bookmarkEnd w:id="86"/>
    </w:p>
    <w:p w:rsidR="00902D16" w:rsidRPr="00902D16" w:rsidRDefault="00902D16" w:rsidP="00902D16">
      <w:pPr>
        <w:spacing w:after="0"/>
      </w:pPr>
    </w:p>
    <w:p w:rsidR="0041068C" w:rsidRPr="00015F32" w:rsidRDefault="0041068C" w:rsidP="00015F32">
      <w:pPr>
        <w:pStyle w:val="Heading2"/>
        <w:rPr>
          <w:b/>
          <w:bCs/>
          <w:szCs w:val="22"/>
        </w:rPr>
      </w:pPr>
      <w:bookmarkStart w:id="87" w:name="_Toc221441352"/>
      <w:bookmarkStart w:id="88" w:name="_Toc338935102"/>
      <w:commentRangeStart w:id="89"/>
      <w:r w:rsidRPr="00015F32">
        <w:rPr>
          <w:b/>
          <w:bCs/>
          <w:szCs w:val="22"/>
        </w:rPr>
        <w:t>PREPARATION OF REQUISTION FOR CAPITAL EQUIPMENT</w:t>
      </w:r>
      <w:bookmarkEnd w:id="87"/>
      <w:bookmarkEnd w:id="88"/>
      <w:r w:rsidR="00015F32">
        <w:rPr>
          <w:b/>
          <w:bCs/>
        </w:rPr>
        <w:t xml:space="preserve"> </w:t>
      </w:r>
    </w:p>
    <w:p w:rsidR="0041068C" w:rsidRPr="00FA72BE" w:rsidRDefault="0041068C" w:rsidP="0041068C">
      <w:pPr>
        <w:keepNext/>
        <w:spacing w:after="0" w:line="240" w:lineRule="auto"/>
        <w:outlineLvl w:val="1"/>
        <w:rPr>
          <w:rFonts w:ascii="Arial" w:eastAsia="Times New Roman" w:hAnsi="Arial" w:cs="Times New Roman"/>
          <w:b/>
          <w:bCs/>
          <w:i/>
          <w:iCs/>
          <w:sz w:val="24"/>
          <w:szCs w:val="24"/>
        </w:rPr>
      </w:pPr>
      <w:bookmarkStart w:id="90" w:name="_Toc338935103"/>
      <w:r w:rsidRPr="00FA72BE">
        <w:rPr>
          <w:rFonts w:ascii="Arial" w:eastAsia="Times New Roman" w:hAnsi="Arial" w:cs="Times New Roman"/>
          <w:b/>
          <w:bCs/>
          <w:i/>
          <w:iCs/>
          <w:sz w:val="24"/>
          <w:szCs w:val="24"/>
        </w:rPr>
        <w:t>Capital Asset tab</w:t>
      </w:r>
      <w:bookmarkEnd w:id="90"/>
    </w:p>
    <w:p w:rsidR="0041068C" w:rsidRPr="00456671" w:rsidRDefault="0041068C" w:rsidP="0041068C">
      <w:pPr>
        <w:spacing w:after="0" w:line="240" w:lineRule="auto"/>
        <w:rPr>
          <w:rFonts w:ascii="Arial" w:eastAsia="Times New Roman" w:hAnsi="Arial" w:cs="Times New Roman"/>
          <w:szCs w:val="24"/>
        </w:rPr>
      </w:pPr>
    </w:p>
    <w:p w:rsidR="0041068C" w:rsidRDefault="0041068C" w:rsidP="0041068C">
      <w:pPr>
        <w:spacing w:after="0" w:line="240" w:lineRule="auto"/>
        <w:rPr>
          <w:rFonts w:ascii="Arial" w:eastAsia="Times New Roman" w:hAnsi="Arial" w:cs="Times New Roman"/>
          <w:szCs w:val="24"/>
        </w:rPr>
      </w:pPr>
      <w:r w:rsidRPr="00456671">
        <w:rPr>
          <w:rFonts w:ascii="Arial" w:eastAsia="Times New Roman" w:hAnsi="Arial" w:cs="Times New Roman"/>
          <w:szCs w:val="24"/>
        </w:rPr>
        <w:t xml:space="preserve">When movable equipment </w:t>
      </w:r>
      <w:r>
        <w:rPr>
          <w:rFonts w:ascii="Arial" w:eastAsia="Times New Roman" w:hAnsi="Arial" w:cs="Times New Roman"/>
          <w:szCs w:val="24"/>
        </w:rPr>
        <w:t xml:space="preserve">costing $5,000 or more </w:t>
      </w:r>
      <w:r w:rsidRPr="00456671">
        <w:rPr>
          <w:rFonts w:ascii="Arial" w:eastAsia="Times New Roman" w:hAnsi="Arial" w:cs="Times New Roman"/>
          <w:szCs w:val="24"/>
        </w:rPr>
        <w:t xml:space="preserve">is purchased, </w:t>
      </w:r>
      <w:r>
        <w:rPr>
          <w:rFonts w:ascii="Arial" w:eastAsia="Times New Roman" w:hAnsi="Arial" w:cs="Times New Roman"/>
          <w:szCs w:val="24"/>
        </w:rPr>
        <w:t>CAM</w:t>
      </w:r>
      <w:r w:rsidRPr="00456671">
        <w:rPr>
          <w:rFonts w:ascii="Arial" w:eastAsia="Times New Roman" w:hAnsi="Arial" w:cs="Times New Roman"/>
          <w:szCs w:val="24"/>
        </w:rPr>
        <w:t xml:space="preserve"> requires informat</w:t>
      </w:r>
      <w:r>
        <w:rPr>
          <w:rFonts w:ascii="Arial" w:eastAsia="Times New Roman" w:hAnsi="Arial" w:cs="Times New Roman"/>
          <w:szCs w:val="24"/>
        </w:rPr>
        <w:t xml:space="preserve">ion regarding the capital asset </w:t>
      </w:r>
      <w:r w:rsidRPr="00456671">
        <w:rPr>
          <w:rFonts w:ascii="Arial" w:eastAsia="Times New Roman" w:hAnsi="Arial" w:cs="Times New Roman"/>
          <w:szCs w:val="24"/>
        </w:rPr>
        <w:t xml:space="preserve">category or the type of addition (new/payment.)  This </w:t>
      </w:r>
      <w:r>
        <w:rPr>
          <w:rFonts w:ascii="Arial" w:eastAsia="Times New Roman" w:hAnsi="Arial" w:cs="Times New Roman"/>
          <w:szCs w:val="24"/>
        </w:rPr>
        <w:t xml:space="preserve">info will be entered on the Purchase Requisition document under the Capital Asset tab.  </w:t>
      </w:r>
      <w:r w:rsidRPr="00456671">
        <w:rPr>
          <w:rFonts w:ascii="Arial" w:eastAsia="Times New Roman" w:hAnsi="Arial" w:cs="Times New Roman"/>
          <w:szCs w:val="24"/>
        </w:rPr>
        <w:t>Information is collected on how line items should be added together to create system assets</w:t>
      </w:r>
      <w:r>
        <w:rPr>
          <w:rFonts w:ascii="Arial" w:eastAsia="Times New Roman" w:hAnsi="Arial" w:cs="Times New Roman"/>
          <w:szCs w:val="24"/>
        </w:rPr>
        <w:t>, which along with other general info on the requisition, will be used as the basis for the Asset Record</w:t>
      </w:r>
      <w:r w:rsidRPr="00456671">
        <w:rPr>
          <w:rFonts w:ascii="Arial" w:eastAsia="Times New Roman" w:hAnsi="Arial" w:cs="Times New Roman"/>
          <w:szCs w:val="24"/>
        </w:rPr>
        <w:t xml:space="preserve">. </w:t>
      </w:r>
    </w:p>
    <w:p w:rsidR="0041068C" w:rsidRDefault="0041068C" w:rsidP="0041068C">
      <w:pPr>
        <w:spacing w:after="0" w:line="240" w:lineRule="auto"/>
        <w:rPr>
          <w:rFonts w:ascii="Arial" w:eastAsia="Times New Roman" w:hAnsi="Arial" w:cs="Times New Roman"/>
          <w:szCs w:val="24"/>
        </w:rPr>
      </w:pPr>
    </w:p>
    <w:p w:rsidR="0041068C" w:rsidRDefault="0041068C" w:rsidP="0041068C">
      <w:pPr>
        <w:spacing w:after="0" w:line="240" w:lineRule="auto"/>
        <w:rPr>
          <w:rFonts w:ascii="Arial" w:eastAsia="Times New Roman" w:hAnsi="Arial" w:cs="Times New Roman"/>
          <w:b/>
          <w:i/>
          <w:szCs w:val="24"/>
        </w:rPr>
      </w:pPr>
      <w:r w:rsidRPr="00FA72BE">
        <w:rPr>
          <w:rFonts w:ascii="Arial" w:eastAsia="Times New Roman" w:hAnsi="Arial" w:cs="Times New Roman"/>
          <w:b/>
          <w:i/>
          <w:szCs w:val="24"/>
        </w:rPr>
        <w:t>Capital Asset System Type</w:t>
      </w:r>
    </w:p>
    <w:p w:rsidR="0041068C" w:rsidRPr="00FA72BE" w:rsidRDefault="0041068C" w:rsidP="0041068C">
      <w:pPr>
        <w:spacing w:before="100" w:beforeAutospacing="1" w:after="100" w:afterAutospacing="1" w:line="240" w:lineRule="auto"/>
        <w:rPr>
          <w:rFonts w:ascii="Arial" w:eastAsia="Times New Roman" w:hAnsi="Arial" w:cs="Times New Roman"/>
          <w:color w:val="000000"/>
          <w:szCs w:val="24"/>
        </w:rPr>
      </w:pPr>
      <w:r w:rsidRPr="00FA72BE">
        <w:rPr>
          <w:rFonts w:ascii="Arial" w:eastAsia="Times New Roman" w:hAnsi="Arial" w:cs="Times New Roman"/>
          <w:color w:val="000000"/>
          <w:szCs w:val="24"/>
        </w:rPr>
        <w:t>Listed below are the thr</w:t>
      </w:r>
      <w:r>
        <w:rPr>
          <w:rFonts w:ascii="Arial" w:eastAsia="Times New Roman" w:hAnsi="Arial" w:cs="Times New Roman"/>
          <w:color w:val="000000"/>
          <w:szCs w:val="24"/>
        </w:rPr>
        <w:t>ee types of acquisitions</w:t>
      </w:r>
      <w:r w:rsidRPr="00FA72BE">
        <w:rPr>
          <w:rFonts w:ascii="Arial" w:eastAsia="Times New Roman" w:hAnsi="Arial" w:cs="Times New Roman"/>
          <w:color w:val="000000"/>
          <w:szCs w:val="24"/>
        </w:rPr>
        <w:t xml:space="preserve"> for capital purchases followed by the required information for each:</w:t>
      </w:r>
    </w:p>
    <w:p w:rsidR="0041068C" w:rsidRPr="00FA72BE" w:rsidRDefault="0041068C" w:rsidP="004B6D70">
      <w:pPr>
        <w:numPr>
          <w:ilvl w:val="2"/>
          <w:numId w:val="8"/>
        </w:numPr>
        <w:tabs>
          <w:tab w:val="num" w:pos="720"/>
        </w:tabs>
        <w:spacing w:before="100" w:beforeAutospacing="1" w:after="240" w:line="240" w:lineRule="auto"/>
        <w:ind w:left="720"/>
        <w:rPr>
          <w:rFonts w:ascii="Arial" w:eastAsia="Times New Roman" w:hAnsi="Arial" w:cs="Times New Roman"/>
          <w:color w:val="000000"/>
          <w:szCs w:val="24"/>
        </w:rPr>
      </w:pPr>
      <w:r w:rsidRPr="00FA72BE">
        <w:rPr>
          <w:rFonts w:ascii="Arial" w:eastAsia="Times New Roman" w:hAnsi="Arial" w:cs="Times New Roman"/>
          <w:b/>
          <w:bCs/>
          <w:i/>
          <w:color w:val="000000"/>
          <w:szCs w:val="24"/>
        </w:rPr>
        <w:t>I</w:t>
      </w:r>
      <w:r w:rsidRPr="00FA72BE">
        <w:rPr>
          <w:rFonts w:ascii="Arial" w:eastAsia="Times New Roman" w:hAnsi="Arial" w:cs="Times New Roman"/>
          <w:b/>
          <w:bCs/>
          <w:i/>
          <w:iCs/>
          <w:color w:val="000000"/>
          <w:szCs w:val="24"/>
        </w:rPr>
        <w:t>ndividual</w:t>
      </w:r>
      <w:r w:rsidRPr="00FA72BE">
        <w:rPr>
          <w:rFonts w:ascii="Arial" w:eastAsia="Times New Roman" w:hAnsi="Arial" w:cs="Times New Roman"/>
          <w:b/>
          <w:bCs/>
          <w:i/>
          <w:color w:val="000000"/>
          <w:szCs w:val="24"/>
        </w:rPr>
        <w:t xml:space="preserve"> Assets</w:t>
      </w:r>
      <w:r w:rsidRPr="00FA72BE">
        <w:rPr>
          <w:rFonts w:ascii="Arial" w:eastAsia="Times New Roman" w:hAnsi="Arial" w:cs="Times New Roman"/>
          <w:b/>
          <w:bCs/>
          <w:color w:val="000000"/>
          <w:szCs w:val="24"/>
        </w:rPr>
        <w:t xml:space="preserve">. </w:t>
      </w:r>
      <w:r w:rsidRPr="00FA72BE">
        <w:rPr>
          <w:rFonts w:ascii="Arial" w:eastAsia="Times New Roman" w:hAnsi="Arial" w:cs="Times New Roman"/>
          <w:color w:val="000000"/>
          <w:szCs w:val="24"/>
        </w:rPr>
        <w:t>When the capital line items on a purchase order will create individual assets the initiator will click on the “</w:t>
      </w:r>
      <w:r w:rsidRPr="00FA72BE">
        <w:rPr>
          <w:rFonts w:ascii="Arial" w:eastAsia="Times New Roman" w:hAnsi="Arial" w:cs="Times New Roman"/>
          <w:bCs/>
          <w:color w:val="000000"/>
          <w:szCs w:val="24"/>
        </w:rPr>
        <w:t>Individual Asset”</w:t>
      </w:r>
      <w:r w:rsidRPr="00FA72BE">
        <w:rPr>
          <w:rFonts w:ascii="Arial" w:eastAsia="Times New Roman" w:hAnsi="Arial" w:cs="Times New Roman"/>
          <w:color w:val="000000"/>
          <w:szCs w:val="24"/>
        </w:rPr>
        <w:t xml:space="preserve"> button. </w:t>
      </w:r>
    </w:p>
    <w:p w:rsidR="0041068C" w:rsidRPr="00FA72BE" w:rsidRDefault="0041068C" w:rsidP="004B6D70">
      <w:pPr>
        <w:numPr>
          <w:ilvl w:val="2"/>
          <w:numId w:val="8"/>
        </w:numPr>
        <w:tabs>
          <w:tab w:val="num" w:pos="720"/>
        </w:tabs>
        <w:spacing w:before="100" w:beforeAutospacing="1" w:line="240" w:lineRule="auto"/>
        <w:ind w:left="720"/>
        <w:rPr>
          <w:rFonts w:ascii="Arial" w:eastAsia="Times New Roman" w:hAnsi="Arial" w:cs="Times New Roman"/>
          <w:color w:val="000000"/>
          <w:szCs w:val="24"/>
        </w:rPr>
      </w:pPr>
      <w:r w:rsidRPr="00792A30">
        <w:rPr>
          <w:rFonts w:ascii="Arial" w:eastAsia="Times New Roman" w:hAnsi="Arial" w:cs="Times New Roman"/>
          <w:b/>
          <w:bCs/>
          <w:i/>
          <w:szCs w:val="24"/>
        </w:rPr>
        <w:t>M</w:t>
      </w:r>
      <w:r w:rsidRPr="00792A30">
        <w:rPr>
          <w:rFonts w:ascii="Arial" w:eastAsia="Times New Roman" w:hAnsi="Arial" w:cs="Times New Roman"/>
          <w:b/>
          <w:bCs/>
          <w:i/>
          <w:iCs/>
          <w:szCs w:val="24"/>
        </w:rPr>
        <w:t>ultiple</w:t>
      </w:r>
      <w:r w:rsidRPr="00792A30">
        <w:rPr>
          <w:rFonts w:ascii="Arial" w:eastAsia="Times New Roman" w:hAnsi="Arial" w:cs="Times New Roman"/>
          <w:b/>
          <w:bCs/>
          <w:i/>
          <w:szCs w:val="24"/>
        </w:rPr>
        <w:t xml:space="preserve"> Systems.</w:t>
      </w:r>
      <w:r w:rsidRPr="00FA72BE">
        <w:rPr>
          <w:rFonts w:ascii="Arial" w:eastAsia="Times New Roman" w:hAnsi="Arial" w:cs="Times New Roman"/>
          <w:b/>
          <w:bCs/>
          <w:szCs w:val="24"/>
        </w:rPr>
        <w:t xml:space="preserve"> </w:t>
      </w:r>
      <w:r w:rsidRPr="00FA72BE">
        <w:rPr>
          <w:rFonts w:ascii="Arial" w:eastAsia="Times New Roman" w:hAnsi="Arial" w:cs="Times New Roman"/>
          <w:szCs w:val="24"/>
        </w:rPr>
        <w:t xml:space="preserve">If any of the line items are added together to create </w:t>
      </w:r>
      <w:r w:rsidRPr="00FA72BE">
        <w:rPr>
          <w:rFonts w:ascii="Arial" w:eastAsia="Times New Roman" w:hAnsi="Arial" w:cs="Times New Roman"/>
          <w:bCs/>
          <w:szCs w:val="24"/>
        </w:rPr>
        <w:t>multiple</w:t>
      </w:r>
      <w:r w:rsidRPr="00FA72BE">
        <w:rPr>
          <w:rFonts w:ascii="Arial" w:eastAsia="Times New Roman" w:hAnsi="Arial" w:cs="Times New Roman"/>
          <w:szCs w:val="24"/>
        </w:rPr>
        <w:t xml:space="preserve"> system assets, the user selects the “</w:t>
      </w:r>
      <w:r w:rsidRPr="00FA72BE">
        <w:rPr>
          <w:rFonts w:ascii="Arial" w:eastAsia="Times New Roman" w:hAnsi="Arial" w:cs="Times New Roman"/>
          <w:bCs/>
          <w:szCs w:val="24"/>
        </w:rPr>
        <w:t>Multiple System</w:t>
      </w:r>
      <w:r>
        <w:rPr>
          <w:rFonts w:ascii="Arial" w:eastAsia="Times New Roman" w:hAnsi="Arial" w:cs="Times New Roman"/>
          <w:bCs/>
          <w:szCs w:val="24"/>
        </w:rPr>
        <w:t>”</w:t>
      </w:r>
      <w:r>
        <w:rPr>
          <w:rFonts w:ascii="Arial" w:eastAsia="Times New Roman" w:hAnsi="Arial" w:cs="Times New Roman"/>
          <w:szCs w:val="24"/>
        </w:rPr>
        <w:t xml:space="preserve"> button.</w:t>
      </w:r>
      <w:r w:rsidRPr="00FA72BE">
        <w:rPr>
          <w:rFonts w:ascii="Arial" w:eastAsia="Times New Roman" w:hAnsi="Arial" w:cs="Times New Roman"/>
          <w:szCs w:val="24"/>
        </w:rPr>
        <w:t xml:space="preserve"> The user is then prompted to enter information that communicates how the line items should be grouped to create system assets.</w:t>
      </w:r>
      <w:r>
        <w:rPr>
          <w:rFonts w:ascii="Arial" w:eastAsia="Times New Roman" w:hAnsi="Arial" w:cs="Times New Roman"/>
          <w:szCs w:val="24"/>
        </w:rPr>
        <w:t xml:space="preserve">  This option should also be chosen when some lines will be combined, while other line items will create individual assets.  Another reason to choose this option is when line items on this PO need to be combined with line items from another PO.</w:t>
      </w:r>
    </w:p>
    <w:p w:rsidR="0041068C" w:rsidRPr="00680146" w:rsidRDefault="0041068C" w:rsidP="004B6D70">
      <w:pPr>
        <w:numPr>
          <w:ilvl w:val="2"/>
          <w:numId w:val="8"/>
        </w:numPr>
        <w:tabs>
          <w:tab w:val="num" w:pos="720"/>
        </w:tabs>
        <w:spacing w:before="100" w:beforeAutospacing="1" w:line="240" w:lineRule="auto"/>
        <w:ind w:left="720"/>
        <w:rPr>
          <w:rFonts w:ascii="Arial" w:eastAsia="Times New Roman" w:hAnsi="Arial" w:cs="Times New Roman"/>
          <w:color w:val="000000"/>
          <w:szCs w:val="24"/>
        </w:rPr>
      </w:pPr>
      <w:r>
        <w:rPr>
          <w:rFonts w:ascii="Arial" w:eastAsia="Times New Roman" w:hAnsi="Arial" w:cs="Times New Roman"/>
          <w:b/>
          <w:i/>
          <w:color w:val="000000"/>
          <w:szCs w:val="24"/>
        </w:rPr>
        <w:t xml:space="preserve">One System. </w:t>
      </w:r>
      <w:r>
        <w:rPr>
          <w:rFonts w:ascii="Arial" w:eastAsia="Times New Roman" w:hAnsi="Arial" w:cs="Times New Roman"/>
          <w:color w:val="000000"/>
          <w:szCs w:val="24"/>
        </w:rPr>
        <w:t>For the initial purchase of a system the user may record line items as capital if the items work together to perform one function and the total cost of the system meets the capitalization requirements.  Each of the line items must be necessary for the system to function.  If all of the line items will be added together to create a system asset, the user will select the “One System” option.</w:t>
      </w:r>
    </w:p>
    <w:p w:rsidR="0041068C" w:rsidRPr="00456671" w:rsidRDefault="0041068C" w:rsidP="0041068C">
      <w:pPr>
        <w:spacing w:after="0" w:line="240" w:lineRule="auto"/>
        <w:rPr>
          <w:rFonts w:ascii="Arial" w:eastAsia="Times New Roman" w:hAnsi="Arial" w:cs="Times New Roman"/>
          <w:szCs w:val="24"/>
        </w:rPr>
      </w:pPr>
      <w:r>
        <w:rPr>
          <w:rFonts w:ascii="Arial" w:eastAsia="Times New Roman" w:hAnsi="Arial" w:cs="Times New Roman"/>
          <w:b/>
          <w:i/>
          <w:szCs w:val="24"/>
        </w:rPr>
        <w:t>Capital Asset System State</w:t>
      </w:r>
      <w:r w:rsidRPr="00456671">
        <w:rPr>
          <w:rFonts w:ascii="Arial" w:eastAsia="Times New Roman" w:hAnsi="Arial" w:cs="Times New Roman"/>
          <w:b/>
          <w:i/>
          <w:szCs w:val="24"/>
        </w:rPr>
        <w:t xml:space="preserve"> </w:t>
      </w:r>
      <w:r>
        <w:rPr>
          <w:rFonts w:ascii="Arial" w:eastAsia="Times New Roman" w:hAnsi="Arial" w:cs="Times New Roman"/>
          <w:b/>
          <w:i/>
          <w:szCs w:val="24"/>
        </w:rPr>
        <w:t xml:space="preserve">- </w:t>
      </w:r>
      <w:r w:rsidRPr="00456671">
        <w:rPr>
          <w:rFonts w:ascii="Arial" w:eastAsia="Times New Roman" w:hAnsi="Arial" w:cs="Times New Roman"/>
          <w:b/>
          <w:i/>
          <w:szCs w:val="24"/>
        </w:rPr>
        <w:t>New</w:t>
      </w:r>
    </w:p>
    <w:p w:rsidR="0041068C" w:rsidRPr="000D0A28" w:rsidRDefault="0041068C" w:rsidP="0041068C">
      <w:pPr>
        <w:spacing w:after="0" w:line="240" w:lineRule="auto"/>
        <w:rPr>
          <w:rFonts w:ascii="Arial" w:eastAsia="Times New Roman" w:hAnsi="Arial" w:cs="Times New Roman"/>
          <w:szCs w:val="24"/>
        </w:rPr>
      </w:pPr>
      <w:r w:rsidRPr="00456671">
        <w:rPr>
          <w:rFonts w:ascii="Arial" w:eastAsia="Times New Roman" w:hAnsi="Arial" w:cs="Times New Roman"/>
          <w:b/>
          <w:i/>
          <w:szCs w:val="24"/>
        </w:rPr>
        <w:br/>
      </w:r>
      <w:r w:rsidRPr="00456671">
        <w:rPr>
          <w:rFonts w:ascii="Arial" w:eastAsia="Times New Roman" w:hAnsi="Arial" w:cs="Times New Roman"/>
          <w:szCs w:val="24"/>
        </w:rPr>
        <w:t>Select the "</w:t>
      </w:r>
      <w:r>
        <w:rPr>
          <w:rFonts w:ascii="Arial" w:eastAsia="Times New Roman" w:hAnsi="Arial" w:cs="Times New Roman"/>
          <w:szCs w:val="24"/>
        </w:rPr>
        <w:t>Capital Asset System</w:t>
      </w:r>
      <w:r w:rsidRPr="00456671">
        <w:rPr>
          <w:rFonts w:ascii="Arial" w:eastAsia="Times New Roman" w:hAnsi="Arial" w:cs="Times New Roman"/>
          <w:szCs w:val="24"/>
        </w:rPr>
        <w:t xml:space="preserve"> Type" of </w:t>
      </w:r>
      <w:r w:rsidRPr="00456671">
        <w:rPr>
          <w:rFonts w:ascii="Arial" w:eastAsia="Times New Roman" w:hAnsi="Arial" w:cs="Times New Roman"/>
          <w:b/>
          <w:bCs/>
          <w:szCs w:val="24"/>
        </w:rPr>
        <w:t>New</w:t>
      </w:r>
      <w:r w:rsidRPr="00456671">
        <w:rPr>
          <w:rFonts w:ascii="Arial" w:eastAsia="Times New Roman" w:hAnsi="Arial" w:cs="Times New Roman"/>
          <w:szCs w:val="24"/>
        </w:rPr>
        <w:t xml:space="preserve"> when you are purchasing a new capital asset. The transaction type of </w:t>
      </w:r>
      <w:r w:rsidRPr="00456671">
        <w:rPr>
          <w:rFonts w:ascii="Arial" w:eastAsia="Times New Roman" w:hAnsi="Arial" w:cs="Times New Roman"/>
          <w:b/>
          <w:bCs/>
          <w:szCs w:val="24"/>
        </w:rPr>
        <w:t>New</w:t>
      </w:r>
      <w:r w:rsidRPr="00456671">
        <w:rPr>
          <w:rFonts w:ascii="Arial" w:eastAsia="Times New Roman" w:hAnsi="Arial" w:cs="Times New Roman"/>
          <w:szCs w:val="24"/>
        </w:rPr>
        <w:t xml:space="preserve"> will indicate to </w:t>
      </w:r>
      <w:r>
        <w:rPr>
          <w:rFonts w:ascii="Arial" w:eastAsia="Times New Roman" w:hAnsi="Arial" w:cs="Times New Roman"/>
          <w:szCs w:val="24"/>
        </w:rPr>
        <w:t>CAM</w:t>
      </w:r>
      <w:r w:rsidRPr="00456671">
        <w:rPr>
          <w:rFonts w:ascii="Arial" w:eastAsia="Times New Roman" w:hAnsi="Arial" w:cs="Times New Roman"/>
          <w:szCs w:val="24"/>
        </w:rPr>
        <w:t xml:space="preserve"> that the invoices should create new asset(s) in the university asset database. When line items are added together to create a system asset, these line items should also be assigned the </w:t>
      </w:r>
      <w:r w:rsidRPr="00456671">
        <w:rPr>
          <w:rFonts w:ascii="Arial" w:eastAsia="Times New Roman" w:hAnsi="Arial" w:cs="Times New Roman"/>
          <w:b/>
          <w:bCs/>
          <w:szCs w:val="24"/>
        </w:rPr>
        <w:t>New</w:t>
      </w:r>
      <w:r>
        <w:rPr>
          <w:rFonts w:ascii="Arial" w:eastAsia="Times New Roman" w:hAnsi="Arial" w:cs="Times New Roman"/>
          <w:szCs w:val="24"/>
        </w:rPr>
        <w:t xml:space="preserve"> CAMS Tran Type.</w:t>
      </w:r>
    </w:p>
    <w:p w:rsidR="0041068C" w:rsidRPr="00456671" w:rsidRDefault="0041068C" w:rsidP="0041068C">
      <w:pPr>
        <w:spacing w:before="100" w:beforeAutospacing="1" w:after="100" w:afterAutospacing="1" w:line="240" w:lineRule="auto"/>
        <w:rPr>
          <w:rFonts w:ascii="Arial" w:eastAsia="Times New Roman" w:hAnsi="Arial" w:cs="Times New Roman"/>
          <w:b/>
          <w:i/>
          <w:szCs w:val="24"/>
        </w:rPr>
      </w:pPr>
      <w:r>
        <w:rPr>
          <w:rFonts w:ascii="Arial" w:eastAsia="Times New Roman" w:hAnsi="Arial" w:cs="Times New Roman"/>
          <w:b/>
          <w:i/>
          <w:szCs w:val="24"/>
        </w:rPr>
        <w:t xml:space="preserve">Capital Asset System State - </w:t>
      </w:r>
      <w:r w:rsidRPr="00456671">
        <w:rPr>
          <w:rFonts w:ascii="Arial" w:eastAsia="Times New Roman" w:hAnsi="Arial" w:cs="Times New Roman"/>
          <w:b/>
          <w:i/>
          <w:szCs w:val="24"/>
        </w:rPr>
        <w:t>Modify Existing</w:t>
      </w:r>
    </w:p>
    <w:p w:rsidR="0041068C" w:rsidRPr="00456671" w:rsidRDefault="0041068C" w:rsidP="0041068C">
      <w:pPr>
        <w:spacing w:before="100" w:beforeAutospacing="1" w:after="100" w:afterAutospacing="1" w:line="240" w:lineRule="auto"/>
        <w:rPr>
          <w:rFonts w:ascii="Arial" w:eastAsia="Times New Roman" w:hAnsi="Arial" w:cs="Times New Roman"/>
          <w:color w:val="000000"/>
          <w:szCs w:val="24"/>
        </w:rPr>
      </w:pPr>
      <w:r w:rsidRPr="00456671">
        <w:rPr>
          <w:rFonts w:ascii="Arial" w:eastAsia="Times New Roman" w:hAnsi="Arial" w:cs="Times New Roman"/>
          <w:color w:val="000000"/>
          <w:szCs w:val="24"/>
        </w:rPr>
        <w:t>The transaction type of “</w:t>
      </w:r>
      <w:r w:rsidRPr="00456671">
        <w:rPr>
          <w:rFonts w:ascii="Arial" w:eastAsia="Times New Roman" w:hAnsi="Arial" w:cs="Times New Roman"/>
          <w:bCs/>
          <w:color w:val="000000"/>
          <w:szCs w:val="24"/>
        </w:rPr>
        <w:t>Modify Existing”</w:t>
      </w:r>
      <w:r w:rsidRPr="00456671">
        <w:rPr>
          <w:rFonts w:ascii="Arial" w:eastAsia="Times New Roman" w:hAnsi="Arial" w:cs="Times New Roman"/>
          <w:color w:val="000000"/>
          <w:szCs w:val="24"/>
        </w:rPr>
        <w:t xml:space="preserve"> is used to communicate that the line item purchased is a component of an existing asset. An existing asset is an asset that </w:t>
      </w:r>
      <w:r w:rsidRPr="00456671">
        <w:rPr>
          <w:rFonts w:ascii="Arial" w:eastAsia="Times New Roman" w:hAnsi="Arial" w:cs="Times New Roman"/>
          <w:bCs/>
          <w:color w:val="000000"/>
          <w:szCs w:val="24"/>
        </w:rPr>
        <w:t>was</w:t>
      </w:r>
      <w:r w:rsidRPr="00456671">
        <w:rPr>
          <w:rFonts w:ascii="Arial" w:eastAsia="Times New Roman" w:hAnsi="Arial" w:cs="Times New Roman"/>
          <w:color w:val="000000"/>
          <w:szCs w:val="24"/>
        </w:rPr>
        <w:t xml:space="preserve"> previously created from another invoice, or purchase order and exists in the university asset database. The best test to determine whether “</w:t>
      </w:r>
      <w:r w:rsidRPr="00456671">
        <w:rPr>
          <w:rFonts w:ascii="Arial" w:eastAsia="Times New Roman" w:hAnsi="Arial" w:cs="Times New Roman"/>
          <w:bCs/>
          <w:color w:val="000000"/>
          <w:szCs w:val="24"/>
        </w:rPr>
        <w:t>Modify Existing”</w:t>
      </w:r>
      <w:r w:rsidRPr="00456671">
        <w:rPr>
          <w:rFonts w:ascii="Arial" w:eastAsia="Times New Roman" w:hAnsi="Arial" w:cs="Times New Roman"/>
          <w:b/>
          <w:bCs/>
          <w:color w:val="000000"/>
          <w:szCs w:val="24"/>
        </w:rPr>
        <w:t xml:space="preserve"> </w:t>
      </w:r>
      <w:r w:rsidRPr="00456671">
        <w:rPr>
          <w:rFonts w:ascii="Arial" w:eastAsia="Times New Roman" w:hAnsi="Arial" w:cs="Times New Roman"/>
          <w:bCs/>
          <w:color w:val="000000"/>
          <w:szCs w:val="24"/>
        </w:rPr>
        <w:t>is required</w:t>
      </w:r>
      <w:r w:rsidRPr="00456671">
        <w:rPr>
          <w:rFonts w:ascii="Arial" w:eastAsia="Times New Roman" w:hAnsi="Arial" w:cs="Times New Roman"/>
          <w:color w:val="000000"/>
          <w:szCs w:val="24"/>
        </w:rPr>
        <w:t xml:space="preserve"> is to question whether a line item will be added to another PO or invoice that has already been posted to the general ledger. </w:t>
      </w:r>
    </w:p>
    <w:p w:rsidR="0041068C" w:rsidRPr="00456671" w:rsidRDefault="0041068C" w:rsidP="0041068C">
      <w:pPr>
        <w:spacing w:before="100" w:beforeAutospacing="1" w:after="100" w:afterAutospacing="1" w:line="240" w:lineRule="auto"/>
        <w:rPr>
          <w:rFonts w:ascii="Arial" w:eastAsia="Times New Roman" w:hAnsi="Arial" w:cs="Times New Roman"/>
          <w:color w:val="000000"/>
          <w:szCs w:val="24"/>
        </w:rPr>
      </w:pPr>
      <w:r w:rsidRPr="00456671">
        <w:rPr>
          <w:rFonts w:ascii="Arial" w:eastAsia="Times New Roman" w:hAnsi="Arial" w:cs="Times New Roman"/>
          <w:color w:val="000000"/>
          <w:szCs w:val="24"/>
        </w:rPr>
        <w:t xml:space="preserve">Business Rules for Modify Existing: </w:t>
      </w:r>
    </w:p>
    <w:p w:rsidR="0041068C" w:rsidRPr="00456671" w:rsidRDefault="0041068C" w:rsidP="004B6D70">
      <w:pPr>
        <w:numPr>
          <w:ilvl w:val="3"/>
          <w:numId w:val="6"/>
        </w:numPr>
        <w:tabs>
          <w:tab w:val="num" w:pos="1080"/>
        </w:tabs>
        <w:spacing w:before="100" w:beforeAutospacing="1" w:after="100" w:afterAutospacing="1" w:line="240" w:lineRule="auto"/>
        <w:ind w:left="1080"/>
        <w:rPr>
          <w:rFonts w:ascii="Arial" w:eastAsia="Times New Roman" w:hAnsi="Arial" w:cs="Times New Roman"/>
          <w:color w:val="000000"/>
          <w:szCs w:val="24"/>
        </w:rPr>
      </w:pPr>
      <w:r w:rsidRPr="00456671">
        <w:rPr>
          <w:rFonts w:ascii="Arial" w:eastAsia="Times New Roman" w:hAnsi="Arial" w:cs="Times New Roman"/>
          <w:color w:val="000000"/>
          <w:szCs w:val="24"/>
        </w:rPr>
        <w:t xml:space="preserve">When components are added to an existing asset, the asset becomes a system. </w:t>
      </w:r>
      <w:r w:rsidRPr="00456671">
        <w:rPr>
          <w:rFonts w:ascii="Arial" w:eastAsia="Times New Roman" w:hAnsi="Arial" w:cs="Times New Roman"/>
          <w:b/>
          <w:szCs w:val="24"/>
        </w:rPr>
        <w:t>System assets</w:t>
      </w:r>
      <w:r w:rsidRPr="00456671">
        <w:rPr>
          <w:rFonts w:ascii="Arial" w:eastAsia="Times New Roman" w:hAnsi="Arial" w:cs="Times New Roman"/>
          <w:szCs w:val="24"/>
        </w:rPr>
        <w:t xml:space="preserve"> are defined as components that work together to perform one function.  These components must be necessary for the system to function as a whole.  Removal of any one component would result in the system not operating at the required capacity or for the intended purpose. </w:t>
      </w:r>
      <w:r w:rsidRPr="00456671">
        <w:rPr>
          <w:rFonts w:ascii="Arial" w:eastAsia="Times New Roman" w:hAnsi="Arial" w:cs="Times New Roman"/>
          <w:szCs w:val="24"/>
          <w:highlight w:val="yellow"/>
        </w:rPr>
        <w:t xml:space="preserve"> </w:t>
      </w:r>
    </w:p>
    <w:p w:rsidR="0041068C" w:rsidRPr="00456671" w:rsidRDefault="0041068C" w:rsidP="004B6D70">
      <w:pPr>
        <w:numPr>
          <w:ilvl w:val="3"/>
          <w:numId w:val="6"/>
        </w:numPr>
        <w:tabs>
          <w:tab w:val="num" w:pos="1080"/>
        </w:tabs>
        <w:spacing w:before="100" w:beforeAutospacing="1" w:after="100" w:afterAutospacing="1" w:line="240" w:lineRule="auto"/>
        <w:ind w:left="1080"/>
        <w:rPr>
          <w:rFonts w:ascii="Arial" w:eastAsia="Times New Roman" w:hAnsi="Arial" w:cs="Times New Roman"/>
          <w:color w:val="000000"/>
          <w:szCs w:val="24"/>
        </w:rPr>
      </w:pPr>
      <w:r w:rsidRPr="00456671">
        <w:rPr>
          <w:rFonts w:ascii="Arial" w:eastAsia="Times New Roman" w:hAnsi="Arial" w:cs="Times New Roman"/>
          <w:color w:val="000000"/>
          <w:szCs w:val="24"/>
        </w:rPr>
        <w:t xml:space="preserve">When a component of a system is $5,000 or more and the life of the component differs from that of the existing asset the component should be created as its own asset. Use CAMS Transaction Type of "New". </w:t>
      </w:r>
    </w:p>
    <w:p w:rsidR="0041068C" w:rsidRPr="00456671" w:rsidRDefault="0041068C" w:rsidP="004B6D70">
      <w:pPr>
        <w:numPr>
          <w:ilvl w:val="3"/>
          <w:numId w:val="6"/>
        </w:numPr>
        <w:tabs>
          <w:tab w:val="num" w:pos="1080"/>
        </w:tabs>
        <w:spacing w:before="100" w:beforeAutospacing="1" w:after="100" w:afterAutospacing="1" w:line="240" w:lineRule="auto"/>
        <w:ind w:left="1080"/>
        <w:rPr>
          <w:rFonts w:ascii="Arial" w:eastAsia="Times New Roman" w:hAnsi="Arial" w:cs="Times New Roman"/>
          <w:color w:val="000000"/>
          <w:szCs w:val="24"/>
        </w:rPr>
      </w:pPr>
      <w:r w:rsidRPr="00456671">
        <w:rPr>
          <w:rFonts w:ascii="Arial" w:eastAsia="Times New Roman" w:hAnsi="Arial" w:cs="Times New Roman"/>
          <w:color w:val="000000"/>
          <w:szCs w:val="24"/>
        </w:rPr>
        <w:t xml:space="preserve">The existing asset should be reviewed to ensure the asset category (i.e., movable, fabrication) matches that of the purchased component to be applied. </w:t>
      </w:r>
    </w:p>
    <w:p w:rsidR="0041068C" w:rsidRPr="00FC5EDE" w:rsidRDefault="0041068C" w:rsidP="0041068C">
      <w:pPr>
        <w:spacing w:before="100" w:beforeAutospacing="1" w:after="100" w:afterAutospacing="1" w:line="240" w:lineRule="auto"/>
        <w:ind w:left="180"/>
        <w:rPr>
          <w:rFonts w:ascii="Arial" w:eastAsia="Times New Roman" w:hAnsi="Arial" w:cs="Times New Roman"/>
          <w:color w:val="000000"/>
          <w:szCs w:val="24"/>
        </w:rPr>
      </w:pPr>
      <w:r w:rsidRPr="00456671">
        <w:rPr>
          <w:rFonts w:ascii="Arial" w:eastAsia="Times New Roman" w:hAnsi="Arial" w:cs="Times New Roman"/>
          <w:color w:val="000000"/>
          <w:szCs w:val="24"/>
        </w:rPr>
        <w:t>When selecting “</w:t>
      </w:r>
      <w:r w:rsidRPr="00456671">
        <w:rPr>
          <w:rFonts w:ascii="Arial" w:eastAsia="Times New Roman" w:hAnsi="Arial" w:cs="Times New Roman"/>
          <w:bCs/>
          <w:color w:val="000000"/>
          <w:szCs w:val="24"/>
        </w:rPr>
        <w:t>Modify Existing,”</w:t>
      </w:r>
      <w:r w:rsidRPr="00456671">
        <w:rPr>
          <w:rFonts w:ascii="Arial" w:eastAsia="Times New Roman" w:hAnsi="Arial" w:cs="Times New Roman"/>
          <w:color w:val="000000"/>
          <w:szCs w:val="24"/>
        </w:rPr>
        <w:t xml:space="preserve"> the user will be expected to provide the asset number(s) to which the line items should be added. Use the “</w:t>
      </w:r>
      <w:r>
        <w:rPr>
          <w:rFonts w:ascii="Arial" w:eastAsia="Times New Roman" w:hAnsi="Arial" w:cs="Times New Roman"/>
          <w:bCs/>
          <w:color w:val="000000"/>
          <w:szCs w:val="24"/>
        </w:rPr>
        <w:t>asset number”</w:t>
      </w:r>
      <w:r w:rsidRPr="00456671">
        <w:rPr>
          <w:rFonts w:ascii="Arial" w:eastAsia="Times New Roman" w:hAnsi="Arial" w:cs="Times New Roman"/>
          <w:color w:val="000000"/>
          <w:szCs w:val="24"/>
        </w:rPr>
        <w:t xml:space="preserve"> field to enter the asset number to which the line item cost should be added. If the quantity is greater than one, you can use the “</w:t>
      </w:r>
      <w:r w:rsidRPr="00456671">
        <w:rPr>
          <w:rFonts w:ascii="Arial" w:eastAsia="Times New Roman" w:hAnsi="Arial" w:cs="Times New Roman"/>
          <w:bCs/>
          <w:color w:val="000000"/>
          <w:szCs w:val="24"/>
        </w:rPr>
        <w:t>Add Asset”</w:t>
      </w:r>
      <w:r w:rsidRPr="00456671">
        <w:rPr>
          <w:rFonts w:ascii="Arial" w:eastAsia="Times New Roman" w:hAnsi="Arial" w:cs="Times New Roman"/>
          <w:color w:val="000000"/>
          <w:szCs w:val="24"/>
        </w:rPr>
        <w:t xml:space="preserve"> button to insert more asset number l</w:t>
      </w:r>
      <w:r>
        <w:rPr>
          <w:rFonts w:ascii="Arial" w:eastAsia="Times New Roman" w:hAnsi="Arial" w:cs="Times New Roman"/>
          <w:color w:val="000000"/>
          <w:szCs w:val="24"/>
        </w:rPr>
        <w:t xml:space="preserve">ines. </w:t>
      </w:r>
    </w:p>
    <w:p w:rsidR="0041068C" w:rsidRPr="00FC5EDE" w:rsidRDefault="0041068C" w:rsidP="0041068C">
      <w:pPr>
        <w:spacing w:after="0" w:line="240" w:lineRule="auto"/>
        <w:rPr>
          <w:rFonts w:ascii="Arial" w:eastAsia="Times New Roman" w:hAnsi="Arial" w:cs="Times New Roman"/>
          <w:b/>
          <w:i/>
          <w:szCs w:val="24"/>
        </w:rPr>
      </w:pPr>
      <w:r>
        <w:rPr>
          <w:rFonts w:ascii="Arial" w:eastAsia="Times New Roman" w:hAnsi="Arial" w:cs="Times New Roman"/>
          <w:b/>
          <w:i/>
          <w:szCs w:val="24"/>
        </w:rPr>
        <w:t>Capital Asset</w:t>
      </w:r>
      <w:r w:rsidRPr="00FC5EDE">
        <w:rPr>
          <w:rFonts w:ascii="Arial" w:eastAsia="Times New Roman" w:hAnsi="Arial" w:cs="Times New Roman"/>
          <w:b/>
          <w:i/>
          <w:szCs w:val="24"/>
        </w:rPr>
        <w:t xml:space="preserve"> Tran</w:t>
      </w:r>
      <w:r>
        <w:rPr>
          <w:rFonts w:ascii="Arial" w:eastAsia="Times New Roman" w:hAnsi="Arial" w:cs="Times New Roman"/>
          <w:b/>
          <w:i/>
          <w:szCs w:val="24"/>
        </w:rPr>
        <w:t>saction</w:t>
      </w:r>
      <w:r w:rsidRPr="00FC5EDE">
        <w:rPr>
          <w:rFonts w:ascii="Arial" w:eastAsia="Times New Roman" w:hAnsi="Arial" w:cs="Times New Roman"/>
          <w:b/>
          <w:i/>
          <w:szCs w:val="24"/>
        </w:rPr>
        <w:t xml:space="preserve"> Types for Services</w:t>
      </w:r>
    </w:p>
    <w:p w:rsidR="0041068C" w:rsidRPr="00FC5EDE" w:rsidRDefault="0041068C" w:rsidP="0041068C">
      <w:pPr>
        <w:spacing w:after="0" w:line="240" w:lineRule="auto"/>
        <w:rPr>
          <w:rFonts w:ascii="Arial" w:eastAsia="Times New Roman" w:hAnsi="Arial" w:cs="Times New Roman"/>
          <w:b/>
          <w:i/>
          <w:szCs w:val="24"/>
        </w:rPr>
      </w:pPr>
    </w:p>
    <w:p w:rsidR="0041068C" w:rsidRPr="00FC5EDE" w:rsidRDefault="0041068C" w:rsidP="0041068C">
      <w:pPr>
        <w:spacing w:after="0" w:line="240" w:lineRule="auto"/>
        <w:rPr>
          <w:rFonts w:ascii="Arial" w:eastAsia="Times New Roman" w:hAnsi="Arial" w:cs="Times New Roman"/>
          <w:szCs w:val="24"/>
        </w:rPr>
      </w:pPr>
      <w:r w:rsidRPr="00FC5EDE">
        <w:rPr>
          <w:rFonts w:ascii="Arial" w:eastAsia="Times New Roman" w:hAnsi="Arial" w:cs="Times New Roman"/>
          <w:szCs w:val="24"/>
        </w:rPr>
        <w:t xml:space="preserve">Purchasing, Accounts Payable, and </w:t>
      </w:r>
      <w:r>
        <w:rPr>
          <w:rFonts w:ascii="Arial" w:eastAsia="Times New Roman" w:hAnsi="Arial" w:cs="Times New Roman"/>
          <w:szCs w:val="24"/>
        </w:rPr>
        <w:t>CAM</w:t>
      </w:r>
      <w:r w:rsidRPr="00FC5EDE">
        <w:rPr>
          <w:rFonts w:ascii="Arial" w:eastAsia="Times New Roman" w:hAnsi="Arial" w:cs="Times New Roman"/>
          <w:szCs w:val="24"/>
        </w:rPr>
        <w:t xml:space="preserve"> have collaborated to develop the procurement system to allow for the capitalization of services without requiring a quantity. Normally, services are paid in increments and are not assigned a quantity; however, the CAMS asset creation module does require a quantity. For this reason, new transaction types were added that identify services that can be capitalized. When these services appear on the requisition, selecting the appropriate “</w:t>
      </w:r>
      <w:r w:rsidRPr="00FC5EDE">
        <w:rPr>
          <w:rFonts w:ascii="Arial" w:eastAsia="Times New Roman" w:hAnsi="Arial" w:cs="Times New Roman"/>
          <w:bCs/>
          <w:szCs w:val="24"/>
        </w:rPr>
        <w:t>CAMS Tran Type”</w:t>
      </w:r>
      <w:r w:rsidRPr="00FC5EDE">
        <w:rPr>
          <w:rFonts w:ascii="Arial" w:eastAsia="Times New Roman" w:hAnsi="Arial" w:cs="Times New Roman"/>
          <w:szCs w:val="24"/>
        </w:rPr>
        <w:t xml:space="preserve"> will allow the service to be coded as capital without requiring a quantity. This will allow for incremental invoicing on the service line item. </w:t>
      </w:r>
    </w:p>
    <w:p w:rsidR="0041068C" w:rsidRPr="00FC5EDE" w:rsidRDefault="0041068C" w:rsidP="0041068C">
      <w:pPr>
        <w:spacing w:after="0" w:line="240" w:lineRule="auto"/>
        <w:rPr>
          <w:rFonts w:ascii="Arial" w:eastAsia="Times New Roman" w:hAnsi="Arial" w:cs="Times New Roman"/>
          <w:szCs w:val="24"/>
        </w:rPr>
      </w:pPr>
    </w:p>
    <w:p w:rsidR="0041068C" w:rsidRPr="00FC5EDE" w:rsidRDefault="0041068C" w:rsidP="0041068C">
      <w:pPr>
        <w:spacing w:after="0" w:line="240" w:lineRule="auto"/>
        <w:rPr>
          <w:rFonts w:ascii="Arial" w:eastAsia="Times New Roman" w:hAnsi="Arial" w:cs="Times New Roman"/>
          <w:szCs w:val="24"/>
        </w:rPr>
      </w:pPr>
      <w:r w:rsidRPr="00FC5EDE">
        <w:rPr>
          <w:rFonts w:ascii="Arial" w:eastAsia="Times New Roman" w:hAnsi="Arial" w:cs="Times New Roman"/>
          <w:szCs w:val="24"/>
        </w:rPr>
        <w:t>Listed below are the “</w:t>
      </w:r>
      <w:r>
        <w:rPr>
          <w:rFonts w:ascii="Arial" w:eastAsia="Times New Roman" w:hAnsi="Arial" w:cs="Times New Roman"/>
          <w:szCs w:val="24"/>
        </w:rPr>
        <w:t>Capital Asset</w:t>
      </w:r>
      <w:r w:rsidRPr="00FC5EDE">
        <w:rPr>
          <w:rFonts w:ascii="Arial" w:eastAsia="Times New Roman" w:hAnsi="Arial" w:cs="Times New Roman"/>
          <w:szCs w:val="24"/>
        </w:rPr>
        <w:t xml:space="preserve"> Tran</w:t>
      </w:r>
      <w:r>
        <w:rPr>
          <w:rFonts w:ascii="Arial" w:eastAsia="Times New Roman" w:hAnsi="Arial" w:cs="Times New Roman"/>
          <w:szCs w:val="24"/>
        </w:rPr>
        <w:t xml:space="preserve">saction Types” </w:t>
      </w:r>
    </w:p>
    <w:p w:rsidR="0041068C" w:rsidRDefault="0041068C" w:rsidP="004B6D70">
      <w:pPr>
        <w:numPr>
          <w:ilvl w:val="0"/>
          <w:numId w:val="7"/>
        </w:numPr>
        <w:tabs>
          <w:tab w:val="num" w:pos="720"/>
        </w:tabs>
        <w:spacing w:after="0" w:line="240" w:lineRule="auto"/>
        <w:ind w:left="720"/>
        <w:rPr>
          <w:rFonts w:ascii="Arial" w:eastAsia="Times New Roman" w:hAnsi="Arial" w:cs="Times New Roman"/>
          <w:szCs w:val="24"/>
        </w:rPr>
      </w:pPr>
      <w:r w:rsidRPr="00FC5EDE">
        <w:rPr>
          <w:rFonts w:ascii="Arial" w:eastAsia="Times New Roman" w:hAnsi="Arial" w:cs="Times New Roman"/>
          <w:szCs w:val="24"/>
        </w:rPr>
        <w:t xml:space="preserve">Cost of assembling the asset </w:t>
      </w:r>
    </w:p>
    <w:p w:rsidR="0041068C" w:rsidRPr="00FC5EDE" w:rsidRDefault="0041068C" w:rsidP="004B6D70">
      <w:pPr>
        <w:numPr>
          <w:ilvl w:val="0"/>
          <w:numId w:val="7"/>
        </w:numPr>
        <w:tabs>
          <w:tab w:val="num" w:pos="720"/>
        </w:tabs>
        <w:spacing w:after="0" w:line="240" w:lineRule="auto"/>
        <w:ind w:left="720"/>
        <w:rPr>
          <w:rFonts w:ascii="Arial" w:eastAsia="Times New Roman" w:hAnsi="Arial" w:cs="Times New Roman"/>
          <w:szCs w:val="24"/>
        </w:rPr>
      </w:pPr>
      <w:r>
        <w:rPr>
          <w:rFonts w:ascii="Arial" w:eastAsia="Times New Roman" w:hAnsi="Arial" w:cs="Times New Roman"/>
          <w:szCs w:val="24"/>
        </w:rPr>
        <w:t>Fabrication</w:t>
      </w:r>
    </w:p>
    <w:p w:rsidR="0041068C" w:rsidRDefault="0041068C" w:rsidP="004B6D70">
      <w:pPr>
        <w:numPr>
          <w:ilvl w:val="0"/>
          <w:numId w:val="7"/>
        </w:numPr>
        <w:tabs>
          <w:tab w:val="num" w:pos="720"/>
        </w:tabs>
        <w:spacing w:after="0" w:line="240" w:lineRule="auto"/>
        <w:ind w:left="720"/>
        <w:rPr>
          <w:rFonts w:ascii="Arial" w:eastAsia="Times New Roman" w:hAnsi="Arial" w:cs="Times New Roman"/>
          <w:szCs w:val="24"/>
        </w:rPr>
      </w:pPr>
      <w:r w:rsidRPr="00FC5EDE">
        <w:rPr>
          <w:rFonts w:ascii="Arial" w:eastAsia="Times New Roman" w:hAnsi="Arial" w:cs="Times New Roman"/>
          <w:szCs w:val="24"/>
        </w:rPr>
        <w:t xml:space="preserve">Cost of installation </w:t>
      </w:r>
    </w:p>
    <w:p w:rsidR="0041068C" w:rsidRDefault="0041068C" w:rsidP="004B6D70">
      <w:pPr>
        <w:numPr>
          <w:ilvl w:val="0"/>
          <w:numId w:val="7"/>
        </w:numPr>
        <w:tabs>
          <w:tab w:val="num" w:pos="720"/>
        </w:tabs>
        <w:spacing w:after="0" w:line="240" w:lineRule="auto"/>
        <w:ind w:left="720"/>
        <w:rPr>
          <w:rFonts w:ascii="Arial" w:eastAsia="Times New Roman" w:hAnsi="Arial" w:cs="Times New Roman"/>
          <w:szCs w:val="24"/>
        </w:rPr>
      </w:pPr>
      <w:r>
        <w:rPr>
          <w:rFonts w:ascii="Arial" w:eastAsia="Times New Roman" w:hAnsi="Arial" w:cs="Times New Roman"/>
          <w:szCs w:val="24"/>
        </w:rPr>
        <w:t>Capital Lease</w:t>
      </w:r>
    </w:p>
    <w:p w:rsidR="0041068C" w:rsidRDefault="0041068C" w:rsidP="004B6D70">
      <w:pPr>
        <w:numPr>
          <w:ilvl w:val="0"/>
          <w:numId w:val="7"/>
        </w:numPr>
        <w:tabs>
          <w:tab w:val="num" w:pos="720"/>
        </w:tabs>
        <w:spacing w:after="0" w:line="240" w:lineRule="auto"/>
        <w:ind w:left="720"/>
        <w:rPr>
          <w:rFonts w:ascii="Arial" w:eastAsia="Times New Roman" w:hAnsi="Arial" w:cs="Times New Roman"/>
          <w:szCs w:val="24"/>
        </w:rPr>
      </w:pPr>
      <w:r>
        <w:rPr>
          <w:rFonts w:ascii="Arial" w:eastAsia="Times New Roman" w:hAnsi="Arial" w:cs="Times New Roman"/>
          <w:szCs w:val="24"/>
        </w:rPr>
        <w:t>Modify Existing</w:t>
      </w:r>
    </w:p>
    <w:p w:rsidR="0041068C" w:rsidRDefault="0041068C" w:rsidP="004B6D70">
      <w:pPr>
        <w:numPr>
          <w:ilvl w:val="0"/>
          <w:numId w:val="7"/>
        </w:numPr>
        <w:tabs>
          <w:tab w:val="num" w:pos="720"/>
        </w:tabs>
        <w:spacing w:after="0" w:line="240" w:lineRule="auto"/>
        <w:ind w:left="720"/>
        <w:rPr>
          <w:rFonts w:ascii="Arial" w:eastAsia="Times New Roman" w:hAnsi="Arial" w:cs="Times New Roman"/>
          <w:szCs w:val="24"/>
        </w:rPr>
      </w:pPr>
      <w:r>
        <w:rPr>
          <w:rFonts w:ascii="Arial" w:eastAsia="Times New Roman" w:hAnsi="Arial" w:cs="Times New Roman"/>
          <w:szCs w:val="24"/>
        </w:rPr>
        <w:t>New</w:t>
      </w:r>
    </w:p>
    <w:p w:rsidR="0041068C" w:rsidRDefault="0041068C" w:rsidP="004B6D70">
      <w:pPr>
        <w:numPr>
          <w:ilvl w:val="0"/>
          <w:numId w:val="7"/>
        </w:numPr>
        <w:tabs>
          <w:tab w:val="num" w:pos="720"/>
        </w:tabs>
        <w:spacing w:after="0" w:line="240" w:lineRule="auto"/>
        <w:ind w:left="720"/>
        <w:rPr>
          <w:rFonts w:ascii="Arial" w:eastAsia="Times New Roman" w:hAnsi="Arial" w:cs="Times New Roman"/>
          <w:szCs w:val="24"/>
        </w:rPr>
      </w:pPr>
      <w:r>
        <w:rPr>
          <w:rFonts w:ascii="Arial" w:eastAsia="Times New Roman" w:hAnsi="Arial" w:cs="Times New Roman"/>
          <w:szCs w:val="24"/>
        </w:rPr>
        <w:t>Other Service</w:t>
      </w:r>
    </w:p>
    <w:p w:rsidR="0041068C" w:rsidRPr="00FC5EDE" w:rsidRDefault="0041068C" w:rsidP="004B6D70">
      <w:pPr>
        <w:numPr>
          <w:ilvl w:val="0"/>
          <w:numId w:val="7"/>
        </w:numPr>
        <w:tabs>
          <w:tab w:val="num" w:pos="720"/>
        </w:tabs>
        <w:spacing w:after="0" w:line="240" w:lineRule="auto"/>
        <w:ind w:left="720"/>
        <w:rPr>
          <w:rFonts w:ascii="Arial" w:eastAsia="Times New Roman" w:hAnsi="Arial" w:cs="Times New Roman"/>
          <w:szCs w:val="24"/>
        </w:rPr>
      </w:pPr>
      <w:r>
        <w:rPr>
          <w:rFonts w:ascii="Arial" w:eastAsia="Times New Roman" w:hAnsi="Arial" w:cs="Times New Roman"/>
          <w:szCs w:val="24"/>
        </w:rPr>
        <w:t>Preparing the site and asset</w:t>
      </w:r>
    </w:p>
    <w:p w:rsidR="0041068C" w:rsidRPr="00DD3A50" w:rsidRDefault="0041068C" w:rsidP="004B6D70">
      <w:pPr>
        <w:numPr>
          <w:ilvl w:val="0"/>
          <w:numId w:val="7"/>
        </w:numPr>
        <w:tabs>
          <w:tab w:val="num" w:pos="720"/>
        </w:tabs>
        <w:spacing w:after="0" w:line="240" w:lineRule="auto"/>
        <w:ind w:left="720"/>
        <w:rPr>
          <w:rFonts w:ascii="Arial" w:eastAsia="Times New Roman" w:hAnsi="Arial" w:cs="Times New Roman"/>
          <w:szCs w:val="24"/>
        </w:rPr>
      </w:pPr>
      <w:r w:rsidRPr="00FC5EDE">
        <w:rPr>
          <w:rFonts w:ascii="Arial" w:eastAsia="Times New Roman" w:hAnsi="Arial" w:cs="Times New Roman"/>
          <w:szCs w:val="24"/>
        </w:rPr>
        <w:t xml:space="preserve">In-transit Insurance </w:t>
      </w:r>
    </w:p>
    <w:p w:rsidR="0041068C" w:rsidRPr="00FC5EDE" w:rsidRDefault="0041068C" w:rsidP="0041068C">
      <w:pPr>
        <w:spacing w:before="100" w:beforeAutospacing="1" w:after="100" w:afterAutospacing="1" w:line="240" w:lineRule="auto"/>
        <w:rPr>
          <w:rFonts w:ascii="Arial" w:eastAsia="Times New Roman" w:hAnsi="Arial" w:cs="Times New Roman"/>
          <w:color w:val="000000"/>
          <w:szCs w:val="24"/>
        </w:rPr>
      </w:pPr>
      <w:r w:rsidRPr="00FC5EDE">
        <w:rPr>
          <w:rFonts w:ascii="Arial" w:eastAsia="Times New Roman" w:hAnsi="Arial" w:cs="Times New Roman"/>
          <w:color w:val="000000"/>
          <w:szCs w:val="24"/>
        </w:rPr>
        <w:t>Freight, and Shipping and Handling charges do not have a “</w:t>
      </w:r>
      <w:r w:rsidRPr="00FC5EDE">
        <w:rPr>
          <w:rFonts w:ascii="Arial" w:eastAsia="Times New Roman" w:hAnsi="Arial" w:cs="Times New Roman"/>
          <w:bCs/>
          <w:color w:val="000000"/>
          <w:szCs w:val="24"/>
        </w:rPr>
        <w:t>CAMS Tran Type;”</w:t>
      </w:r>
      <w:r w:rsidRPr="00FC5EDE">
        <w:rPr>
          <w:rFonts w:ascii="Arial" w:eastAsia="Times New Roman" w:hAnsi="Arial" w:cs="Times New Roman"/>
          <w:color w:val="000000"/>
          <w:szCs w:val="24"/>
        </w:rPr>
        <w:t xml:space="preserve"> however, they can </w:t>
      </w:r>
      <w:r>
        <w:rPr>
          <w:rFonts w:ascii="Arial" w:eastAsia="Times New Roman" w:hAnsi="Arial" w:cs="Times New Roman"/>
          <w:color w:val="000000"/>
          <w:szCs w:val="24"/>
        </w:rPr>
        <w:t xml:space="preserve">and should </w:t>
      </w:r>
      <w:r w:rsidRPr="00FC5EDE">
        <w:rPr>
          <w:rFonts w:ascii="Arial" w:eastAsia="Times New Roman" w:hAnsi="Arial" w:cs="Times New Roman"/>
          <w:color w:val="000000"/>
          <w:szCs w:val="24"/>
        </w:rPr>
        <w:t>be capitalized</w:t>
      </w:r>
      <w:r>
        <w:rPr>
          <w:rFonts w:ascii="Arial" w:eastAsia="Times New Roman" w:hAnsi="Arial" w:cs="Times New Roman"/>
          <w:color w:val="000000"/>
          <w:szCs w:val="24"/>
        </w:rPr>
        <w:t xml:space="preserve"> as part of the cost to acquire the asset</w:t>
      </w:r>
      <w:r w:rsidRPr="00FC5EDE">
        <w:rPr>
          <w:rFonts w:ascii="Arial" w:eastAsia="Times New Roman" w:hAnsi="Arial" w:cs="Times New Roman"/>
          <w:color w:val="000000"/>
          <w:szCs w:val="24"/>
        </w:rPr>
        <w:t xml:space="preserve">. </w:t>
      </w:r>
    </w:p>
    <w:p w:rsidR="0041068C" w:rsidRPr="00DD0505" w:rsidRDefault="0041068C" w:rsidP="0041068C">
      <w:pPr>
        <w:tabs>
          <w:tab w:val="num" w:pos="2880"/>
        </w:tabs>
        <w:spacing w:before="100" w:beforeAutospacing="1" w:after="100" w:afterAutospacing="1" w:line="240" w:lineRule="auto"/>
        <w:rPr>
          <w:rFonts w:ascii="Arial" w:eastAsia="Times New Roman" w:hAnsi="Arial" w:cs="Times New Roman"/>
          <w:color w:val="000000"/>
          <w:szCs w:val="24"/>
        </w:rPr>
      </w:pPr>
      <w:r w:rsidRPr="00DD0505">
        <w:rPr>
          <w:rFonts w:ascii="Arial" w:eastAsia="Times New Roman" w:hAnsi="Arial" w:cs="Times New Roman"/>
          <w:szCs w:val="24"/>
        </w:rPr>
        <w:t>Capital assets at CSU are held as equipment in process and do not begin depreciation until they are placed into service as fully operational assets.  The Property Management</w:t>
      </w:r>
      <w:r>
        <w:rPr>
          <w:rFonts w:ascii="Arial" w:eastAsia="Times New Roman" w:hAnsi="Arial" w:cs="Times New Roman"/>
          <w:szCs w:val="24"/>
        </w:rPr>
        <w:t xml:space="preserve"> Office has identified 3</w:t>
      </w:r>
      <w:r w:rsidRPr="00DD0505">
        <w:rPr>
          <w:rFonts w:ascii="Arial" w:eastAsia="Times New Roman" w:hAnsi="Arial" w:cs="Times New Roman"/>
          <w:szCs w:val="24"/>
        </w:rPr>
        <w:t xml:space="preserve"> conditions in which capital assets are held as equipment in process.  If any one of the conditions is met the </w:t>
      </w:r>
      <w:r w:rsidRPr="00511992">
        <w:rPr>
          <w:rFonts w:ascii="Arial" w:eastAsia="Times New Roman" w:hAnsi="Arial" w:cs="Times New Roman"/>
          <w:color w:val="000000"/>
          <w:szCs w:val="24"/>
        </w:rPr>
        <w:t>"</w:t>
      </w:r>
      <w:r w:rsidRPr="00511992">
        <w:rPr>
          <w:rFonts w:ascii="Arial" w:eastAsia="Times New Roman" w:hAnsi="Arial" w:cs="Times New Roman"/>
          <w:b/>
          <w:color w:val="000000"/>
          <w:szCs w:val="24"/>
        </w:rPr>
        <w:t>Not expected to be received in current FY</w:t>
      </w:r>
      <w:r w:rsidRPr="00511992">
        <w:rPr>
          <w:rFonts w:ascii="Arial" w:eastAsia="Times New Roman" w:hAnsi="Arial" w:cs="Times New Roman"/>
          <w:color w:val="000000"/>
          <w:szCs w:val="24"/>
        </w:rPr>
        <w:t>" should be checked.</w:t>
      </w:r>
      <w:r w:rsidRPr="00DD0505">
        <w:rPr>
          <w:rFonts w:ascii="Arial" w:eastAsia="Times New Roman" w:hAnsi="Arial" w:cs="Times New Roman"/>
          <w:color w:val="000000"/>
          <w:szCs w:val="24"/>
        </w:rPr>
        <w:t xml:space="preserve"> </w:t>
      </w:r>
      <w:r>
        <w:rPr>
          <w:rFonts w:ascii="Arial" w:eastAsia="Times New Roman" w:hAnsi="Arial" w:cs="Times New Roman"/>
          <w:color w:val="000000"/>
          <w:szCs w:val="24"/>
        </w:rPr>
        <w:t xml:space="preserve"> </w:t>
      </w:r>
    </w:p>
    <w:p w:rsidR="0041068C" w:rsidRPr="00DD0505" w:rsidRDefault="0041068C" w:rsidP="004B6D70">
      <w:pPr>
        <w:numPr>
          <w:ilvl w:val="0"/>
          <w:numId w:val="19"/>
        </w:numPr>
        <w:spacing w:after="0" w:line="240" w:lineRule="auto"/>
        <w:ind w:left="1080"/>
        <w:rPr>
          <w:rFonts w:ascii="Arial" w:eastAsia="Times New Roman" w:hAnsi="Arial" w:cs="Times New Roman"/>
          <w:b/>
          <w:szCs w:val="24"/>
        </w:rPr>
      </w:pPr>
      <w:r w:rsidRPr="00DD0505">
        <w:rPr>
          <w:rFonts w:ascii="Arial" w:eastAsia="Times New Roman" w:hAnsi="Arial" w:cs="Times New Roman"/>
          <w:b/>
          <w:szCs w:val="24"/>
        </w:rPr>
        <w:t>The equipment will not be received within the current fiscal year, even if the payment is made prior to fiscal year end.</w:t>
      </w:r>
    </w:p>
    <w:p w:rsidR="0041068C" w:rsidRPr="00902D16" w:rsidRDefault="0041068C" w:rsidP="00902D16">
      <w:pPr>
        <w:spacing w:after="0" w:line="240" w:lineRule="auto"/>
        <w:ind w:left="1080"/>
        <w:rPr>
          <w:rFonts w:ascii="Arial" w:eastAsia="Times New Roman" w:hAnsi="Arial" w:cs="Times New Roman"/>
          <w:szCs w:val="24"/>
        </w:rPr>
      </w:pPr>
      <w:r w:rsidRPr="00DD0505">
        <w:rPr>
          <w:rFonts w:ascii="Arial" w:eastAsia="Times New Roman" w:hAnsi="Arial" w:cs="Times New Roman"/>
          <w:szCs w:val="24"/>
        </w:rPr>
        <w:t>Capital assets may be purchased and invoiced in the current fiscal year but shipment does not take place until the next fiscal year.  The best practice for identifying procurement orders not expected to be received in the current fiscal year is to determine the delivery date.  The vendor should be able to provide an anticipated delivery date.  If the vendor indicates your procurement order will not be received at CSU until after June 30</w:t>
      </w:r>
      <w:r w:rsidRPr="00DD0505">
        <w:rPr>
          <w:rFonts w:ascii="Arial" w:eastAsia="Times New Roman" w:hAnsi="Arial" w:cs="Times New Roman"/>
          <w:szCs w:val="24"/>
          <w:vertAlign w:val="superscript"/>
        </w:rPr>
        <w:t>th</w:t>
      </w:r>
      <w:r w:rsidRPr="00DD0505">
        <w:rPr>
          <w:rFonts w:ascii="Arial" w:eastAsia="Times New Roman" w:hAnsi="Arial" w:cs="Times New Roman"/>
          <w:szCs w:val="24"/>
        </w:rPr>
        <w:t xml:space="preserve"> of the current fiscal year your procurement order is not expected to be received in the current fiscal year and will be capitalized as </w:t>
      </w:r>
      <w:r>
        <w:rPr>
          <w:rFonts w:ascii="Arial" w:eastAsia="Times New Roman" w:hAnsi="Arial" w:cs="Times New Roman"/>
          <w:szCs w:val="24"/>
        </w:rPr>
        <w:t>equipment in process</w:t>
      </w:r>
      <w:r w:rsidRPr="00DD0505">
        <w:rPr>
          <w:rFonts w:ascii="Arial" w:eastAsia="Times New Roman" w:hAnsi="Arial" w:cs="Times New Roman"/>
          <w:szCs w:val="24"/>
        </w:rPr>
        <w:t>.</w:t>
      </w:r>
    </w:p>
    <w:p w:rsidR="0041068C" w:rsidRPr="00DD0505" w:rsidRDefault="0041068C" w:rsidP="004B6D70">
      <w:pPr>
        <w:numPr>
          <w:ilvl w:val="0"/>
          <w:numId w:val="19"/>
        </w:numPr>
        <w:spacing w:after="0" w:line="240" w:lineRule="auto"/>
        <w:ind w:left="1080"/>
        <w:rPr>
          <w:rFonts w:ascii="Arial" w:eastAsia="Times New Roman" w:hAnsi="Arial" w:cs="Times New Roman"/>
          <w:b/>
          <w:szCs w:val="24"/>
        </w:rPr>
      </w:pPr>
      <w:r w:rsidRPr="00DD0505">
        <w:rPr>
          <w:rFonts w:ascii="Arial" w:eastAsia="Times New Roman" w:hAnsi="Arial" w:cs="Times New Roman"/>
          <w:b/>
          <w:szCs w:val="24"/>
        </w:rPr>
        <w:t>Partial payments (down payments) issued for the equipment.</w:t>
      </w:r>
    </w:p>
    <w:p w:rsidR="0041068C" w:rsidRPr="00DD0505" w:rsidRDefault="0041068C" w:rsidP="0041068C">
      <w:pPr>
        <w:spacing w:after="0" w:line="240" w:lineRule="auto"/>
        <w:ind w:left="1080"/>
        <w:rPr>
          <w:rFonts w:ascii="Arial" w:eastAsia="Times New Roman" w:hAnsi="Arial" w:cs="Times New Roman"/>
          <w:szCs w:val="24"/>
        </w:rPr>
      </w:pPr>
      <w:r w:rsidRPr="00DD0505">
        <w:rPr>
          <w:rFonts w:ascii="Arial" w:eastAsia="Times New Roman" w:hAnsi="Arial" w:cs="Times New Roman"/>
          <w:szCs w:val="24"/>
        </w:rPr>
        <w:t>Capital assets may be purchased and invoiced with a partial payment more commonly known as a down payment.  The partial payment can be made at the time the purchase order is approved and before the capital asset is shipped.  Partial payments can also be made over specified intervals before the capital asset is shipped.  If a partial payment is made before the asset can be received the partial payment will cause the asset to be created as equipment in process until the asset is received and is fully operational.</w:t>
      </w:r>
    </w:p>
    <w:p w:rsidR="0041068C" w:rsidRPr="00F9233D" w:rsidRDefault="0041068C" w:rsidP="0041068C">
      <w:pPr>
        <w:spacing w:after="0" w:line="240" w:lineRule="auto"/>
        <w:ind w:left="1080"/>
        <w:rPr>
          <w:rFonts w:ascii="Arial" w:eastAsia="Times New Roman" w:hAnsi="Arial" w:cs="Times New Roman"/>
          <w:szCs w:val="24"/>
          <w:highlight w:val="yellow"/>
        </w:rPr>
      </w:pPr>
    </w:p>
    <w:p w:rsidR="0041068C" w:rsidRPr="00DD0505" w:rsidRDefault="0041068C" w:rsidP="004B6D70">
      <w:pPr>
        <w:numPr>
          <w:ilvl w:val="0"/>
          <w:numId w:val="19"/>
        </w:numPr>
        <w:spacing w:after="0" w:line="240" w:lineRule="auto"/>
        <w:ind w:left="1080"/>
        <w:rPr>
          <w:rFonts w:ascii="Arial" w:eastAsia="Times New Roman" w:hAnsi="Arial" w:cs="Times New Roman"/>
          <w:b/>
          <w:szCs w:val="24"/>
        </w:rPr>
      </w:pPr>
      <w:r w:rsidRPr="00DD0505">
        <w:rPr>
          <w:rFonts w:ascii="Arial" w:eastAsia="Times New Roman" w:hAnsi="Arial" w:cs="Times New Roman"/>
          <w:b/>
          <w:szCs w:val="24"/>
        </w:rPr>
        <w:t xml:space="preserve">Equipment has been received, but will not be placed into service.  </w:t>
      </w:r>
    </w:p>
    <w:p w:rsidR="0041068C" w:rsidRPr="00DD0505" w:rsidRDefault="0041068C" w:rsidP="0041068C">
      <w:pPr>
        <w:spacing w:after="0" w:line="240" w:lineRule="auto"/>
        <w:ind w:left="1080"/>
        <w:rPr>
          <w:rFonts w:ascii="Arial" w:eastAsia="Times New Roman" w:hAnsi="Arial" w:cs="Times New Roman"/>
          <w:szCs w:val="24"/>
        </w:rPr>
      </w:pPr>
      <w:r w:rsidRPr="00DD0505">
        <w:rPr>
          <w:rFonts w:ascii="Arial" w:eastAsia="Times New Roman" w:hAnsi="Arial" w:cs="Times New Roman"/>
          <w:szCs w:val="24"/>
        </w:rPr>
        <w:t xml:space="preserve">Equipment that has been received, but will not be placed in service as a fully operational asset during the current fiscal year should be capitalized as equipment in process.  This could occur when a piece of equipment is delivered at CSU but cannot be installed in its current location due to the need for building modifications to allow for the appropriate use of the equipment.  The equipment could be purchased under a warranty agreement in which the vendor has to install the equipment before the warranty is valid.  </w:t>
      </w:r>
    </w:p>
    <w:p w:rsidR="0041068C" w:rsidRPr="00F9233D" w:rsidRDefault="0041068C" w:rsidP="0041068C">
      <w:pPr>
        <w:tabs>
          <w:tab w:val="left" w:pos="990"/>
          <w:tab w:val="left" w:pos="1080"/>
        </w:tabs>
        <w:spacing w:after="0" w:line="240" w:lineRule="auto"/>
        <w:rPr>
          <w:rFonts w:ascii="Arial" w:eastAsia="Times New Roman" w:hAnsi="Arial" w:cs="Times New Roman"/>
          <w:szCs w:val="24"/>
          <w:highlight w:val="yellow"/>
        </w:rPr>
      </w:pPr>
    </w:p>
    <w:p w:rsidR="0041068C" w:rsidRPr="00DD0505" w:rsidRDefault="0041068C" w:rsidP="0041068C">
      <w:pPr>
        <w:tabs>
          <w:tab w:val="left" w:pos="990"/>
          <w:tab w:val="left" w:pos="1080"/>
        </w:tabs>
        <w:spacing w:after="0" w:line="240" w:lineRule="auto"/>
        <w:ind w:left="1080"/>
        <w:rPr>
          <w:rFonts w:ascii="Arial" w:eastAsia="Times New Roman" w:hAnsi="Arial" w:cs="Times New Roman"/>
          <w:szCs w:val="24"/>
        </w:rPr>
      </w:pPr>
      <w:r w:rsidRPr="00DD0505">
        <w:rPr>
          <w:rFonts w:ascii="Arial" w:eastAsia="Times New Roman" w:hAnsi="Arial" w:cs="Times New Roman"/>
          <w:szCs w:val="24"/>
        </w:rPr>
        <w:t>If for any reason your capital asset remains idle and not placed into service as a fully operational asset upon receipt at CSU the asset should be created as equipment in process.</w:t>
      </w:r>
    </w:p>
    <w:p w:rsidR="0041068C" w:rsidRPr="00F9233D" w:rsidRDefault="0041068C" w:rsidP="0041068C">
      <w:pPr>
        <w:spacing w:after="0" w:line="240" w:lineRule="auto"/>
        <w:rPr>
          <w:rFonts w:ascii="Arial" w:eastAsia="Times New Roman" w:hAnsi="Arial" w:cs="Times New Roman"/>
          <w:szCs w:val="24"/>
          <w:highlight w:val="yellow"/>
        </w:rPr>
      </w:pPr>
    </w:p>
    <w:p w:rsidR="0041068C" w:rsidRPr="00A86CAC" w:rsidRDefault="0041068C" w:rsidP="0041068C">
      <w:pPr>
        <w:spacing w:after="0" w:line="240" w:lineRule="auto"/>
        <w:ind w:left="360"/>
        <w:rPr>
          <w:rFonts w:ascii="Arial" w:eastAsia="Times New Roman" w:hAnsi="Arial" w:cs="Times New Roman"/>
          <w:szCs w:val="24"/>
        </w:rPr>
      </w:pPr>
      <w:r w:rsidRPr="00511992">
        <w:rPr>
          <w:rFonts w:ascii="Arial" w:eastAsia="Times New Roman" w:hAnsi="Arial" w:cs="Times New Roman"/>
          <w:szCs w:val="24"/>
        </w:rPr>
        <w:t>The “Not expected to be received in current FY” should be checked on the document if your purchased asset qualifies for any of the above conditions.</w:t>
      </w:r>
      <w:r w:rsidRPr="00A86CAC">
        <w:rPr>
          <w:rFonts w:ascii="Arial" w:eastAsia="Times New Roman" w:hAnsi="Arial" w:cs="Times New Roman"/>
          <w:szCs w:val="24"/>
        </w:rPr>
        <w:t xml:space="preserve">  </w:t>
      </w:r>
    </w:p>
    <w:p w:rsidR="0041068C" w:rsidRPr="00F9233D" w:rsidRDefault="0041068C" w:rsidP="0041068C">
      <w:pPr>
        <w:spacing w:after="0" w:line="240" w:lineRule="auto"/>
        <w:ind w:left="360"/>
        <w:rPr>
          <w:rFonts w:ascii="Arial" w:eastAsia="Times New Roman" w:hAnsi="Arial" w:cs="Times New Roman"/>
          <w:szCs w:val="24"/>
          <w:highlight w:val="yellow"/>
        </w:rPr>
      </w:pPr>
    </w:p>
    <w:p w:rsidR="0041068C" w:rsidRPr="00A86CAC" w:rsidRDefault="0041068C" w:rsidP="0041068C">
      <w:pPr>
        <w:spacing w:after="0" w:line="240" w:lineRule="auto"/>
        <w:ind w:left="360"/>
        <w:rPr>
          <w:rFonts w:ascii="Arial" w:eastAsia="Times New Roman" w:hAnsi="Arial" w:cs="Times New Roman"/>
          <w:szCs w:val="24"/>
        </w:rPr>
      </w:pPr>
      <w:r w:rsidRPr="00A86CAC">
        <w:rPr>
          <w:rFonts w:ascii="Arial" w:eastAsia="Times New Roman" w:hAnsi="Arial" w:cs="Times New Roman"/>
          <w:szCs w:val="24"/>
        </w:rPr>
        <w:t xml:space="preserve">Checking this flag and clicking on the “update view” button will assign asset type </w:t>
      </w:r>
      <w:r w:rsidRPr="00511992">
        <w:rPr>
          <w:rFonts w:ascii="Arial" w:eastAsia="Times New Roman" w:hAnsi="Arial" w:cs="Times New Roman"/>
          <w:szCs w:val="24"/>
        </w:rPr>
        <w:t>code 10001N</w:t>
      </w:r>
      <w:r>
        <w:rPr>
          <w:rFonts w:ascii="Arial" w:eastAsia="Times New Roman" w:hAnsi="Arial" w:cs="Times New Roman"/>
          <w:szCs w:val="24"/>
        </w:rPr>
        <w:t xml:space="preserve">.  </w:t>
      </w:r>
      <w:r w:rsidRPr="00A86CAC">
        <w:rPr>
          <w:rFonts w:ascii="Arial" w:eastAsia="Times New Roman" w:hAnsi="Arial" w:cs="Times New Roman"/>
          <w:szCs w:val="24"/>
        </w:rPr>
        <w:t xml:space="preserve"> Asset type code </w:t>
      </w:r>
      <w:r>
        <w:rPr>
          <w:rFonts w:ascii="Arial" w:eastAsia="Times New Roman" w:hAnsi="Arial" w:cs="Times New Roman"/>
          <w:szCs w:val="24"/>
        </w:rPr>
        <w:t>10001N</w:t>
      </w:r>
      <w:r w:rsidRPr="00A86CAC">
        <w:rPr>
          <w:rFonts w:ascii="Arial" w:eastAsia="Times New Roman" w:hAnsi="Arial" w:cs="Times New Roman"/>
          <w:szCs w:val="24"/>
        </w:rPr>
        <w:t xml:space="preserve"> identifies the capital asset as “</w:t>
      </w:r>
      <w:r>
        <w:rPr>
          <w:rFonts w:ascii="Arial" w:eastAsia="Times New Roman" w:hAnsi="Arial" w:cs="Times New Roman"/>
          <w:szCs w:val="24"/>
        </w:rPr>
        <w:t>non-depreciable</w:t>
      </w:r>
      <w:r w:rsidRPr="00A86CAC">
        <w:rPr>
          <w:rFonts w:ascii="Arial" w:eastAsia="Times New Roman" w:hAnsi="Arial" w:cs="Times New Roman"/>
          <w:szCs w:val="24"/>
        </w:rPr>
        <w:t xml:space="preserve">” until the asset has been received and is fully operational.  When the capital asset is received and tagged the Property Management Office will change the </w:t>
      </w:r>
      <w:r>
        <w:rPr>
          <w:rFonts w:ascii="Arial" w:eastAsia="Times New Roman" w:hAnsi="Arial" w:cs="Times New Roman"/>
          <w:szCs w:val="24"/>
        </w:rPr>
        <w:t xml:space="preserve">in service </w:t>
      </w:r>
      <w:r w:rsidRPr="00A86CAC">
        <w:rPr>
          <w:rFonts w:ascii="Arial" w:eastAsia="Times New Roman" w:hAnsi="Arial" w:cs="Times New Roman"/>
          <w:szCs w:val="24"/>
        </w:rPr>
        <w:t xml:space="preserve">date and assign the appropriate asset type code for that type of equipment at which time the asset will begin depreciating.  The asset </w:t>
      </w:r>
      <w:r>
        <w:rPr>
          <w:rFonts w:ascii="Arial" w:eastAsia="Times New Roman" w:hAnsi="Arial" w:cs="Times New Roman"/>
          <w:szCs w:val="24"/>
        </w:rPr>
        <w:t>in service</w:t>
      </w:r>
      <w:r w:rsidRPr="00A86CAC">
        <w:rPr>
          <w:rFonts w:ascii="Arial" w:eastAsia="Times New Roman" w:hAnsi="Arial" w:cs="Times New Roman"/>
          <w:szCs w:val="24"/>
        </w:rPr>
        <w:t xml:space="preserve"> date assigned will be the date that the asset was tagged.</w:t>
      </w:r>
    </w:p>
    <w:p w:rsidR="0041068C" w:rsidRPr="00A86CAC" w:rsidRDefault="0041068C" w:rsidP="004B6D70">
      <w:pPr>
        <w:numPr>
          <w:ilvl w:val="3"/>
          <w:numId w:val="8"/>
        </w:numPr>
        <w:tabs>
          <w:tab w:val="num" w:pos="720"/>
        </w:tabs>
        <w:spacing w:before="100" w:beforeAutospacing="1" w:after="240" w:line="240" w:lineRule="auto"/>
        <w:ind w:left="720"/>
        <w:rPr>
          <w:rFonts w:ascii="Arial" w:eastAsia="Times New Roman" w:hAnsi="Arial" w:cs="Times New Roman"/>
          <w:color w:val="000000"/>
          <w:szCs w:val="24"/>
        </w:rPr>
      </w:pPr>
      <w:r w:rsidRPr="00511992">
        <w:rPr>
          <w:rFonts w:ascii="Arial" w:eastAsia="Times New Roman" w:hAnsi="Arial" w:cs="Times New Roman"/>
          <w:color w:val="000000"/>
          <w:szCs w:val="24"/>
        </w:rPr>
        <w:t xml:space="preserve">The asset type code is required if </w:t>
      </w:r>
      <w:r w:rsidRPr="00511992">
        <w:rPr>
          <w:rFonts w:ascii="Arial" w:eastAsia="Times New Roman" w:hAnsi="Arial" w:cs="Times New Roman"/>
          <w:bCs/>
          <w:color w:val="000000"/>
          <w:szCs w:val="24"/>
        </w:rPr>
        <w:t>"Not expected to be received in current FY”</w:t>
      </w:r>
      <w:r w:rsidRPr="00511992">
        <w:rPr>
          <w:rFonts w:ascii="Arial" w:eastAsia="Times New Roman" w:hAnsi="Arial" w:cs="Times New Roman"/>
          <w:color w:val="000000"/>
          <w:szCs w:val="24"/>
        </w:rPr>
        <w:t xml:space="preserve"> is unchecked. The</w:t>
      </w:r>
      <w:r w:rsidRPr="00A86CAC">
        <w:rPr>
          <w:rFonts w:ascii="Arial" w:eastAsia="Times New Roman" w:hAnsi="Arial" w:cs="Times New Roman"/>
          <w:color w:val="000000"/>
          <w:szCs w:val="24"/>
        </w:rPr>
        <w:t xml:space="preserve"> asset type code assigns the useful life of the asset for depreciation purposes. For this reason, it is important that the most appropriate code is selected. A complete listing of asset type codes can be generated </w:t>
      </w:r>
      <w:r>
        <w:rPr>
          <w:rFonts w:ascii="Arial" w:eastAsia="Times New Roman" w:hAnsi="Arial" w:cs="Times New Roman"/>
          <w:color w:val="000000"/>
          <w:szCs w:val="24"/>
        </w:rPr>
        <w:t>by clicking on the search button next to the field for Asset Type.</w:t>
      </w:r>
    </w:p>
    <w:p w:rsidR="0041068C" w:rsidRPr="00A86CAC" w:rsidRDefault="0041068C" w:rsidP="004B6D70">
      <w:pPr>
        <w:numPr>
          <w:ilvl w:val="3"/>
          <w:numId w:val="8"/>
        </w:numPr>
        <w:tabs>
          <w:tab w:val="num" w:pos="720"/>
        </w:tabs>
        <w:spacing w:before="100" w:beforeAutospacing="1" w:after="100" w:afterAutospacing="1" w:line="240" w:lineRule="auto"/>
        <w:ind w:left="720"/>
        <w:rPr>
          <w:rFonts w:ascii="Arial" w:eastAsia="Times New Roman" w:hAnsi="Arial" w:cs="Times New Roman"/>
          <w:color w:val="000000"/>
          <w:szCs w:val="24"/>
        </w:rPr>
      </w:pPr>
      <w:r w:rsidRPr="00A86CAC">
        <w:rPr>
          <w:rFonts w:ascii="Arial" w:eastAsia="Times New Roman" w:hAnsi="Arial" w:cs="Times New Roman"/>
          <w:color w:val="000000"/>
          <w:szCs w:val="24"/>
        </w:rPr>
        <w:t xml:space="preserve">If "Manufacturer is same as Vendor" is set to "Yes," the system will assign the manufacture. If "no" is the correct response, the processor must enter the manufacturer. </w:t>
      </w:r>
    </w:p>
    <w:p w:rsidR="0041068C" w:rsidRPr="00A86CAC" w:rsidRDefault="0041068C" w:rsidP="0041068C">
      <w:pPr>
        <w:spacing w:before="100" w:beforeAutospacing="1" w:after="100" w:afterAutospacing="1" w:line="240" w:lineRule="auto"/>
        <w:rPr>
          <w:rFonts w:ascii="Arial" w:eastAsia="Times New Roman" w:hAnsi="Arial" w:cs="Times New Roman"/>
          <w:color w:val="000000"/>
          <w:szCs w:val="24"/>
        </w:rPr>
      </w:pPr>
      <w:r w:rsidRPr="00A86CAC">
        <w:rPr>
          <w:rFonts w:ascii="Arial" w:eastAsia="Times New Roman" w:hAnsi="Arial" w:cs="Times New Roman"/>
          <w:color w:val="000000"/>
          <w:szCs w:val="24"/>
        </w:rPr>
        <w:t>The following information should be entered in the “Capital Asset Note Text” when “Multiple System” is used:</w:t>
      </w:r>
    </w:p>
    <w:p w:rsidR="0041068C" w:rsidRPr="00A86CAC" w:rsidRDefault="0041068C" w:rsidP="004B6D70">
      <w:pPr>
        <w:numPr>
          <w:ilvl w:val="0"/>
          <w:numId w:val="9"/>
        </w:numPr>
        <w:tabs>
          <w:tab w:val="num" w:pos="720"/>
        </w:tabs>
        <w:spacing w:before="100" w:beforeAutospacing="1" w:after="100" w:afterAutospacing="1" w:line="240" w:lineRule="auto"/>
        <w:ind w:left="720"/>
        <w:rPr>
          <w:rFonts w:ascii="Arial" w:eastAsia="Times New Roman" w:hAnsi="Arial" w:cs="Times New Roman"/>
          <w:color w:val="000000"/>
          <w:szCs w:val="24"/>
        </w:rPr>
      </w:pPr>
      <w:r w:rsidRPr="00A86CAC">
        <w:rPr>
          <w:rFonts w:ascii="Arial" w:eastAsia="Times New Roman" w:hAnsi="Arial" w:cs="Times New Roman"/>
          <w:color w:val="000000"/>
          <w:szCs w:val="24"/>
        </w:rPr>
        <w:t xml:space="preserve">The total number of systems to be created on this purchase order. </w:t>
      </w:r>
    </w:p>
    <w:p w:rsidR="0041068C" w:rsidRPr="00A86CAC" w:rsidRDefault="0041068C" w:rsidP="004B6D70">
      <w:pPr>
        <w:numPr>
          <w:ilvl w:val="0"/>
          <w:numId w:val="9"/>
        </w:numPr>
        <w:tabs>
          <w:tab w:val="num" w:pos="720"/>
        </w:tabs>
        <w:spacing w:before="100" w:beforeAutospacing="1" w:after="100" w:afterAutospacing="1" w:line="240" w:lineRule="auto"/>
        <w:ind w:left="720"/>
        <w:rPr>
          <w:rFonts w:ascii="Arial" w:eastAsia="Times New Roman" w:hAnsi="Arial" w:cs="Times New Roman"/>
          <w:color w:val="000000"/>
          <w:szCs w:val="24"/>
        </w:rPr>
      </w:pPr>
      <w:r w:rsidRPr="00A86CAC">
        <w:rPr>
          <w:rFonts w:ascii="Arial" w:eastAsia="Times New Roman" w:hAnsi="Arial" w:cs="Times New Roman"/>
          <w:color w:val="000000"/>
          <w:szCs w:val="24"/>
        </w:rPr>
        <w:t xml:space="preserve">Indicate each of the line items added together to create a system. </w:t>
      </w:r>
    </w:p>
    <w:p w:rsidR="0041068C" w:rsidRPr="00A86CAC" w:rsidRDefault="0041068C" w:rsidP="004B6D70">
      <w:pPr>
        <w:numPr>
          <w:ilvl w:val="0"/>
          <w:numId w:val="9"/>
        </w:numPr>
        <w:tabs>
          <w:tab w:val="num" w:pos="720"/>
        </w:tabs>
        <w:spacing w:before="100" w:beforeAutospacing="1" w:after="100" w:afterAutospacing="1" w:line="240" w:lineRule="auto"/>
        <w:ind w:left="720"/>
        <w:rPr>
          <w:rFonts w:ascii="Arial" w:eastAsia="Times New Roman" w:hAnsi="Arial" w:cs="Times New Roman"/>
          <w:color w:val="000000"/>
          <w:szCs w:val="24"/>
        </w:rPr>
      </w:pPr>
      <w:r w:rsidRPr="00A86CAC">
        <w:rPr>
          <w:rFonts w:ascii="Arial" w:eastAsia="Times New Roman" w:hAnsi="Arial" w:cs="Times New Roman"/>
          <w:color w:val="000000"/>
          <w:szCs w:val="24"/>
        </w:rPr>
        <w:t xml:space="preserve">Include a description for the system assets, location, asset type codes, and the number of system assets you expect to be created. </w:t>
      </w:r>
    </w:p>
    <w:p w:rsidR="00902D16" w:rsidRPr="00902D16" w:rsidRDefault="0041068C" w:rsidP="00635DDB">
      <w:pPr>
        <w:numPr>
          <w:ilvl w:val="0"/>
          <w:numId w:val="9"/>
        </w:numPr>
        <w:tabs>
          <w:tab w:val="num" w:pos="720"/>
        </w:tabs>
        <w:spacing w:before="100" w:beforeAutospacing="1" w:after="100" w:afterAutospacing="1" w:line="240" w:lineRule="auto"/>
        <w:ind w:left="720"/>
        <w:rPr>
          <w:rFonts w:ascii="Arial" w:eastAsia="Times New Roman" w:hAnsi="Arial" w:cs="Times New Roman"/>
          <w:color w:val="000000"/>
          <w:szCs w:val="24"/>
        </w:rPr>
      </w:pPr>
      <w:r w:rsidRPr="00A86CAC">
        <w:rPr>
          <w:rFonts w:ascii="Arial" w:eastAsia="Times New Roman" w:hAnsi="Arial" w:cs="Times New Roman"/>
          <w:szCs w:val="24"/>
        </w:rPr>
        <w:t xml:space="preserve">If this purchase order should be combined with line items from another purchase order(s) please indicate the corresponding purchase order numbers. </w:t>
      </w:r>
      <w:commentRangeEnd w:id="89"/>
      <w:r>
        <w:rPr>
          <w:rStyle w:val="CommentReference"/>
          <w:rFonts w:ascii="Arial" w:eastAsia="Times New Roman" w:hAnsi="Arial" w:cs="Times New Roman"/>
        </w:rPr>
        <w:commentReference w:id="89"/>
      </w:r>
      <w:bookmarkStart w:id="91" w:name="_Toc338935104"/>
    </w:p>
    <w:p w:rsidR="00902D16" w:rsidRDefault="00902D16" w:rsidP="00635DDB">
      <w:pPr>
        <w:pStyle w:val="Heading2"/>
        <w:rPr>
          <w:b/>
          <w:bCs/>
          <w:sz w:val="24"/>
          <w:szCs w:val="24"/>
        </w:rPr>
      </w:pPr>
    </w:p>
    <w:p w:rsidR="00902D16" w:rsidRPr="00902D16" w:rsidRDefault="00902D16" w:rsidP="00902D16"/>
    <w:p w:rsidR="0041068C" w:rsidRPr="00456671" w:rsidRDefault="0041068C" w:rsidP="00635DDB">
      <w:pPr>
        <w:pStyle w:val="Heading2"/>
        <w:rPr>
          <w:b/>
          <w:bCs/>
          <w:sz w:val="24"/>
          <w:szCs w:val="24"/>
        </w:rPr>
      </w:pPr>
      <w:commentRangeStart w:id="92"/>
      <w:r w:rsidRPr="00456671">
        <w:rPr>
          <w:b/>
          <w:bCs/>
          <w:sz w:val="24"/>
          <w:szCs w:val="24"/>
        </w:rPr>
        <w:t>RE-CLASSIFY AN EXPENSE TO CAPITAL</w:t>
      </w:r>
      <w:bookmarkEnd w:id="91"/>
    </w:p>
    <w:p w:rsidR="0041068C" w:rsidRDefault="0041068C" w:rsidP="0041068C">
      <w:pPr>
        <w:spacing w:after="0" w:line="240" w:lineRule="auto"/>
        <w:rPr>
          <w:rFonts w:ascii="Arial" w:eastAsia="Times New Roman" w:hAnsi="Arial" w:cs="Times New Roman"/>
          <w:szCs w:val="24"/>
        </w:rPr>
      </w:pPr>
    </w:p>
    <w:p w:rsidR="0041068C" w:rsidRPr="00456671" w:rsidRDefault="0041068C" w:rsidP="0041068C">
      <w:pPr>
        <w:spacing w:after="0" w:line="240" w:lineRule="auto"/>
        <w:rPr>
          <w:rFonts w:ascii="Arial" w:eastAsia="Times New Roman" w:hAnsi="Arial" w:cs="Times New Roman"/>
          <w:szCs w:val="24"/>
        </w:rPr>
      </w:pPr>
      <w:r>
        <w:rPr>
          <w:rFonts w:ascii="Arial" w:eastAsia="Times New Roman" w:hAnsi="Arial" w:cs="Times New Roman"/>
          <w:szCs w:val="24"/>
        </w:rPr>
        <w:t xml:space="preserve">On the </w:t>
      </w:r>
      <w:r w:rsidRPr="00456671">
        <w:rPr>
          <w:rFonts w:ascii="Arial" w:eastAsia="Times New Roman" w:hAnsi="Arial" w:cs="Times New Roman"/>
          <w:szCs w:val="24"/>
        </w:rPr>
        <w:t xml:space="preserve">occasion that an item is expensed incorrectly in the </w:t>
      </w:r>
      <w:r w:rsidRPr="00456671">
        <w:rPr>
          <w:rFonts w:ascii="Arial" w:eastAsia="Times New Roman" w:hAnsi="Arial" w:cs="Times New Roman"/>
          <w:szCs w:val="24"/>
          <w:u w:val="single"/>
        </w:rPr>
        <w:t>current fiscal year</w:t>
      </w:r>
      <w:r w:rsidRPr="00456671">
        <w:rPr>
          <w:rFonts w:ascii="Arial" w:eastAsia="Times New Roman" w:hAnsi="Arial" w:cs="Times New Roman"/>
          <w:szCs w:val="24"/>
        </w:rPr>
        <w:t xml:space="preserve">, the </w:t>
      </w:r>
      <w:r>
        <w:rPr>
          <w:rFonts w:ascii="Arial" w:eastAsia="Times New Roman" w:hAnsi="Arial" w:cs="Times New Roman"/>
          <w:i/>
          <w:szCs w:val="24"/>
        </w:rPr>
        <w:t>G</w:t>
      </w:r>
      <w:r w:rsidRPr="00456671">
        <w:rPr>
          <w:rFonts w:ascii="Arial" w:eastAsia="Times New Roman" w:hAnsi="Arial" w:cs="Times New Roman"/>
          <w:i/>
          <w:szCs w:val="24"/>
        </w:rPr>
        <w:t xml:space="preserve">eneral </w:t>
      </w:r>
      <w:r>
        <w:rPr>
          <w:rFonts w:ascii="Arial" w:eastAsia="Times New Roman" w:hAnsi="Arial" w:cs="Times New Roman"/>
          <w:i/>
          <w:szCs w:val="24"/>
        </w:rPr>
        <w:t>E</w:t>
      </w:r>
      <w:r w:rsidRPr="00456671">
        <w:rPr>
          <w:rFonts w:ascii="Arial" w:eastAsia="Times New Roman" w:hAnsi="Arial" w:cs="Times New Roman"/>
          <w:i/>
          <w:szCs w:val="24"/>
        </w:rPr>
        <w:t xml:space="preserve">rror </w:t>
      </w:r>
      <w:r>
        <w:rPr>
          <w:rFonts w:ascii="Arial" w:eastAsia="Times New Roman" w:hAnsi="Arial" w:cs="Times New Roman"/>
          <w:i/>
          <w:szCs w:val="24"/>
        </w:rPr>
        <w:t>C</w:t>
      </w:r>
      <w:r w:rsidRPr="00456671">
        <w:rPr>
          <w:rFonts w:ascii="Arial" w:eastAsia="Times New Roman" w:hAnsi="Arial" w:cs="Times New Roman"/>
          <w:i/>
          <w:szCs w:val="24"/>
        </w:rPr>
        <w:t xml:space="preserve">orrection </w:t>
      </w:r>
      <w:r>
        <w:rPr>
          <w:rFonts w:ascii="Arial" w:eastAsia="Times New Roman" w:hAnsi="Arial" w:cs="Times New Roman"/>
          <w:i/>
          <w:szCs w:val="24"/>
        </w:rPr>
        <w:t xml:space="preserve">(GEC) </w:t>
      </w:r>
      <w:r w:rsidRPr="00456671">
        <w:rPr>
          <w:rFonts w:ascii="Arial" w:eastAsia="Times New Roman" w:hAnsi="Arial" w:cs="Times New Roman"/>
          <w:i/>
          <w:szCs w:val="24"/>
        </w:rPr>
        <w:t>document</w:t>
      </w:r>
      <w:r w:rsidRPr="00456671">
        <w:rPr>
          <w:rFonts w:ascii="Arial" w:eastAsia="Times New Roman" w:hAnsi="Arial" w:cs="Times New Roman"/>
          <w:szCs w:val="24"/>
        </w:rPr>
        <w:t xml:space="preserve"> can be used to reclassify the expense to capital. In the case of movable equipment object codes, it must first be determined whether the transaction will create a new asset or modify an existing one. If the option to “Modify an Asset” is selected, a separate </w:t>
      </w:r>
      <w:r>
        <w:rPr>
          <w:rFonts w:ascii="Arial" w:eastAsia="Times New Roman" w:hAnsi="Arial" w:cs="Times New Roman"/>
          <w:i/>
          <w:szCs w:val="24"/>
        </w:rPr>
        <w:t>GEC</w:t>
      </w:r>
      <w:r w:rsidRPr="00456671">
        <w:rPr>
          <w:rFonts w:ascii="Arial" w:eastAsia="Times New Roman" w:hAnsi="Arial" w:cs="Times New Roman"/>
          <w:i/>
          <w:szCs w:val="24"/>
        </w:rPr>
        <w:t xml:space="preserve"> document</w:t>
      </w:r>
      <w:r w:rsidRPr="00456671">
        <w:rPr>
          <w:rFonts w:ascii="Arial" w:eastAsia="Times New Roman" w:hAnsi="Arial" w:cs="Times New Roman"/>
          <w:szCs w:val="24"/>
        </w:rPr>
        <w:t xml:space="preserve"> must be processed for each asset. Each transaction must apply to the account/object code amount for a given asset. </w:t>
      </w:r>
    </w:p>
    <w:p w:rsidR="0041068C" w:rsidRPr="00456671" w:rsidRDefault="0041068C" w:rsidP="0041068C">
      <w:pPr>
        <w:spacing w:after="0" w:line="240" w:lineRule="auto"/>
        <w:rPr>
          <w:rFonts w:ascii="Arial" w:eastAsia="Times New Roman" w:hAnsi="Arial" w:cs="Times New Roman"/>
          <w:szCs w:val="24"/>
        </w:rPr>
      </w:pPr>
    </w:p>
    <w:p w:rsidR="0041068C" w:rsidRPr="00456671" w:rsidRDefault="0041068C" w:rsidP="0041068C">
      <w:pPr>
        <w:spacing w:after="0" w:line="240" w:lineRule="auto"/>
        <w:rPr>
          <w:rFonts w:ascii="Arial" w:eastAsia="Times New Roman" w:hAnsi="Arial" w:cs="Times New Roman"/>
          <w:szCs w:val="24"/>
        </w:rPr>
      </w:pPr>
      <w:r w:rsidRPr="00456671">
        <w:rPr>
          <w:rFonts w:ascii="Arial" w:eastAsia="Times New Roman" w:hAnsi="Arial" w:cs="Times New Roman"/>
          <w:szCs w:val="24"/>
        </w:rPr>
        <w:t>It is</w:t>
      </w:r>
      <w:r>
        <w:rPr>
          <w:rFonts w:ascii="Arial" w:eastAsia="Times New Roman" w:hAnsi="Arial" w:cs="Times New Roman"/>
          <w:szCs w:val="24"/>
        </w:rPr>
        <w:t xml:space="preserve"> important to remember that CAM</w:t>
      </w:r>
      <w:r w:rsidRPr="00456671">
        <w:rPr>
          <w:rFonts w:ascii="Arial" w:eastAsia="Times New Roman" w:hAnsi="Arial" w:cs="Times New Roman"/>
          <w:szCs w:val="24"/>
        </w:rPr>
        <w:t xml:space="preserve"> houses many asset categories (i.e. art, buildings, </w:t>
      </w:r>
      <w:r>
        <w:rPr>
          <w:rFonts w:ascii="Arial" w:eastAsia="Times New Roman" w:hAnsi="Arial" w:cs="Times New Roman"/>
          <w:szCs w:val="24"/>
        </w:rPr>
        <w:t>l</w:t>
      </w:r>
      <w:r w:rsidRPr="00456671">
        <w:rPr>
          <w:rFonts w:ascii="Arial" w:eastAsia="Times New Roman" w:hAnsi="Arial" w:cs="Times New Roman"/>
          <w:szCs w:val="24"/>
        </w:rPr>
        <w:t xml:space="preserve">and, leasehold improvements, library books and movable equipment.)  These groups are further defined into non-movable and movable assets. Art, buildings, land, leasehold improvements, and library books are considered non-movable assets. </w:t>
      </w:r>
    </w:p>
    <w:p w:rsidR="0041068C" w:rsidRPr="00456671"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p>
    <w:p w:rsidR="0041068C" w:rsidRPr="00456671" w:rsidRDefault="0041068C" w:rsidP="0041068C">
      <w:pPr>
        <w:spacing w:after="0" w:line="240" w:lineRule="auto"/>
        <w:rPr>
          <w:rFonts w:ascii="Arial" w:eastAsia="Times New Roman" w:hAnsi="Arial" w:cs="Times New Roman"/>
          <w:szCs w:val="24"/>
        </w:rPr>
      </w:pPr>
      <w:r>
        <w:rPr>
          <w:rFonts w:ascii="Arial" w:eastAsia="Times New Roman" w:hAnsi="Arial" w:cs="Times New Roman"/>
          <w:szCs w:val="24"/>
        </w:rPr>
        <w:t>Due to the limitations of CAM</w:t>
      </w:r>
      <w:r w:rsidRPr="00456671">
        <w:rPr>
          <w:rFonts w:ascii="Arial" w:eastAsia="Times New Roman" w:hAnsi="Arial" w:cs="Times New Roman"/>
          <w:szCs w:val="24"/>
        </w:rPr>
        <w:t xml:space="preserve">, each financial document (i.e., </w:t>
      </w:r>
      <w:r w:rsidRPr="00456671">
        <w:rPr>
          <w:rFonts w:ascii="Arial" w:eastAsia="Times New Roman" w:hAnsi="Arial" w:cs="Times New Roman"/>
          <w:i/>
          <w:szCs w:val="24"/>
        </w:rPr>
        <w:t>general error correction</w:t>
      </w:r>
      <w:r w:rsidRPr="00456671">
        <w:rPr>
          <w:rFonts w:ascii="Arial" w:eastAsia="Times New Roman" w:hAnsi="Arial" w:cs="Times New Roman"/>
          <w:szCs w:val="24"/>
        </w:rPr>
        <w:t xml:space="preserve">, </w:t>
      </w:r>
      <w:r w:rsidRPr="00456671">
        <w:rPr>
          <w:rFonts w:ascii="Arial" w:eastAsia="Times New Roman" w:hAnsi="Arial" w:cs="Times New Roman"/>
          <w:i/>
          <w:szCs w:val="24"/>
        </w:rPr>
        <w:t>distribution of income/expense</w:t>
      </w:r>
      <w:r w:rsidRPr="00456671">
        <w:rPr>
          <w:rFonts w:ascii="Arial" w:eastAsia="Times New Roman" w:hAnsi="Arial" w:cs="Times New Roman"/>
          <w:szCs w:val="24"/>
        </w:rPr>
        <w:t xml:space="preserve">, </w:t>
      </w:r>
      <w:r w:rsidRPr="00456671">
        <w:rPr>
          <w:rFonts w:ascii="Arial" w:eastAsia="Times New Roman" w:hAnsi="Arial" w:cs="Times New Roman"/>
          <w:i/>
          <w:szCs w:val="24"/>
        </w:rPr>
        <w:t>cash receipt</w:t>
      </w:r>
      <w:r w:rsidRPr="00456671">
        <w:rPr>
          <w:rFonts w:ascii="Arial" w:eastAsia="Times New Roman" w:hAnsi="Arial" w:cs="Times New Roman"/>
          <w:szCs w:val="24"/>
        </w:rPr>
        <w:t xml:space="preserve">, </w:t>
      </w:r>
      <w:r w:rsidRPr="00456671">
        <w:rPr>
          <w:rFonts w:ascii="Arial" w:eastAsia="Times New Roman" w:hAnsi="Arial" w:cs="Times New Roman"/>
          <w:i/>
          <w:szCs w:val="24"/>
        </w:rPr>
        <w:t>service billing</w:t>
      </w:r>
      <w:r w:rsidRPr="00456671">
        <w:rPr>
          <w:rFonts w:ascii="Arial" w:eastAsia="Times New Roman" w:hAnsi="Arial" w:cs="Times New Roman"/>
          <w:szCs w:val="24"/>
        </w:rPr>
        <w:t xml:space="preserve">, </w:t>
      </w:r>
      <w:r w:rsidRPr="00456671">
        <w:rPr>
          <w:rFonts w:ascii="Arial" w:eastAsia="Times New Roman" w:hAnsi="Arial" w:cs="Times New Roman"/>
          <w:i/>
          <w:szCs w:val="24"/>
        </w:rPr>
        <w:t>internal billing</w:t>
      </w:r>
      <w:r w:rsidRPr="00456671">
        <w:rPr>
          <w:rFonts w:ascii="Arial" w:eastAsia="Times New Roman" w:hAnsi="Arial" w:cs="Times New Roman"/>
          <w:szCs w:val="24"/>
        </w:rPr>
        <w:t xml:space="preserve">, and the </w:t>
      </w:r>
      <w:r w:rsidRPr="00456671">
        <w:rPr>
          <w:rFonts w:ascii="Arial" w:eastAsia="Times New Roman" w:hAnsi="Arial" w:cs="Times New Roman"/>
          <w:i/>
          <w:szCs w:val="24"/>
        </w:rPr>
        <w:t>procurement card documents</w:t>
      </w:r>
      <w:r w:rsidRPr="00456671">
        <w:rPr>
          <w:rFonts w:ascii="Arial" w:eastAsia="Times New Roman" w:hAnsi="Arial" w:cs="Times New Roman"/>
          <w:szCs w:val="24"/>
        </w:rPr>
        <w:t xml:space="preserve">) processed can affect only one asset. </w:t>
      </w:r>
      <w:r>
        <w:rPr>
          <w:rFonts w:ascii="Arial" w:eastAsia="Times New Roman" w:hAnsi="Arial" w:cs="Times New Roman"/>
          <w:szCs w:val="24"/>
        </w:rPr>
        <w:t>Further versions of CAM will allow for multiple assets on each document, revisions to this document will be added as necessary.</w:t>
      </w:r>
    </w:p>
    <w:p w:rsidR="0041068C" w:rsidRPr="00456671" w:rsidRDefault="0041068C" w:rsidP="0041068C">
      <w:pPr>
        <w:spacing w:after="0" w:line="240" w:lineRule="auto"/>
        <w:rPr>
          <w:rFonts w:ascii="Arial" w:eastAsia="Times New Roman" w:hAnsi="Arial" w:cs="Times New Roman"/>
          <w:szCs w:val="24"/>
        </w:rPr>
      </w:pPr>
    </w:p>
    <w:p w:rsidR="0041068C" w:rsidRPr="00456671" w:rsidRDefault="0041068C" w:rsidP="0041068C">
      <w:pPr>
        <w:keepNext/>
        <w:spacing w:after="0" w:line="240" w:lineRule="auto"/>
        <w:outlineLvl w:val="5"/>
        <w:rPr>
          <w:rFonts w:ascii="Arial" w:eastAsia="Times New Roman" w:hAnsi="Arial" w:cs="Times New Roman"/>
          <w:b/>
          <w:i/>
          <w:iCs/>
          <w:szCs w:val="24"/>
        </w:rPr>
      </w:pPr>
      <w:r w:rsidRPr="00456671">
        <w:rPr>
          <w:rFonts w:ascii="Arial" w:eastAsia="Times New Roman" w:hAnsi="Arial" w:cs="Times New Roman"/>
          <w:b/>
          <w:i/>
          <w:iCs/>
          <w:szCs w:val="24"/>
        </w:rPr>
        <w:t>A. Create an Asset</w:t>
      </w:r>
    </w:p>
    <w:p w:rsidR="0041068C" w:rsidRPr="00456671" w:rsidRDefault="0041068C" w:rsidP="0041068C">
      <w:pPr>
        <w:spacing w:after="0" w:line="240" w:lineRule="auto"/>
        <w:rPr>
          <w:rFonts w:ascii="Arial" w:eastAsia="Times New Roman" w:hAnsi="Arial" w:cs="Times New Roman"/>
          <w:szCs w:val="24"/>
        </w:rPr>
      </w:pPr>
    </w:p>
    <w:p w:rsidR="0041068C" w:rsidRPr="00456671" w:rsidRDefault="0041068C" w:rsidP="004B6D70">
      <w:pPr>
        <w:numPr>
          <w:ilvl w:val="0"/>
          <w:numId w:val="14"/>
        </w:numPr>
        <w:spacing w:after="240" w:line="240" w:lineRule="auto"/>
        <w:rPr>
          <w:rFonts w:ascii="Arial" w:eastAsia="Times New Roman" w:hAnsi="Arial" w:cs="Times New Roman"/>
          <w:szCs w:val="24"/>
        </w:rPr>
      </w:pPr>
      <w:r>
        <w:rPr>
          <w:rFonts w:ascii="Arial" w:eastAsia="Times New Roman" w:hAnsi="Arial" w:cs="Times New Roman"/>
          <w:szCs w:val="24"/>
        </w:rPr>
        <w:t>Enter</w:t>
      </w:r>
      <w:r w:rsidRPr="00456671">
        <w:rPr>
          <w:rFonts w:ascii="Arial" w:eastAsia="Times New Roman" w:hAnsi="Arial" w:cs="Times New Roman"/>
          <w:szCs w:val="24"/>
        </w:rPr>
        <w:t xml:space="preserve"> the </w:t>
      </w:r>
      <w:r>
        <w:rPr>
          <w:rFonts w:ascii="Arial" w:eastAsia="Times New Roman" w:hAnsi="Arial" w:cs="Times New Roman"/>
          <w:szCs w:val="24"/>
        </w:rPr>
        <w:t xml:space="preserve">appropriate 8xxx equipment </w:t>
      </w:r>
      <w:r w:rsidRPr="00456671">
        <w:rPr>
          <w:rFonts w:ascii="Arial" w:eastAsia="Times New Roman" w:hAnsi="Arial" w:cs="Times New Roman"/>
          <w:szCs w:val="24"/>
        </w:rPr>
        <w:t xml:space="preserve">object code on the </w:t>
      </w:r>
      <w:r>
        <w:rPr>
          <w:rFonts w:ascii="Arial" w:eastAsia="Times New Roman" w:hAnsi="Arial" w:cs="Times New Roman"/>
          <w:i/>
          <w:szCs w:val="24"/>
        </w:rPr>
        <w:t>GEC</w:t>
      </w:r>
      <w:r w:rsidRPr="00456671">
        <w:rPr>
          <w:rFonts w:ascii="Arial" w:eastAsia="Times New Roman" w:hAnsi="Arial" w:cs="Times New Roman"/>
          <w:i/>
          <w:szCs w:val="24"/>
        </w:rPr>
        <w:t xml:space="preserve"> document</w:t>
      </w:r>
      <w:r>
        <w:rPr>
          <w:rFonts w:ascii="Arial" w:eastAsia="Times New Roman" w:hAnsi="Arial" w:cs="Times New Roman"/>
          <w:i/>
          <w:szCs w:val="24"/>
        </w:rPr>
        <w:t xml:space="preserve"> in the Accounting Lines tab</w:t>
      </w:r>
      <w:r w:rsidRPr="00456671">
        <w:rPr>
          <w:rFonts w:ascii="Arial" w:eastAsia="Times New Roman" w:hAnsi="Arial" w:cs="Times New Roman"/>
          <w:szCs w:val="24"/>
        </w:rPr>
        <w:t xml:space="preserve">. </w:t>
      </w:r>
    </w:p>
    <w:p w:rsidR="0041068C" w:rsidRDefault="0041068C" w:rsidP="004B6D70">
      <w:pPr>
        <w:numPr>
          <w:ilvl w:val="0"/>
          <w:numId w:val="14"/>
        </w:numPr>
        <w:spacing w:after="0" w:line="240" w:lineRule="auto"/>
        <w:rPr>
          <w:rFonts w:ascii="Arial" w:eastAsia="Times New Roman" w:hAnsi="Arial" w:cs="Times New Roman"/>
          <w:szCs w:val="24"/>
        </w:rPr>
      </w:pPr>
      <w:r>
        <w:rPr>
          <w:rFonts w:ascii="Arial" w:eastAsia="Times New Roman" w:hAnsi="Arial" w:cs="Times New Roman"/>
          <w:szCs w:val="24"/>
        </w:rPr>
        <w:t>Use the “Create New Assets” field and e</w:t>
      </w:r>
      <w:r w:rsidRPr="00456671">
        <w:rPr>
          <w:rFonts w:ascii="Arial" w:eastAsia="Times New Roman" w:hAnsi="Arial" w:cs="Times New Roman"/>
          <w:szCs w:val="24"/>
        </w:rPr>
        <w:t>nter</w:t>
      </w:r>
      <w:r>
        <w:rPr>
          <w:rFonts w:ascii="Arial" w:eastAsia="Times New Roman" w:hAnsi="Arial" w:cs="Times New Roman"/>
          <w:szCs w:val="24"/>
        </w:rPr>
        <w:t xml:space="preserve"> the required</w:t>
      </w:r>
      <w:r w:rsidRPr="00456671">
        <w:rPr>
          <w:rFonts w:ascii="Arial" w:eastAsia="Times New Roman" w:hAnsi="Arial" w:cs="Times New Roman"/>
          <w:szCs w:val="24"/>
        </w:rPr>
        <w:t xml:space="preserve"> information on the </w:t>
      </w:r>
      <w:r>
        <w:rPr>
          <w:rFonts w:ascii="Arial" w:eastAsia="Times New Roman" w:hAnsi="Arial" w:cs="Times New Roman"/>
          <w:szCs w:val="24"/>
        </w:rPr>
        <w:t>Capital Edit tab:</w:t>
      </w:r>
    </w:p>
    <w:p w:rsidR="0041068C" w:rsidRDefault="0041068C" w:rsidP="0041068C">
      <w:pPr>
        <w:spacing w:after="0" w:line="240" w:lineRule="auto"/>
        <w:ind w:left="360" w:firstLine="360"/>
        <w:rPr>
          <w:rFonts w:ascii="Arial" w:eastAsia="Times New Roman" w:hAnsi="Arial" w:cs="Times New Roman"/>
          <w:szCs w:val="24"/>
        </w:rPr>
      </w:pPr>
      <w:r>
        <w:rPr>
          <w:rFonts w:ascii="Arial" w:eastAsia="Times New Roman" w:hAnsi="Arial" w:cs="Times New Roman"/>
          <w:szCs w:val="24"/>
        </w:rPr>
        <w:t>Asset Quantity</w:t>
      </w:r>
    </w:p>
    <w:p w:rsidR="0041068C" w:rsidRDefault="0041068C" w:rsidP="0041068C">
      <w:pPr>
        <w:spacing w:after="0" w:line="240" w:lineRule="auto"/>
        <w:ind w:left="360" w:firstLine="360"/>
        <w:rPr>
          <w:rFonts w:ascii="Arial" w:eastAsia="Times New Roman" w:hAnsi="Arial" w:cs="Times New Roman"/>
          <w:szCs w:val="24"/>
        </w:rPr>
      </w:pPr>
      <w:r>
        <w:rPr>
          <w:rFonts w:ascii="Arial" w:eastAsia="Times New Roman" w:hAnsi="Arial" w:cs="Times New Roman"/>
          <w:szCs w:val="24"/>
        </w:rPr>
        <w:t>Asset Type</w:t>
      </w:r>
    </w:p>
    <w:p w:rsidR="0041068C" w:rsidRDefault="0041068C" w:rsidP="0041068C">
      <w:pPr>
        <w:spacing w:after="0" w:line="240" w:lineRule="auto"/>
        <w:ind w:left="360" w:firstLine="360"/>
        <w:rPr>
          <w:rFonts w:ascii="Arial" w:eastAsia="Times New Roman" w:hAnsi="Arial" w:cs="Times New Roman"/>
          <w:szCs w:val="24"/>
        </w:rPr>
      </w:pPr>
      <w:r>
        <w:rPr>
          <w:rFonts w:ascii="Arial" w:eastAsia="Times New Roman" w:hAnsi="Arial" w:cs="Times New Roman"/>
          <w:szCs w:val="24"/>
        </w:rPr>
        <w:t>Vendor Name</w:t>
      </w:r>
    </w:p>
    <w:p w:rsidR="0041068C" w:rsidRDefault="0041068C" w:rsidP="0041068C">
      <w:pPr>
        <w:spacing w:after="0" w:line="240" w:lineRule="auto"/>
        <w:ind w:left="360" w:firstLine="360"/>
        <w:rPr>
          <w:rFonts w:ascii="Arial" w:eastAsia="Times New Roman" w:hAnsi="Arial" w:cs="Times New Roman"/>
          <w:szCs w:val="24"/>
        </w:rPr>
      </w:pPr>
      <w:r>
        <w:rPr>
          <w:rFonts w:ascii="Arial" w:eastAsia="Times New Roman" w:hAnsi="Arial" w:cs="Times New Roman"/>
          <w:szCs w:val="24"/>
        </w:rPr>
        <w:t>Manufacturer</w:t>
      </w:r>
    </w:p>
    <w:p w:rsidR="0041068C" w:rsidRDefault="0041068C" w:rsidP="0041068C">
      <w:pPr>
        <w:spacing w:after="0" w:line="240" w:lineRule="auto"/>
        <w:ind w:left="360" w:firstLine="360"/>
        <w:rPr>
          <w:rFonts w:ascii="Arial" w:eastAsia="Times New Roman" w:hAnsi="Arial" w:cs="Times New Roman"/>
          <w:szCs w:val="24"/>
        </w:rPr>
      </w:pPr>
      <w:r>
        <w:rPr>
          <w:rFonts w:ascii="Arial" w:eastAsia="Times New Roman" w:hAnsi="Arial" w:cs="Times New Roman"/>
          <w:szCs w:val="24"/>
        </w:rPr>
        <w:t>Asset Description</w:t>
      </w:r>
    </w:p>
    <w:p w:rsidR="0041068C" w:rsidRDefault="0041068C" w:rsidP="0041068C">
      <w:pPr>
        <w:spacing w:after="0" w:line="240" w:lineRule="auto"/>
        <w:ind w:left="360" w:firstLine="360"/>
        <w:rPr>
          <w:rFonts w:ascii="Arial" w:eastAsia="Times New Roman" w:hAnsi="Arial" w:cs="Times New Roman"/>
          <w:szCs w:val="24"/>
        </w:rPr>
      </w:pPr>
      <w:r>
        <w:rPr>
          <w:rFonts w:ascii="Arial" w:eastAsia="Times New Roman" w:hAnsi="Arial" w:cs="Times New Roman"/>
          <w:szCs w:val="24"/>
        </w:rPr>
        <w:t>Click on Add</w:t>
      </w:r>
    </w:p>
    <w:p w:rsidR="0041068C" w:rsidRPr="00B107AA" w:rsidRDefault="0041068C" w:rsidP="0041068C">
      <w:pPr>
        <w:spacing w:after="0" w:line="240" w:lineRule="auto"/>
        <w:ind w:left="360" w:firstLine="360"/>
        <w:rPr>
          <w:rFonts w:ascii="Arial" w:eastAsia="Times New Roman" w:hAnsi="Arial" w:cs="Times New Roman"/>
          <w:b/>
          <w:szCs w:val="24"/>
        </w:rPr>
      </w:pPr>
      <w:r w:rsidRPr="00B107AA">
        <w:rPr>
          <w:rFonts w:ascii="Arial" w:eastAsia="Times New Roman" w:hAnsi="Arial" w:cs="Times New Roman"/>
          <w:b/>
          <w:szCs w:val="24"/>
        </w:rPr>
        <w:t>This brings up another row of required information</w:t>
      </w:r>
      <w:r>
        <w:rPr>
          <w:rFonts w:ascii="Arial" w:eastAsia="Times New Roman" w:hAnsi="Arial" w:cs="Times New Roman"/>
          <w:b/>
          <w:szCs w:val="24"/>
        </w:rPr>
        <w:t>:</w:t>
      </w:r>
      <w:r w:rsidRPr="00B107AA">
        <w:rPr>
          <w:rFonts w:ascii="Arial" w:eastAsia="Times New Roman" w:hAnsi="Arial" w:cs="Times New Roman"/>
          <w:b/>
          <w:szCs w:val="24"/>
        </w:rPr>
        <w:t xml:space="preserve">  </w:t>
      </w:r>
    </w:p>
    <w:p w:rsidR="0041068C" w:rsidRDefault="0041068C" w:rsidP="0041068C">
      <w:pPr>
        <w:spacing w:after="0" w:line="240" w:lineRule="auto"/>
        <w:ind w:left="360" w:firstLine="360"/>
        <w:rPr>
          <w:rFonts w:ascii="Arial" w:eastAsia="Times New Roman" w:hAnsi="Arial" w:cs="Times New Roman"/>
          <w:szCs w:val="24"/>
        </w:rPr>
      </w:pPr>
      <w:r>
        <w:rPr>
          <w:rFonts w:ascii="Arial" w:eastAsia="Times New Roman" w:hAnsi="Arial" w:cs="Times New Roman"/>
          <w:szCs w:val="24"/>
        </w:rPr>
        <w:t>Campus Code</w:t>
      </w:r>
    </w:p>
    <w:p w:rsidR="0041068C" w:rsidRDefault="0041068C" w:rsidP="0041068C">
      <w:pPr>
        <w:spacing w:after="0" w:line="240" w:lineRule="auto"/>
        <w:ind w:left="360" w:firstLine="360"/>
        <w:rPr>
          <w:rFonts w:ascii="Arial" w:eastAsia="Times New Roman" w:hAnsi="Arial" w:cs="Times New Roman"/>
          <w:szCs w:val="24"/>
        </w:rPr>
      </w:pPr>
      <w:r>
        <w:rPr>
          <w:rFonts w:ascii="Arial" w:eastAsia="Times New Roman" w:hAnsi="Arial" w:cs="Times New Roman"/>
          <w:szCs w:val="24"/>
        </w:rPr>
        <w:t>Building Code</w:t>
      </w:r>
    </w:p>
    <w:p w:rsidR="0041068C" w:rsidRDefault="0041068C" w:rsidP="0041068C">
      <w:pPr>
        <w:spacing w:after="0" w:line="240" w:lineRule="auto"/>
        <w:ind w:left="360" w:firstLine="360"/>
        <w:rPr>
          <w:rFonts w:ascii="Arial" w:eastAsia="Times New Roman" w:hAnsi="Arial" w:cs="Times New Roman"/>
          <w:szCs w:val="24"/>
        </w:rPr>
      </w:pPr>
      <w:r>
        <w:rPr>
          <w:rFonts w:ascii="Arial" w:eastAsia="Times New Roman" w:hAnsi="Arial" w:cs="Times New Roman"/>
          <w:szCs w:val="24"/>
        </w:rPr>
        <w:t>Room Number</w:t>
      </w:r>
    </w:p>
    <w:p w:rsidR="0041068C" w:rsidRPr="00A65F9B" w:rsidRDefault="0041068C" w:rsidP="0041068C">
      <w:pPr>
        <w:spacing w:after="0" w:line="240" w:lineRule="auto"/>
        <w:ind w:left="360"/>
        <w:rPr>
          <w:rFonts w:ascii="Arial" w:eastAsia="Times New Roman" w:hAnsi="Arial" w:cs="Times New Roman"/>
          <w:szCs w:val="24"/>
        </w:rPr>
      </w:pPr>
      <w:r>
        <w:rPr>
          <w:rFonts w:ascii="Arial" w:eastAsia="Times New Roman" w:hAnsi="Arial" w:cs="Times New Roman"/>
          <w:szCs w:val="24"/>
        </w:rPr>
        <w:t xml:space="preserve">Any other available information should be entered at this time as well, such as Model or Serial Number.  </w:t>
      </w:r>
      <w:r w:rsidRPr="00A65F9B">
        <w:rPr>
          <w:rFonts w:ascii="Arial" w:eastAsia="Times New Roman" w:hAnsi="Arial" w:cs="Times New Roman"/>
          <w:szCs w:val="24"/>
        </w:rPr>
        <w:t xml:space="preserve"> </w:t>
      </w:r>
    </w:p>
    <w:p w:rsidR="0041068C" w:rsidRPr="00456671" w:rsidRDefault="0041068C" w:rsidP="0041068C">
      <w:pPr>
        <w:spacing w:after="0" w:line="240" w:lineRule="auto"/>
        <w:rPr>
          <w:rFonts w:ascii="Arial" w:eastAsia="Times New Roman" w:hAnsi="Arial" w:cs="Times New Roman"/>
          <w:sz w:val="24"/>
          <w:szCs w:val="24"/>
        </w:rPr>
      </w:pPr>
    </w:p>
    <w:p w:rsidR="0041068C" w:rsidRPr="00456671" w:rsidRDefault="0041068C" w:rsidP="0041068C">
      <w:pPr>
        <w:keepNext/>
        <w:spacing w:after="0" w:line="240" w:lineRule="auto"/>
        <w:outlineLvl w:val="5"/>
        <w:rPr>
          <w:rFonts w:ascii="Arial" w:eastAsia="Times New Roman" w:hAnsi="Arial" w:cs="Times New Roman"/>
          <w:b/>
          <w:i/>
          <w:iCs/>
          <w:szCs w:val="24"/>
        </w:rPr>
      </w:pPr>
      <w:r w:rsidRPr="00456671">
        <w:rPr>
          <w:rFonts w:ascii="Arial" w:eastAsia="Times New Roman" w:hAnsi="Arial" w:cs="Times New Roman"/>
          <w:b/>
          <w:i/>
          <w:iCs/>
          <w:szCs w:val="24"/>
        </w:rPr>
        <w:t xml:space="preserve">B. </w:t>
      </w:r>
      <w:r>
        <w:rPr>
          <w:rFonts w:ascii="Arial" w:eastAsia="Times New Roman" w:hAnsi="Arial" w:cs="Times New Roman"/>
          <w:b/>
          <w:i/>
          <w:iCs/>
          <w:szCs w:val="24"/>
        </w:rPr>
        <w:t xml:space="preserve">Retrieve Asset to be </w:t>
      </w:r>
      <w:proofErr w:type="gramStart"/>
      <w:r>
        <w:rPr>
          <w:rFonts w:ascii="Arial" w:eastAsia="Times New Roman" w:hAnsi="Arial" w:cs="Times New Roman"/>
          <w:b/>
          <w:i/>
          <w:iCs/>
          <w:szCs w:val="24"/>
        </w:rPr>
        <w:t>Updated</w:t>
      </w:r>
      <w:proofErr w:type="gramEnd"/>
    </w:p>
    <w:p w:rsidR="0041068C" w:rsidRPr="00456671" w:rsidRDefault="0041068C" w:rsidP="0041068C">
      <w:pPr>
        <w:spacing w:after="0" w:line="240" w:lineRule="auto"/>
        <w:ind w:left="720"/>
        <w:rPr>
          <w:rFonts w:ascii="Arial" w:eastAsia="Times New Roman" w:hAnsi="Arial" w:cs="Times New Roman"/>
          <w:szCs w:val="24"/>
        </w:rPr>
      </w:pPr>
    </w:p>
    <w:p w:rsidR="0041068C" w:rsidRPr="00456671" w:rsidRDefault="0041068C" w:rsidP="0041068C">
      <w:pPr>
        <w:spacing w:after="0" w:line="240" w:lineRule="auto"/>
        <w:rPr>
          <w:rFonts w:ascii="Arial" w:eastAsia="Times New Roman" w:hAnsi="Arial" w:cs="Times New Roman"/>
          <w:szCs w:val="24"/>
        </w:rPr>
      </w:pPr>
      <w:r w:rsidRPr="00456671">
        <w:rPr>
          <w:rFonts w:ascii="Arial" w:eastAsia="Times New Roman" w:hAnsi="Arial" w:cs="Times New Roman"/>
          <w:szCs w:val="24"/>
        </w:rPr>
        <w:t xml:space="preserve">After determining the number of assets affected by the financial transaction the user will know how many documents must be processed. </w:t>
      </w:r>
    </w:p>
    <w:p w:rsidR="0041068C" w:rsidRPr="00456671" w:rsidRDefault="0041068C" w:rsidP="0041068C">
      <w:pPr>
        <w:spacing w:after="0" w:line="240" w:lineRule="auto"/>
        <w:ind w:left="720"/>
        <w:rPr>
          <w:rFonts w:ascii="Arial" w:eastAsia="Times New Roman" w:hAnsi="Arial" w:cs="Times New Roman"/>
          <w:szCs w:val="24"/>
        </w:rPr>
      </w:pPr>
    </w:p>
    <w:p w:rsidR="0041068C" w:rsidRPr="00C76F72" w:rsidRDefault="0041068C" w:rsidP="004B6D70">
      <w:pPr>
        <w:numPr>
          <w:ilvl w:val="0"/>
          <w:numId w:val="33"/>
        </w:numPr>
        <w:spacing w:after="240" w:line="240" w:lineRule="auto"/>
        <w:rPr>
          <w:rFonts w:ascii="Arial" w:eastAsia="Times New Roman" w:hAnsi="Arial" w:cs="Times New Roman"/>
          <w:szCs w:val="24"/>
        </w:rPr>
      </w:pPr>
      <w:r>
        <w:rPr>
          <w:rFonts w:ascii="Arial" w:eastAsia="Times New Roman" w:hAnsi="Arial" w:cs="Times New Roman"/>
          <w:szCs w:val="24"/>
        </w:rPr>
        <w:t xml:space="preserve">Enter the CSU asset number that needs updated in the Asset Number field.  If you don’t know that asset number but do know the decal number you can go to the capital asset lookup screen by clicking on the search button.  </w:t>
      </w:r>
    </w:p>
    <w:p w:rsidR="0041068C" w:rsidRDefault="0041068C" w:rsidP="0041068C">
      <w:pPr>
        <w:spacing w:after="0" w:line="240" w:lineRule="auto"/>
        <w:rPr>
          <w:rFonts w:ascii="Arial" w:eastAsia="Times New Roman" w:hAnsi="Arial" w:cs="Times New Roman"/>
          <w:szCs w:val="24"/>
        </w:rPr>
      </w:pPr>
      <w:r w:rsidRPr="00456671">
        <w:rPr>
          <w:rFonts w:ascii="Arial" w:eastAsia="Times New Roman" w:hAnsi="Arial" w:cs="Times New Roman"/>
          <w:szCs w:val="24"/>
        </w:rPr>
        <w:t>When a financial document is used</w:t>
      </w:r>
      <w:r>
        <w:rPr>
          <w:rFonts w:ascii="Arial" w:eastAsia="Times New Roman" w:hAnsi="Arial" w:cs="Times New Roman"/>
          <w:szCs w:val="24"/>
        </w:rPr>
        <w:t xml:space="preserve"> to move expenses between asset </w:t>
      </w:r>
      <w:r w:rsidRPr="00456671">
        <w:rPr>
          <w:rFonts w:ascii="Arial" w:eastAsia="Times New Roman" w:hAnsi="Arial" w:cs="Times New Roman"/>
          <w:szCs w:val="24"/>
        </w:rPr>
        <w:t xml:space="preserve">categories, the transaction must be processed in a manner that will allow </w:t>
      </w:r>
      <w:r>
        <w:rPr>
          <w:rFonts w:ascii="Arial" w:eastAsia="Times New Roman" w:hAnsi="Arial" w:cs="Times New Roman"/>
          <w:szCs w:val="24"/>
        </w:rPr>
        <w:t>Property Management</w:t>
      </w:r>
      <w:r w:rsidRPr="00456671">
        <w:rPr>
          <w:rFonts w:ascii="Arial" w:eastAsia="Times New Roman" w:hAnsi="Arial" w:cs="Times New Roman"/>
          <w:szCs w:val="24"/>
        </w:rPr>
        <w:t xml:space="preserve"> to record the transaction correctly in </w:t>
      </w:r>
      <w:r>
        <w:rPr>
          <w:rFonts w:ascii="Arial" w:eastAsia="Times New Roman" w:hAnsi="Arial" w:cs="Times New Roman"/>
          <w:szCs w:val="24"/>
        </w:rPr>
        <w:t>CAM</w:t>
      </w:r>
      <w:r w:rsidRPr="00456671">
        <w:rPr>
          <w:rFonts w:ascii="Arial" w:eastAsia="Times New Roman" w:hAnsi="Arial" w:cs="Times New Roman"/>
          <w:szCs w:val="24"/>
        </w:rPr>
        <w:t xml:space="preserve">. </w:t>
      </w:r>
      <w:bookmarkStart w:id="93" w:name="_Toc98909173"/>
    </w:p>
    <w:p w:rsidR="0041068C" w:rsidRDefault="0041068C" w:rsidP="0041068C">
      <w:pPr>
        <w:spacing w:after="0" w:line="240" w:lineRule="auto"/>
        <w:rPr>
          <w:rFonts w:ascii="Arial" w:eastAsia="Times New Roman" w:hAnsi="Arial" w:cs="Times New Roman"/>
          <w:szCs w:val="24"/>
        </w:rPr>
      </w:pPr>
    </w:p>
    <w:p w:rsidR="006C4895" w:rsidRDefault="0041068C" w:rsidP="0041068C">
      <w:pPr>
        <w:rPr>
          <w:rFonts w:ascii="Arial" w:eastAsia="Times New Roman" w:hAnsi="Arial" w:cs="Times New Roman"/>
          <w:b/>
          <w:bCs/>
          <w:sz w:val="24"/>
          <w:szCs w:val="24"/>
        </w:rPr>
      </w:pPr>
      <w:r>
        <w:rPr>
          <w:rFonts w:ascii="Arial" w:eastAsia="Times New Roman" w:hAnsi="Arial" w:cs="Times New Roman"/>
          <w:b/>
          <w:bCs/>
          <w:sz w:val="24"/>
          <w:szCs w:val="24"/>
        </w:rPr>
        <w:br w:type="page"/>
      </w:r>
    </w:p>
    <w:p w:rsidR="0041068C" w:rsidRPr="00456671" w:rsidRDefault="0041068C" w:rsidP="00635DDB">
      <w:pPr>
        <w:pStyle w:val="Heading2"/>
        <w:rPr>
          <w:b/>
          <w:bCs/>
          <w:sz w:val="24"/>
          <w:szCs w:val="24"/>
        </w:rPr>
      </w:pPr>
      <w:bookmarkStart w:id="94" w:name="_Toc338935105"/>
      <w:r w:rsidRPr="00456671">
        <w:rPr>
          <w:b/>
          <w:bCs/>
          <w:sz w:val="24"/>
          <w:szCs w:val="24"/>
        </w:rPr>
        <w:t xml:space="preserve">RE-CLASSIFY </w:t>
      </w:r>
      <w:r>
        <w:rPr>
          <w:b/>
          <w:bCs/>
          <w:sz w:val="24"/>
          <w:szCs w:val="24"/>
        </w:rPr>
        <w:t>A CAPITAL ITEM TO AN EXPENSE</w:t>
      </w:r>
      <w:bookmarkEnd w:id="94"/>
    </w:p>
    <w:bookmarkEnd w:id="93"/>
    <w:p w:rsidR="0041068C" w:rsidRPr="00214559" w:rsidRDefault="0041068C" w:rsidP="0041068C">
      <w:pPr>
        <w:spacing w:after="0" w:line="240" w:lineRule="auto"/>
        <w:rPr>
          <w:rFonts w:ascii="Arial" w:eastAsia="Times New Roman" w:hAnsi="Arial" w:cs="Times New Roman"/>
          <w:szCs w:val="24"/>
          <w:highlight w:val="yellow"/>
        </w:rPr>
      </w:pPr>
    </w:p>
    <w:p w:rsidR="0041068C" w:rsidRPr="00F33E18" w:rsidRDefault="0041068C" w:rsidP="0041068C">
      <w:pPr>
        <w:spacing w:after="0" w:line="240" w:lineRule="auto"/>
        <w:rPr>
          <w:rFonts w:ascii="Arial" w:eastAsia="Times New Roman" w:hAnsi="Arial" w:cs="Times New Roman"/>
          <w:szCs w:val="24"/>
        </w:rPr>
      </w:pPr>
      <w:r w:rsidRPr="00F33E18">
        <w:rPr>
          <w:rFonts w:ascii="Arial" w:eastAsia="Times New Roman" w:hAnsi="Arial" w:cs="Times New Roman"/>
          <w:szCs w:val="24"/>
        </w:rPr>
        <w:t xml:space="preserve">Sometimes an item will be coded as capital at the time the requisition is submitted and for a number of different circumstances the item may come in with a value that is below the threshold for capitalization.  </w:t>
      </w:r>
    </w:p>
    <w:p w:rsidR="0041068C" w:rsidRDefault="0041068C" w:rsidP="0041068C">
      <w:pPr>
        <w:spacing w:after="0" w:line="240" w:lineRule="auto"/>
        <w:rPr>
          <w:rFonts w:ascii="Arial" w:eastAsia="Times New Roman" w:hAnsi="Arial" w:cs="Times New Roman"/>
          <w:i/>
          <w:szCs w:val="24"/>
        </w:rPr>
      </w:pPr>
      <w:r w:rsidRPr="00F33E18">
        <w:rPr>
          <w:rFonts w:ascii="Arial" w:eastAsia="Times New Roman" w:hAnsi="Arial" w:cs="Times New Roman"/>
          <w:szCs w:val="24"/>
        </w:rPr>
        <w:t xml:space="preserve">On the occasion that an item is capitalized incorrectly in the </w:t>
      </w:r>
      <w:r w:rsidRPr="00F33E18">
        <w:rPr>
          <w:rFonts w:ascii="Arial" w:eastAsia="Times New Roman" w:hAnsi="Arial" w:cs="Times New Roman"/>
          <w:szCs w:val="24"/>
          <w:u w:val="single"/>
        </w:rPr>
        <w:t>current fiscal year</w:t>
      </w:r>
      <w:r w:rsidRPr="00F33E18">
        <w:rPr>
          <w:rFonts w:ascii="Arial" w:eastAsia="Times New Roman" w:hAnsi="Arial" w:cs="Times New Roman"/>
          <w:szCs w:val="24"/>
        </w:rPr>
        <w:t xml:space="preserve">, the </w:t>
      </w:r>
      <w:r w:rsidRPr="00F33E18">
        <w:rPr>
          <w:rFonts w:ascii="Arial" w:eastAsia="Times New Roman" w:hAnsi="Arial" w:cs="Times New Roman"/>
          <w:i/>
          <w:szCs w:val="24"/>
        </w:rPr>
        <w:t>General Error Correction</w:t>
      </w:r>
      <w:r w:rsidRPr="00456671">
        <w:rPr>
          <w:rFonts w:ascii="Arial" w:eastAsia="Times New Roman" w:hAnsi="Arial" w:cs="Times New Roman"/>
          <w:i/>
          <w:szCs w:val="24"/>
        </w:rPr>
        <w:t xml:space="preserve"> </w:t>
      </w:r>
    </w:p>
    <w:p w:rsidR="0041068C" w:rsidRPr="00456671" w:rsidRDefault="0041068C" w:rsidP="0041068C">
      <w:pPr>
        <w:spacing w:after="0" w:line="240" w:lineRule="auto"/>
        <w:rPr>
          <w:rFonts w:ascii="Arial" w:eastAsia="Times New Roman" w:hAnsi="Arial" w:cs="Times New Roman"/>
          <w:szCs w:val="24"/>
        </w:rPr>
      </w:pPr>
      <w:r>
        <w:rPr>
          <w:rFonts w:ascii="Arial" w:eastAsia="Times New Roman" w:hAnsi="Arial" w:cs="Times New Roman"/>
          <w:i/>
          <w:szCs w:val="24"/>
        </w:rPr>
        <w:t xml:space="preserve">(GEC) </w:t>
      </w:r>
      <w:r w:rsidRPr="00456671">
        <w:rPr>
          <w:rFonts w:ascii="Arial" w:eastAsia="Times New Roman" w:hAnsi="Arial" w:cs="Times New Roman"/>
          <w:i/>
          <w:szCs w:val="24"/>
        </w:rPr>
        <w:t>document</w:t>
      </w:r>
      <w:r w:rsidRPr="00456671">
        <w:rPr>
          <w:rFonts w:ascii="Arial" w:eastAsia="Times New Roman" w:hAnsi="Arial" w:cs="Times New Roman"/>
          <w:szCs w:val="24"/>
        </w:rPr>
        <w:t xml:space="preserve"> can be used to r</w:t>
      </w:r>
      <w:r>
        <w:rPr>
          <w:rFonts w:ascii="Arial" w:eastAsia="Times New Roman" w:hAnsi="Arial" w:cs="Times New Roman"/>
          <w:szCs w:val="24"/>
        </w:rPr>
        <w:t>eclassify the expense as non-capital</w:t>
      </w:r>
      <w:r w:rsidRPr="00456671">
        <w:rPr>
          <w:rFonts w:ascii="Arial" w:eastAsia="Times New Roman" w:hAnsi="Arial" w:cs="Times New Roman"/>
          <w:szCs w:val="24"/>
        </w:rPr>
        <w:t xml:space="preserve">. </w:t>
      </w:r>
      <w:r>
        <w:rPr>
          <w:rFonts w:ascii="Arial" w:eastAsia="Times New Roman" w:hAnsi="Arial" w:cs="Times New Roman"/>
          <w:szCs w:val="24"/>
        </w:rPr>
        <w:t>A</w:t>
      </w:r>
      <w:r w:rsidRPr="00456671">
        <w:rPr>
          <w:rFonts w:ascii="Arial" w:eastAsia="Times New Roman" w:hAnsi="Arial" w:cs="Times New Roman"/>
          <w:szCs w:val="24"/>
        </w:rPr>
        <w:t xml:space="preserve"> separate </w:t>
      </w:r>
      <w:r>
        <w:rPr>
          <w:rFonts w:ascii="Arial" w:eastAsia="Times New Roman" w:hAnsi="Arial" w:cs="Times New Roman"/>
          <w:i/>
          <w:szCs w:val="24"/>
        </w:rPr>
        <w:t>GEC</w:t>
      </w:r>
      <w:r w:rsidRPr="00456671">
        <w:rPr>
          <w:rFonts w:ascii="Arial" w:eastAsia="Times New Roman" w:hAnsi="Arial" w:cs="Times New Roman"/>
          <w:i/>
          <w:szCs w:val="24"/>
        </w:rPr>
        <w:t xml:space="preserve"> document</w:t>
      </w:r>
      <w:r w:rsidRPr="00456671">
        <w:rPr>
          <w:rFonts w:ascii="Arial" w:eastAsia="Times New Roman" w:hAnsi="Arial" w:cs="Times New Roman"/>
          <w:szCs w:val="24"/>
        </w:rPr>
        <w:t xml:space="preserve"> must be processed for each asset</w:t>
      </w:r>
      <w:r>
        <w:rPr>
          <w:rFonts w:ascii="Arial" w:eastAsia="Times New Roman" w:hAnsi="Arial" w:cs="Times New Roman"/>
          <w:szCs w:val="24"/>
        </w:rPr>
        <w:t xml:space="preserve"> at this time</w:t>
      </w:r>
      <w:r w:rsidRPr="00456671">
        <w:rPr>
          <w:rFonts w:ascii="Arial" w:eastAsia="Times New Roman" w:hAnsi="Arial" w:cs="Times New Roman"/>
          <w:szCs w:val="24"/>
        </w:rPr>
        <w:t xml:space="preserve">. Each transaction must apply to the account/object </w:t>
      </w:r>
      <w:r>
        <w:rPr>
          <w:rFonts w:ascii="Arial" w:eastAsia="Times New Roman" w:hAnsi="Arial" w:cs="Times New Roman"/>
          <w:szCs w:val="24"/>
        </w:rPr>
        <w:t>code amount for a given asset</w:t>
      </w:r>
      <w:r w:rsidRPr="00F33E18">
        <w:rPr>
          <w:rFonts w:ascii="Arial" w:eastAsia="Times New Roman" w:hAnsi="Arial" w:cs="Times New Roman"/>
          <w:szCs w:val="24"/>
        </w:rPr>
        <w:t>.  This action will credit the movable equipment asset to zero it out for later retirement.</w:t>
      </w:r>
      <w:r>
        <w:rPr>
          <w:rFonts w:ascii="Arial" w:eastAsia="Times New Roman" w:hAnsi="Arial" w:cs="Times New Roman"/>
          <w:szCs w:val="24"/>
        </w:rPr>
        <w:t xml:space="preserve">  This action should never create a new asset.</w:t>
      </w:r>
      <w:r w:rsidRPr="00F33E18">
        <w:rPr>
          <w:rFonts w:ascii="Arial" w:eastAsia="Times New Roman" w:hAnsi="Arial" w:cs="Times New Roman"/>
          <w:szCs w:val="24"/>
        </w:rPr>
        <w:t xml:space="preserve"> </w:t>
      </w:r>
    </w:p>
    <w:p w:rsidR="0041068C" w:rsidRPr="00456671" w:rsidRDefault="0041068C" w:rsidP="0041068C">
      <w:pPr>
        <w:spacing w:after="0" w:line="240" w:lineRule="auto"/>
        <w:rPr>
          <w:rFonts w:ascii="Arial" w:eastAsia="Times New Roman" w:hAnsi="Arial" w:cs="Times New Roman"/>
          <w:sz w:val="24"/>
          <w:szCs w:val="24"/>
        </w:rPr>
      </w:pPr>
    </w:p>
    <w:p w:rsidR="0041068C" w:rsidRPr="00456671" w:rsidRDefault="0041068C" w:rsidP="0041068C">
      <w:pPr>
        <w:keepNext/>
        <w:spacing w:after="0" w:line="240" w:lineRule="auto"/>
        <w:outlineLvl w:val="5"/>
        <w:rPr>
          <w:rFonts w:ascii="Arial" w:eastAsia="Times New Roman" w:hAnsi="Arial" w:cs="Times New Roman"/>
          <w:b/>
          <w:i/>
          <w:iCs/>
          <w:szCs w:val="24"/>
        </w:rPr>
      </w:pPr>
      <w:r>
        <w:rPr>
          <w:rFonts w:ascii="Arial" w:eastAsia="Times New Roman" w:hAnsi="Arial" w:cs="Times New Roman"/>
          <w:b/>
          <w:i/>
          <w:iCs/>
          <w:szCs w:val="24"/>
        </w:rPr>
        <w:t xml:space="preserve">Retrieve Asset to be </w:t>
      </w:r>
      <w:proofErr w:type="gramStart"/>
      <w:r>
        <w:rPr>
          <w:rFonts w:ascii="Arial" w:eastAsia="Times New Roman" w:hAnsi="Arial" w:cs="Times New Roman"/>
          <w:b/>
          <w:i/>
          <w:iCs/>
          <w:szCs w:val="24"/>
        </w:rPr>
        <w:t>Updated</w:t>
      </w:r>
      <w:proofErr w:type="gramEnd"/>
    </w:p>
    <w:p w:rsidR="0041068C" w:rsidRPr="00456671" w:rsidRDefault="0041068C" w:rsidP="0041068C">
      <w:pPr>
        <w:spacing w:after="0" w:line="240" w:lineRule="auto"/>
        <w:ind w:left="720"/>
        <w:rPr>
          <w:rFonts w:ascii="Arial" w:eastAsia="Times New Roman" w:hAnsi="Arial" w:cs="Times New Roman"/>
          <w:szCs w:val="24"/>
        </w:rPr>
      </w:pPr>
    </w:p>
    <w:p w:rsidR="0041068C" w:rsidRPr="00456671" w:rsidRDefault="0041068C" w:rsidP="0041068C">
      <w:pPr>
        <w:spacing w:after="0" w:line="240" w:lineRule="auto"/>
        <w:rPr>
          <w:rFonts w:ascii="Arial" w:eastAsia="Times New Roman" w:hAnsi="Arial" w:cs="Times New Roman"/>
          <w:szCs w:val="24"/>
        </w:rPr>
      </w:pPr>
      <w:r w:rsidRPr="00456671">
        <w:rPr>
          <w:rFonts w:ascii="Arial" w:eastAsia="Times New Roman" w:hAnsi="Arial" w:cs="Times New Roman"/>
          <w:szCs w:val="24"/>
        </w:rPr>
        <w:t xml:space="preserve">After determining the number of assets affected by the financial transaction the user will know how many documents must be processed. </w:t>
      </w:r>
    </w:p>
    <w:p w:rsidR="0041068C" w:rsidRPr="00456671" w:rsidRDefault="0041068C" w:rsidP="0041068C">
      <w:pPr>
        <w:spacing w:after="0" w:line="240" w:lineRule="auto"/>
        <w:ind w:left="720"/>
        <w:rPr>
          <w:rFonts w:ascii="Arial" w:eastAsia="Times New Roman" w:hAnsi="Arial" w:cs="Times New Roman"/>
          <w:szCs w:val="24"/>
        </w:rPr>
      </w:pPr>
    </w:p>
    <w:p w:rsidR="0041068C" w:rsidRDefault="0041068C" w:rsidP="004B6D70">
      <w:pPr>
        <w:numPr>
          <w:ilvl w:val="0"/>
          <w:numId w:val="34"/>
        </w:numPr>
        <w:spacing w:after="240" w:line="240" w:lineRule="auto"/>
        <w:rPr>
          <w:rFonts w:ascii="Arial" w:eastAsia="Times New Roman" w:hAnsi="Arial" w:cs="Times New Roman"/>
          <w:szCs w:val="24"/>
        </w:rPr>
      </w:pPr>
      <w:r w:rsidRPr="00C76F72">
        <w:rPr>
          <w:rFonts w:ascii="Arial" w:eastAsia="Times New Roman" w:hAnsi="Arial" w:cs="Times New Roman"/>
          <w:szCs w:val="24"/>
        </w:rPr>
        <w:t xml:space="preserve">Enter the appropriate 8xxx equipment object code on the </w:t>
      </w:r>
      <w:r>
        <w:rPr>
          <w:rFonts w:ascii="Arial" w:eastAsia="Times New Roman" w:hAnsi="Arial" w:cs="Times New Roman"/>
          <w:szCs w:val="24"/>
        </w:rPr>
        <w:t>GEC</w:t>
      </w:r>
      <w:r w:rsidRPr="00C76F72">
        <w:rPr>
          <w:rFonts w:ascii="Arial" w:eastAsia="Times New Roman" w:hAnsi="Arial" w:cs="Times New Roman"/>
          <w:szCs w:val="24"/>
        </w:rPr>
        <w:t xml:space="preserve"> document in the Accounting Lines tab. </w:t>
      </w:r>
    </w:p>
    <w:p w:rsidR="0041068C" w:rsidRPr="00511992" w:rsidRDefault="0041068C" w:rsidP="004B6D70">
      <w:pPr>
        <w:numPr>
          <w:ilvl w:val="0"/>
          <w:numId w:val="34"/>
        </w:numPr>
        <w:spacing w:after="240" w:line="240" w:lineRule="auto"/>
        <w:rPr>
          <w:rFonts w:ascii="Arial" w:eastAsia="Times New Roman" w:hAnsi="Arial" w:cs="Times New Roman"/>
          <w:szCs w:val="24"/>
        </w:rPr>
      </w:pPr>
      <w:r>
        <w:rPr>
          <w:rFonts w:ascii="Arial" w:eastAsia="Times New Roman" w:hAnsi="Arial" w:cs="Times New Roman"/>
          <w:szCs w:val="24"/>
        </w:rPr>
        <w:t xml:space="preserve">Enter the CSU asset number that needs updated in the Asset Number field.  If you don’t know that asset number but do know the decal number you can go to the capital asset lookup screen by clicking on the search button. </w:t>
      </w:r>
      <w:commentRangeEnd w:id="92"/>
      <w:r>
        <w:rPr>
          <w:rStyle w:val="CommentReference"/>
          <w:rFonts w:ascii="Arial" w:eastAsia="Times New Roman" w:hAnsi="Arial" w:cs="Times New Roman"/>
        </w:rPr>
        <w:commentReference w:id="92"/>
      </w:r>
    </w:p>
    <w:p w:rsidR="0041068C" w:rsidRDefault="0041068C" w:rsidP="0041068C">
      <w:pPr>
        <w:rPr>
          <w:rFonts w:ascii="Arial" w:eastAsia="Times New Roman" w:hAnsi="Arial" w:cs="Times New Roman"/>
          <w:b/>
          <w:bCs/>
          <w:sz w:val="24"/>
          <w:szCs w:val="24"/>
        </w:rPr>
      </w:pPr>
      <w:bookmarkStart w:id="95" w:name="_Toc221441399"/>
      <w:r>
        <w:rPr>
          <w:rFonts w:ascii="Arial" w:eastAsia="Times New Roman" w:hAnsi="Arial" w:cs="Times New Roman"/>
          <w:b/>
          <w:bCs/>
          <w:sz w:val="24"/>
          <w:szCs w:val="24"/>
        </w:rPr>
        <w:br w:type="page"/>
      </w:r>
    </w:p>
    <w:p w:rsidR="0041068C" w:rsidRPr="00B96563" w:rsidRDefault="0041068C" w:rsidP="00635DDB">
      <w:pPr>
        <w:pStyle w:val="Heading2"/>
        <w:rPr>
          <w:b/>
          <w:bCs/>
          <w:sz w:val="24"/>
          <w:szCs w:val="24"/>
        </w:rPr>
      </w:pPr>
      <w:bookmarkStart w:id="96" w:name="_Toc338935106"/>
      <w:r w:rsidRPr="00B96563">
        <w:rPr>
          <w:b/>
          <w:bCs/>
          <w:sz w:val="24"/>
          <w:szCs w:val="24"/>
        </w:rPr>
        <w:t>MERGE AN ASSET</w:t>
      </w:r>
      <w:bookmarkEnd w:id="95"/>
      <w:bookmarkEnd w:id="96"/>
    </w:p>
    <w:p w:rsidR="0041068C" w:rsidRPr="00B96563" w:rsidRDefault="0041068C" w:rsidP="0041068C">
      <w:pPr>
        <w:spacing w:after="0" w:line="240" w:lineRule="auto"/>
        <w:rPr>
          <w:rFonts w:ascii="Arial" w:eastAsia="Times New Roman" w:hAnsi="Arial" w:cs="Times New Roman"/>
          <w:szCs w:val="24"/>
        </w:rPr>
      </w:pPr>
    </w:p>
    <w:p w:rsidR="0041068C" w:rsidRPr="00B96563" w:rsidRDefault="0041068C" w:rsidP="0041068C">
      <w:pPr>
        <w:spacing w:after="0" w:line="240" w:lineRule="auto"/>
        <w:rPr>
          <w:rFonts w:ascii="Arial" w:eastAsia="Times New Roman" w:hAnsi="Arial" w:cs="Times New Roman"/>
          <w:szCs w:val="24"/>
        </w:rPr>
      </w:pPr>
      <w:r w:rsidRPr="00B96563">
        <w:rPr>
          <w:rFonts w:ascii="Arial" w:eastAsia="Times New Roman" w:hAnsi="Arial" w:cs="Times New Roman"/>
          <w:szCs w:val="24"/>
        </w:rPr>
        <w:t>The merge an asset function is used to combine assets that work together as a system. The merged asset(s) are retired with a retirement reason of “M” for merged, and the payments added to the target asset. If an asset can be used independently it should not be merged.</w:t>
      </w:r>
    </w:p>
    <w:p w:rsidR="0041068C" w:rsidRPr="00B96563" w:rsidRDefault="0041068C" w:rsidP="0041068C">
      <w:pPr>
        <w:spacing w:after="0" w:line="240" w:lineRule="auto"/>
        <w:rPr>
          <w:rFonts w:ascii="Arial" w:eastAsia="Times New Roman" w:hAnsi="Arial" w:cs="Times New Roman"/>
          <w:szCs w:val="24"/>
        </w:rPr>
      </w:pPr>
    </w:p>
    <w:p w:rsidR="0041068C" w:rsidRPr="00B96563" w:rsidRDefault="0041068C" w:rsidP="0041068C">
      <w:pPr>
        <w:spacing w:after="0" w:line="240" w:lineRule="auto"/>
        <w:rPr>
          <w:rFonts w:ascii="Arial" w:eastAsia="Times New Roman" w:hAnsi="Arial" w:cs="Times New Roman"/>
          <w:szCs w:val="24"/>
        </w:rPr>
      </w:pPr>
      <w:r w:rsidRPr="00B96563">
        <w:rPr>
          <w:rFonts w:ascii="Arial" w:eastAsia="Times New Roman" w:hAnsi="Arial" w:cs="Times New Roman"/>
          <w:szCs w:val="24"/>
        </w:rPr>
        <w:t xml:space="preserve">If it is determined upon physical inspection that two or more assets have been created that should be combined (merged) into one asset, the Inventory Specialists will process the merge. </w:t>
      </w:r>
    </w:p>
    <w:p w:rsidR="0041068C" w:rsidRPr="00B96563" w:rsidRDefault="0041068C" w:rsidP="0041068C">
      <w:pPr>
        <w:spacing w:before="100" w:beforeAutospacing="1" w:after="100" w:afterAutospacing="1" w:line="240" w:lineRule="auto"/>
        <w:rPr>
          <w:rFonts w:ascii="Arial" w:eastAsia="Times New Roman" w:hAnsi="Arial" w:cs="Times New Roman"/>
          <w:szCs w:val="24"/>
        </w:rPr>
      </w:pPr>
      <w:r w:rsidRPr="00B96563">
        <w:rPr>
          <w:rFonts w:ascii="Arial" w:eastAsia="Times New Roman" w:hAnsi="Arial" w:cs="Times New Roman"/>
          <w:szCs w:val="24"/>
        </w:rPr>
        <w:t xml:space="preserve">For example, a microscope is often purchased as different line items on the purchase order. When a line item is invoiced separately it is created as an asset unless communicated differently on the </w:t>
      </w:r>
      <w:r>
        <w:rPr>
          <w:rFonts w:ascii="Arial" w:eastAsia="Times New Roman" w:hAnsi="Arial" w:cs="Times New Roman"/>
          <w:szCs w:val="24"/>
        </w:rPr>
        <w:t>requisition</w:t>
      </w:r>
      <w:r w:rsidRPr="00B96563">
        <w:rPr>
          <w:rFonts w:ascii="Arial" w:eastAsia="Times New Roman" w:hAnsi="Arial" w:cs="Times New Roman"/>
          <w:szCs w:val="24"/>
        </w:rPr>
        <w:t>. The procedure for merging assets is as follows:</w:t>
      </w:r>
    </w:p>
    <w:p w:rsidR="0041068C" w:rsidRPr="000103DF" w:rsidRDefault="0041068C" w:rsidP="0041068C">
      <w:pPr>
        <w:spacing w:before="100" w:beforeAutospacing="1" w:after="100" w:afterAutospacing="1" w:line="240" w:lineRule="auto"/>
        <w:rPr>
          <w:rFonts w:ascii="Arial" w:eastAsia="Times New Roman" w:hAnsi="Arial" w:cs="Times New Roman"/>
          <w:color w:val="000000"/>
          <w:szCs w:val="24"/>
        </w:rPr>
      </w:pPr>
      <w:r w:rsidRPr="000103DF">
        <w:rPr>
          <w:rFonts w:ascii="Arial" w:eastAsia="Times New Roman" w:hAnsi="Arial" w:cs="Times New Roman"/>
          <w:b/>
          <w:bCs/>
          <w:color w:val="000000"/>
          <w:szCs w:val="24"/>
        </w:rPr>
        <w:t>The following conditions must be met before the assets can be merged.</w:t>
      </w:r>
    </w:p>
    <w:p w:rsidR="0041068C" w:rsidRPr="000103DF" w:rsidRDefault="0041068C" w:rsidP="004B6D70">
      <w:pPr>
        <w:numPr>
          <w:ilvl w:val="0"/>
          <w:numId w:val="11"/>
        </w:numPr>
        <w:spacing w:before="100" w:beforeAutospacing="1" w:after="240" w:line="240" w:lineRule="auto"/>
        <w:rPr>
          <w:rFonts w:ascii="Arial" w:eastAsia="Times New Roman" w:hAnsi="Arial" w:cs="Times New Roman"/>
          <w:szCs w:val="24"/>
        </w:rPr>
      </w:pPr>
      <w:r w:rsidRPr="000103DF">
        <w:rPr>
          <w:rFonts w:ascii="Arial" w:eastAsia="Times New Roman" w:hAnsi="Arial" w:cs="Times New Roman"/>
          <w:szCs w:val="24"/>
        </w:rPr>
        <w:t xml:space="preserve">The merged asset must result in a true system and meet the university capitalization threshold for movable equipment. </w:t>
      </w:r>
    </w:p>
    <w:p w:rsidR="0041068C" w:rsidRPr="000103DF" w:rsidRDefault="0041068C" w:rsidP="004B6D70">
      <w:pPr>
        <w:numPr>
          <w:ilvl w:val="0"/>
          <w:numId w:val="11"/>
        </w:numPr>
        <w:spacing w:before="100" w:beforeAutospacing="1" w:after="240" w:line="240" w:lineRule="auto"/>
        <w:rPr>
          <w:rFonts w:ascii="Arial" w:eastAsia="Times New Roman" w:hAnsi="Arial" w:cs="Times New Roman"/>
          <w:szCs w:val="24"/>
        </w:rPr>
      </w:pPr>
      <w:r w:rsidRPr="000103DF">
        <w:rPr>
          <w:rFonts w:ascii="Arial" w:eastAsia="Times New Roman" w:hAnsi="Arial" w:cs="Times New Roman"/>
          <w:szCs w:val="24"/>
        </w:rPr>
        <w:t xml:space="preserve">Only assets with the same depreciable life can be merged. </w:t>
      </w:r>
    </w:p>
    <w:p w:rsidR="0041068C" w:rsidRPr="000103DF" w:rsidRDefault="0041068C" w:rsidP="004B6D70">
      <w:pPr>
        <w:numPr>
          <w:ilvl w:val="0"/>
          <w:numId w:val="11"/>
        </w:numPr>
        <w:spacing w:before="100" w:beforeAutospacing="1" w:after="240" w:line="240" w:lineRule="auto"/>
        <w:rPr>
          <w:rFonts w:ascii="Arial" w:eastAsia="Times New Roman" w:hAnsi="Arial" w:cs="Times New Roman"/>
          <w:szCs w:val="24"/>
        </w:rPr>
      </w:pPr>
      <w:r w:rsidRPr="000103DF">
        <w:rPr>
          <w:rFonts w:ascii="Arial" w:eastAsia="Times New Roman" w:hAnsi="Arial" w:cs="Times New Roman"/>
          <w:szCs w:val="24"/>
        </w:rPr>
        <w:t xml:space="preserve">Only assets that were created within the </w:t>
      </w:r>
      <w:r w:rsidRPr="000103DF">
        <w:rPr>
          <w:rFonts w:ascii="Arial" w:eastAsia="Times New Roman" w:hAnsi="Arial" w:cs="Times New Roman"/>
          <w:b/>
          <w:bCs/>
          <w:szCs w:val="24"/>
        </w:rPr>
        <w:t>same</w:t>
      </w:r>
      <w:r w:rsidRPr="000103DF">
        <w:rPr>
          <w:rFonts w:ascii="Arial" w:eastAsia="Times New Roman" w:hAnsi="Arial" w:cs="Times New Roman"/>
          <w:szCs w:val="24"/>
        </w:rPr>
        <w:t xml:space="preserve"> fiscal year can be merged</w:t>
      </w:r>
      <w:r>
        <w:rPr>
          <w:rFonts w:ascii="Arial" w:eastAsia="Times New Roman" w:hAnsi="Arial" w:cs="Times New Roman"/>
          <w:szCs w:val="24"/>
        </w:rPr>
        <w:t xml:space="preserve"> unless both assets are fully depreciated</w:t>
      </w:r>
      <w:r w:rsidRPr="000103DF">
        <w:rPr>
          <w:rFonts w:ascii="Arial" w:eastAsia="Times New Roman" w:hAnsi="Arial" w:cs="Times New Roman"/>
          <w:szCs w:val="24"/>
        </w:rPr>
        <w:t xml:space="preserve">. </w:t>
      </w:r>
    </w:p>
    <w:p w:rsidR="0041068C" w:rsidRPr="000103DF" w:rsidRDefault="0041068C" w:rsidP="004B6D70">
      <w:pPr>
        <w:numPr>
          <w:ilvl w:val="0"/>
          <w:numId w:val="11"/>
        </w:numPr>
        <w:spacing w:before="100" w:beforeAutospacing="1" w:line="240" w:lineRule="auto"/>
        <w:rPr>
          <w:rFonts w:ascii="Arial" w:eastAsia="Times New Roman" w:hAnsi="Arial" w:cs="Times New Roman"/>
          <w:color w:val="000000"/>
          <w:szCs w:val="24"/>
        </w:rPr>
      </w:pPr>
      <w:r w:rsidRPr="000103DF">
        <w:rPr>
          <w:rFonts w:ascii="Arial" w:eastAsia="Times New Roman" w:hAnsi="Arial" w:cs="Times New Roman"/>
          <w:szCs w:val="24"/>
        </w:rPr>
        <w:t>The assets must have the same ownership/title.</w:t>
      </w:r>
    </w:p>
    <w:p w:rsidR="0041068C" w:rsidRPr="000103DF" w:rsidRDefault="0041068C" w:rsidP="004B6D70">
      <w:pPr>
        <w:numPr>
          <w:ilvl w:val="0"/>
          <w:numId w:val="11"/>
        </w:numPr>
        <w:spacing w:before="100" w:beforeAutospacing="1" w:line="240" w:lineRule="auto"/>
        <w:rPr>
          <w:rFonts w:ascii="Arial" w:eastAsia="Times New Roman" w:hAnsi="Arial" w:cs="Times New Roman"/>
          <w:szCs w:val="24"/>
        </w:rPr>
      </w:pPr>
      <w:r w:rsidRPr="000103DF">
        <w:rPr>
          <w:rFonts w:ascii="Arial" w:eastAsia="Times New Roman" w:hAnsi="Arial" w:cs="Times New Roman"/>
          <w:szCs w:val="24"/>
        </w:rPr>
        <w:t xml:space="preserve">The target asset, or the asset to be merged, may have pending transactions. An asset merge should not be issued until all pending transactions for both the target asset or the asset to be merged has been approved. </w:t>
      </w:r>
    </w:p>
    <w:p w:rsidR="0041068C" w:rsidRPr="000103DF" w:rsidRDefault="0041068C" w:rsidP="004B6D70">
      <w:pPr>
        <w:numPr>
          <w:ilvl w:val="0"/>
          <w:numId w:val="11"/>
        </w:numPr>
        <w:spacing w:before="100" w:beforeAutospacing="1" w:after="240" w:line="240" w:lineRule="auto"/>
        <w:rPr>
          <w:rFonts w:ascii="Arial" w:eastAsia="Times New Roman" w:hAnsi="Arial" w:cs="Times New Roman"/>
          <w:szCs w:val="24"/>
        </w:rPr>
      </w:pPr>
      <w:r w:rsidRPr="000103DF">
        <w:rPr>
          <w:rFonts w:ascii="Arial" w:eastAsia="Times New Roman" w:hAnsi="Arial" w:cs="Times New Roman"/>
          <w:szCs w:val="24"/>
        </w:rPr>
        <w:t xml:space="preserve">The owner account on the asset to be merged should match the owner account of the target asset. If they do not match, an </w:t>
      </w:r>
      <w:r w:rsidRPr="000103DF">
        <w:rPr>
          <w:rFonts w:ascii="Arial" w:eastAsia="Times New Roman" w:hAnsi="Arial" w:cs="Times New Roman"/>
          <w:i/>
          <w:szCs w:val="24"/>
        </w:rPr>
        <w:t>asset edit document</w:t>
      </w:r>
      <w:r w:rsidRPr="000103DF">
        <w:rPr>
          <w:rFonts w:ascii="Arial" w:eastAsia="Times New Roman" w:hAnsi="Arial" w:cs="Times New Roman"/>
          <w:szCs w:val="24"/>
        </w:rPr>
        <w:t xml:space="preserve"> must be processed on the asset to be merged, to match the owner account of the target asset. Once the asset edit is fully approved, the asset can be merged.</w:t>
      </w:r>
    </w:p>
    <w:p w:rsidR="0041068C" w:rsidRPr="000103DF" w:rsidRDefault="0041068C" w:rsidP="004B6D70">
      <w:pPr>
        <w:numPr>
          <w:ilvl w:val="0"/>
          <w:numId w:val="11"/>
        </w:numPr>
        <w:spacing w:before="100" w:beforeAutospacing="1" w:after="100" w:afterAutospacing="1" w:line="240" w:lineRule="auto"/>
        <w:rPr>
          <w:rFonts w:ascii="Arial" w:eastAsia="Times New Roman" w:hAnsi="Arial" w:cs="Times New Roman"/>
          <w:szCs w:val="24"/>
        </w:rPr>
      </w:pPr>
      <w:r w:rsidRPr="000103DF">
        <w:rPr>
          <w:rFonts w:ascii="Arial" w:eastAsia="Times New Roman" w:hAnsi="Arial" w:cs="Times New Roman"/>
          <w:szCs w:val="24"/>
        </w:rPr>
        <w:t xml:space="preserve">The target asset must be an active capital asset in CAM. </w:t>
      </w:r>
    </w:p>
    <w:p w:rsidR="0041068C" w:rsidRDefault="0041068C" w:rsidP="0041068C">
      <w:pPr>
        <w:rPr>
          <w:rFonts w:ascii="Arial" w:eastAsia="Times New Roman" w:hAnsi="Arial" w:cs="Times New Roman"/>
          <w:b/>
          <w:bCs/>
          <w:sz w:val="24"/>
          <w:szCs w:val="20"/>
        </w:rPr>
      </w:pPr>
      <w:bookmarkStart w:id="97" w:name="_Toc221441401"/>
      <w:r>
        <w:rPr>
          <w:rFonts w:ascii="Arial" w:eastAsia="Times New Roman" w:hAnsi="Arial" w:cs="Times New Roman"/>
          <w:b/>
          <w:bCs/>
          <w:sz w:val="24"/>
          <w:szCs w:val="20"/>
        </w:rPr>
        <w:br w:type="page"/>
      </w:r>
    </w:p>
    <w:p w:rsidR="0041068C" w:rsidRPr="00F47542" w:rsidRDefault="0041068C" w:rsidP="00635DDB">
      <w:pPr>
        <w:pStyle w:val="Heading2"/>
        <w:rPr>
          <w:b/>
          <w:bCs/>
          <w:sz w:val="24"/>
        </w:rPr>
      </w:pPr>
      <w:bookmarkStart w:id="98" w:name="_Toc338935107"/>
      <w:commentRangeStart w:id="99"/>
      <w:r w:rsidRPr="00F47542">
        <w:rPr>
          <w:b/>
          <w:bCs/>
          <w:sz w:val="24"/>
        </w:rPr>
        <w:t>ASSET TRANSFER</w:t>
      </w:r>
      <w:bookmarkEnd w:id="97"/>
      <w:bookmarkEnd w:id="98"/>
      <w:r w:rsidRPr="00F47542">
        <w:rPr>
          <w:b/>
          <w:bCs/>
          <w:sz w:val="24"/>
        </w:rPr>
        <w:t xml:space="preserve"> </w:t>
      </w:r>
    </w:p>
    <w:p w:rsidR="009F0AC3" w:rsidRDefault="009F0AC3" w:rsidP="009F0AC3">
      <w:pPr>
        <w:spacing w:after="0" w:line="240" w:lineRule="auto"/>
        <w:rPr>
          <w:rFonts w:ascii="Arial" w:eastAsia="Times New Roman" w:hAnsi="Arial" w:cs="Times New Roman"/>
          <w:szCs w:val="24"/>
        </w:rPr>
      </w:pPr>
      <w:bookmarkStart w:id="100" w:name="_Toc338596103"/>
      <w:bookmarkStart w:id="101" w:name="_Toc338596178"/>
      <w:bookmarkStart w:id="102" w:name="_Toc338596395"/>
      <w:bookmarkStart w:id="103" w:name="_Toc338596537"/>
      <w:bookmarkStart w:id="104" w:name="_Toc338596608"/>
      <w:bookmarkStart w:id="105" w:name="_Toc338596680"/>
      <w:bookmarkStart w:id="106" w:name="_Toc338596753"/>
      <w:bookmarkStart w:id="107" w:name="_Toc338596827"/>
      <w:bookmarkStart w:id="108" w:name="_Toc338596903"/>
      <w:bookmarkStart w:id="109" w:name="_Toc338596986"/>
      <w:bookmarkStart w:id="110" w:name="_Toc338597069"/>
      <w:bookmarkStart w:id="111" w:name="_Toc338597163"/>
      <w:bookmarkStart w:id="112" w:name="_Toc338597325"/>
      <w:bookmarkStart w:id="113" w:name="_Toc338597514"/>
      <w:bookmarkStart w:id="114" w:name="_Toc338597645"/>
      <w:bookmarkStart w:id="115" w:name="_Toc338597855"/>
      <w:bookmarkStart w:id="116" w:name="_Toc338598077"/>
      <w:bookmarkStart w:id="117" w:name="_Toc338598302"/>
      <w:bookmarkStart w:id="118" w:name="_Toc338598664"/>
      <w:bookmarkStart w:id="119" w:name="_Toc338599045"/>
      <w:bookmarkStart w:id="120" w:name="_Toc338599197"/>
      <w:bookmarkStart w:id="121" w:name="_Toc338599371"/>
      <w:bookmarkStart w:id="122" w:name="_Toc338854120"/>
      <w:bookmarkStart w:id="123" w:name="_Toc338854383"/>
      <w:bookmarkStart w:id="124" w:name="_Toc338934360"/>
      <w:bookmarkStart w:id="125" w:name="_Toc338934465"/>
      <w:bookmarkStart w:id="126" w:name="_Toc338935108"/>
      <w:bookmarkStart w:id="127" w:name="_Toc221441402"/>
      <w:commentRangeEnd w:id="99"/>
      <w:r w:rsidRPr="00A4752E">
        <w:rPr>
          <w:rFonts w:ascii="Arial" w:eastAsia="Times New Roman" w:hAnsi="Arial" w:cs="Times New Roman"/>
          <w:b/>
          <w:szCs w:val="24"/>
        </w:rPr>
        <w:t>Internal Asset Transfer</w:t>
      </w:r>
      <w:r>
        <w:rPr>
          <w:rFonts w:ascii="Arial" w:eastAsia="Times New Roman" w:hAnsi="Arial" w:cs="Times New Roman"/>
          <w:szCs w:val="24"/>
        </w:rPr>
        <w:t xml:space="preserve"> – including to Surplus Property </w:t>
      </w:r>
    </w:p>
    <w:p w:rsidR="009F0AC3" w:rsidRPr="00F47542" w:rsidRDefault="009F0AC3" w:rsidP="009F0AC3">
      <w:pPr>
        <w:spacing w:after="0" w:line="240" w:lineRule="auto"/>
        <w:rPr>
          <w:rFonts w:ascii="Arial" w:eastAsia="Times New Roman" w:hAnsi="Arial" w:cs="Times New Roman"/>
          <w:szCs w:val="24"/>
        </w:rPr>
      </w:pPr>
    </w:p>
    <w:p w:rsidR="009F0AC3" w:rsidRPr="00F47542" w:rsidRDefault="009F0AC3" w:rsidP="009F0AC3">
      <w:pPr>
        <w:spacing w:after="0" w:line="240" w:lineRule="auto"/>
        <w:rPr>
          <w:rFonts w:ascii="Arial" w:eastAsia="Times New Roman" w:hAnsi="Arial" w:cs="Times New Roman"/>
          <w:szCs w:val="24"/>
        </w:rPr>
      </w:pPr>
      <w:r w:rsidRPr="00F47542">
        <w:rPr>
          <w:rFonts w:ascii="Arial" w:eastAsia="Times New Roman" w:hAnsi="Arial" w:cs="Times New Roman"/>
          <w:szCs w:val="24"/>
        </w:rPr>
        <w:t xml:space="preserve">The </w:t>
      </w:r>
      <w:r w:rsidRPr="00F47542">
        <w:rPr>
          <w:rFonts w:ascii="Arial" w:eastAsia="Times New Roman" w:hAnsi="Arial" w:cs="Times New Roman"/>
          <w:i/>
          <w:szCs w:val="24"/>
        </w:rPr>
        <w:t>asset edit document</w:t>
      </w:r>
      <w:r w:rsidRPr="00F47542">
        <w:rPr>
          <w:rFonts w:ascii="Arial" w:eastAsia="Times New Roman" w:hAnsi="Arial" w:cs="Times New Roman"/>
          <w:szCs w:val="24"/>
        </w:rPr>
        <w:t xml:space="preserve"> is used to change the ownership and inventory responsibility of an asset. Once the document is finalized the owner account on the asset record is changed to the receiving organization and the responsible party is updated. </w:t>
      </w:r>
    </w:p>
    <w:p w:rsidR="009F0AC3" w:rsidRPr="00F47542" w:rsidRDefault="009F0AC3" w:rsidP="009F0AC3">
      <w:pPr>
        <w:spacing w:after="0" w:line="240" w:lineRule="auto"/>
        <w:rPr>
          <w:rFonts w:ascii="Arial" w:eastAsia="Times New Roman" w:hAnsi="Arial" w:cs="Times New Roman"/>
          <w:szCs w:val="24"/>
        </w:rPr>
      </w:pPr>
    </w:p>
    <w:p w:rsidR="009F0AC3" w:rsidRPr="00F47542" w:rsidRDefault="009F0AC3" w:rsidP="009F0AC3">
      <w:pPr>
        <w:numPr>
          <w:ilvl w:val="0"/>
          <w:numId w:val="15"/>
        </w:numPr>
        <w:spacing w:before="100" w:beforeAutospacing="1" w:after="240" w:line="240" w:lineRule="auto"/>
        <w:rPr>
          <w:rFonts w:ascii="Arial" w:eastAsia="Times New Roman" w:hAnsi="Arial" w:cs="Times New Roman"/>
          <w:szCs w:val="24"/>
        </w:rPr>
      </w:pPr>
      <w:r w:rsidRPr="00F47542">
        <w:rPr>
          <w:rFonts w:ascii="Arial" w:eastAsia="Times New Roman" w:hAnsi="Arial" w:cs="Times New Roman"/>
          <w:szCs w:val="24"/>
        </w:rPr>
        <w:t>After the transfer has been agreed upon by both organizations, then either organization may process the asset edit document. The current owner will retain responsibility until the receiving organization’s fiscal officer approves the asset edit document. We suggest that the transferring organization contact the receiving organization to ensure that the item is transferred into the appropriate account.</w:t>
      </w:r>
    </w:p>
    <w:p w:rsidR="009F0AC3" w:rsidRPr="00F47542" w:rsidRDefault="009F0AC3" w:rsidP="009F0AC3">
      <w:pPr>
        <w:numPr>
          <w:ilvl w:val="0"/>
          <w:numId w:val="15"/>
        </w:numPr>
        <w:spacing w:before="100" w:beforeAutospacing="1" w:after="240" w:line="240" w:lineRule="auto"/>
        <w:rPr>
          <w:rFonts w:ascii="Arial" w:eastAsia="Times New Roman" w:hAnsi="Arial" w:cs="Times New Roman"/>
          <w:szCs w:val="24"/>
        </w:rPr>
      </w:pPr>
      <w:r w:rsidRPr="00F47542">
        <w:rPr>
          <w:rFonts w:ascii="Arial" w:eastAsia="Times New Roman" w:hAnsi="Arial" w:cs="Times New Roman"/>
          <w:szCs w:val="24"/>
        </w:rPr>
        <w:t>To complete the edit, the department will need to fill in the default organization owner account number in the Organization Owner Account Number field for the department that is receiving the asset.  The campus code, the building code, and the room number of the new location will also need to be completed as well as the new asset representative.</w:t>
      </w:r>
    </w:p>
    <w:p w:rsidR="009F0AC3" w:rsidRPr="00F47542" w:rsidRDefault="009F0AC3" w:rsidP="009F0AC3">
      <w:pPr>
        <w:numPr>
          <w:ilvl w:val="0"/>
          <w:numId w:val="15"/>
        </w:numPr>
        <w:spacing w:before="100" w:beforeAutospacing="1" w:after="100" w:afterAutospacing="1" w:line="240" w:lineRule="auto"/>
        <w:rPr>
          <w:rFonts w:ascii="Arial" w:eastAsia="Times New Roman" w:hAnsi="Arial" w:cs="Times New Roman"/>
          <w:szCs w:val="24"/>
        </w:rPr>
      </w:pPr>
      <w:r w:rsidRPr="00F47542">
        <w:rPr>
          <w:rFonts w:ascii="Arial" w:eastAsia="Times New Roman" w:hAnsi="Arial" w:cs="Times New Roman"/>
          <w:szCs w:val="24"/>
        </w:rPr>
        <w:t xml:space="preserve">When there is an </w:t>
      </w:r>
      <w:r w:rsidRPr="00F47542">
        <w:rPr>
          <w:rFonts w:ascii="Arial" w:eastAsia="Times New Roman" w:hAnsi="Arial" w:cs="Times New Roman"/>
          <w:i/>
          <w:iCs/>
          <w:szCs w:val="24"/>
        </w:rPr>
        <w:t>interdepartmental sale of equipment</w:t>
      </w:r>
      <w:r w:rsidRPr="00F47542">
        <w:rPr>
          <w:rFonts w:ascii="Arial" w:eastAsia="Times New Roman" w:hAnsi="Arial" w:cs="Times New Roman"/>
          <w:szCs w:val="24"/>
        </w:rPr>
        <w:t xml:space="preserve">, Surplus Property must be notified and approve the “sale” in addition to an </w:t>
      </w:r>
      <w:r w:rsidRPr="00F47542">
        <w:rPr>
          <w:rFonts w:ascii="Arial" w:eastAsia="Times New Roman" w:hAnsi="Arial" w:cs="Times New Roman"/>
          <w:i/>
          <w:szCs w:val="24"/>
        </w:rPr>
        <w:t>asset edit document</w:t>
      </w:r>
      <w:r w:rsidRPr="00F47542">
        <w:rPr>
          <w:rFonts w:ascii="Arial" w:eastAsia="Times New Roman" w:hAnsi="Arial" w:cs="Times New Roman"/>
          <w:szCs w:val="24"/>
        </w:rPr>
        <w:t xml:space="preserve">. The </w:t>
      </w:r>
      <w:r w:rsidRPr="00F47542">
        <w:rPr>
          <w:rFonts w:ascii="Arial" w:eastAsia="Times New Roman" w:hAnsi="Arial" w:cs="Times New Roman"/>
          <w:i/>
          <w:szCs w:val="24"/>
        </w:rPr>
        <w:t>transfer of funds</w:t>
      </w:r>
      <w:r w:rsidRPr="00F47542">
        <w:rPr>
          <w:rFonts w:ascii="Arial" w:eastAsia="Times New Roman" w:hAnsi="Arial" w:cs="Times New Roman"/>
          <w:szCs w:val="24"/>
        </w:rPr>
        <w:t xml:space="preserve"> document can be used to move the monies. The </w:t>
      </w:r>
      <w:r w:rsidRPr="00F47542">
        <w:rPr>
          <w:rFonts w:ascii="Arial" w:eastAsia="Times New Roman" w:hAnsi="Arial" w:cs="Times New Roman"/>
          <w:i/>
          <w:szCs w:val="24"/>
        </w:rPr>
        <w:t>asset edit document</w:t>
      </w:r>
      <w:r w:rsidRPr="00F47542">
        <w:rPr>
          <w:rFonts w:ascii="Arial" w:eastAsia="Times New Roman" w:hAnsi="Arial" w:cs="Times New Roman"/>
          <w:szCs w:val="24"/>
        </w:rPr>
        <w:t xml:space="preserve"> will move the asset to the new owner department. </w:t>
      </w:r>
    </w:p>
    <w:p w:rsidR="009F0AC3" w:rsidRDefault="009F0AC3" w:rsidP="009F0AC3">
      <w:pPr>
        <w:spacing w:after="0" w:line="240" w:lineRule="auto"/>
        <w:ind w:left="720"/>
        <w:rPr>
          <w:rFonts w:ascii="Arial" w:eastAsia="Times New Roman" w:hAnsi="Arial" w:cs="Times New Roman"/>
          <w:szCs w:val="24"/>
        </w:rPr>
      </w:pPr>
      <w:r w:rsidRPr="00F47542">
        <w:rPr>
          <w:rFonts w:ascii="Arial" w:eastAsia="Times New Roman" w:hAnsi="Arial" w:cs="Times New Roman"/>
          <w:szCs w:val="24"/>
        </w:rPr>
        <w:t xml:space="preserve">Approvals of both the account manager for the transferring account and the receiving account are required. </w:t>
      </w:r>
    </w:p>
    <w:p w:rsidR="009F0AC3" w:rsidRPr="00F47542" w:rsidRDefault="009F0AC3" w:rsidP="009F0AC3">
      <w:pPr>
        <w:spacing w:after="0" w:line="240" w:lineRule="auto"/>
        <w:ind w:left="720"/>
        <w:rPr>
          <w:rFonts w:ascii="Arial" w:eastAsia="Times New Roman" w:hAnsi="Arial" w:cs="Times New Roman"/>
          <w:szCs w:val="24"/>
        </w:rPr>
      </w:pPr>
    </w:p>
    <w:p w:rsidR="009F0AC3" w:rsidRPr="00804977" w:rsidRDefault="009F0AC3" w:rsidP="009F0AC3">
      <w:pPr>
        <w:spacing w:after="0" w:line="240" w:lineRule="auto"/>
        <w:rPr>
          <w:rFonts w:ascii="Arial" w:eastAsia="Times New Roman" w:hAnsi="Arial" w:cs="Times New Roman"/>
          <w:szCs w:val="24"/>
        </w:rPr>
      </w:pPr>
      <w:r w:rsidRPr="00804977">
        <w:rPr>
          <w:rFonts w:ascii="Arial" w:eastAsia="Times New Roman" w:hAnsi="Arial" w:cs="Times New Roman"/>
          <w:szCs w:val="24"/>
        </w:rPr>
        <w:t xml:space="preserve">Note:  Processing a general error correction document does not change the owner account of an asset. Changes to funding are reflected on the payment records. To change an asset’s owner account, an asset edit document must be processed.   </w:t>
      </w:r>
    </w:p>
    <w:p w:rsidR="009F0AC3" w:rsidRPr="00804977" w:rsidRDefault="009F0AC3" w:rsidP="009F0AC3">
      <w:pPr>
        <w:spacing w:after="0" w:line="240" w:lineRule="auto"/>
        <w:rPr>
          <w:rFonts w:ascii="Arial" w:eastAsia="Times New Roman" w:hAnsi="Arial" w:cs="Times New Roman"/>
          <w:szCs w:val="24"/>
        </w:rPr>
      </w:pPr>
      <w:r w:rsidRPr="00DB4591">
        <w:rPr>
          <w:rFonts w:ascii="Arial" w:eastAsia="Times New Roman" w:hAnsi="Arial" w:cs="Times New Roman"/>
          <w:szCs w:val="24"/>
        </w:rPr>
        <w:t xml:space="preserve">For additional information on the treatment and disposal of property please see the Surplus Property web page at </w:t>
      </w:r>
      <w:r w:rsidRPr="00804977">
        <w:rPr>
          <w:rFonts w:ascii="Arial" w:eastAsia="Times New Roman" w:hAnsi="Arial" w:cs="Times New Roman"/>
          <w:szCs w:val="24"/>
        </w:rPr>
        <w:t>http://cr.colostate.edu/main_surplus.aspx.</w:t>
      </w:r>
    </w:p>
    <w:p w:rsidR="009F0AC3" w:rsidRPr="00804977" w:rsidRDefault="009F0AC3" w:rsidP="009F0AC3">
      <w:pPr>
        <w:spacing w:after="0" w:line="240" w:lineRule="auto"/>
        <w:rPr>
          <w:rFonts w:ascii="Arial" w:eastAsia="Times New Roman" w:hAnsi="Arial" w:cs="Times New Roman"/>
          <w:szCs w:val="24"/>
        </w:rPr>
      </w:pPr>
    </w:p>
    <w:p w:rsidR="009F0AC3" w:rsidRPr="00DB4591" w:rsidRDefault="009F0AC3" w:rsidP="009F0AC3">
      <w:pPr>
        <w:spacing w:after="0" w:line="240" w:lineRule="auto"/>
        <w:rPr>
          <w:rFonts w:ascii="Arial" w:eastAsia="Times New Roman" w:hAnsi="Arial" w:cs="Times New Roman"/>
          <w:szCs w:val="24"/>
        </w:rPr>
      </w:pPr>
      <w:r w:rsidRPr="00DB4591">
        <w:rPr>
          <w:rFonts w:ascii="Arial" w:eastAsia="Times New Roman" w:hAnsi="Arial" w:cs="Times New Roman"/>
          <w:szCs w:val="24"/>
        </w:rPr>
        <w:t xml:space="preserve">Organizations must use an </w:t>
      </w:r>
      <w:r w:rsidRPr="00804977">
        <w:rPr>
          <w:rFonts w:ascii="Arial" w:eastAsia="Times New Roman" w:hAnsi="Arial" w:cs="Times New Roman"/>
          <w:szCs w:val="24"/>
        </w:rPr>
        <w:t>asset edit document</w:t>
      </w:r>
      <w:r w:rsidRPr="00DB4591">
        <w:rPr>
          <w:rFonts w:ascii="Arial" w:eastAsia="Times New Roman" w:hAnsi="Arial" w:cs="Times New Roman"/>
          <w:szCs w:val="24"/>
        </w:rPr>
        <w:t xml:space="preserve"> whenever equipment is taken to Surplus or needs to be picked up by Surplus. It is important to know what assets your department has and when to let go of them. Be sure to send unused equipment to Surplus. No capital equipment may be disposed of by placing it in the trash. All equipment should be transferred to Surplus for disposal. If the equipment cannot be resold, it will be treated as recycling and disposed of properly by Surplus.  Once an asset has been transferred to Surplus, Surplus will submit the retirement document once the asset has been disposed</w:t>
      </w:r>
      <w:r>
        <w:rPr>
          <w:rFonts w:ascii="Arial" w:eastAsia="Times New Roman" w:hAnsi="Arial" w:cs="Times New Roman"/>
          <w:szCs w:val="24"/>
        </w:rPr>
        <w:t xml:space="preserve"> of</w:t>
      </w:r>
      <w:r w:rsidRPr="00DB4591">
        <w:rPr>
          <w:rFonts w:ascii="Arial" w:eastAsia="Times New Roman" w:hAnsi="Arial" w:cs="Times New Roman"/>
          <w:szCs w:val="24"/>
        </w:rPr>
        <w:t xml:space="preserve">.   </w:t>
      </w:r>
    </w:p>
    <w:p w:rsidR="009F0AC3" w:rsidRPr="00804977" w:rsidRDefault="009F0AC3" w:rsidP="009F0AC3">
      <w:pPr>
        <w:spacing w:after="0" w:line="240" w:lineRule="auto"/>
        <w:rPr>
          <w:rFonts w:ascii="Arial" w:eastAsia="Times New Roman" w:hAnsi="Arial" w:cs="Times New Roman"/>
          <w:szCs w:val="24"/>
        </w:rPr>
      </w:pPr>
    </w:p>
    <w:p w:rsidR="009F0AC3" w:rsidRPr="00A4752E" w:rsidRDefault="009F0AC3" w:rsidP="009F0AC3">
      <w:pPr>
        <w:spacing w:after="0" w:line="240" w:lineRule="auto"/>
        <w:rPr>
          <w:rFonts w:ascii="Arial" w:eastAsia="Times New Roman" w:hAnsi="Arial" w:cs="Times New Roman"/>
          <w:szCs w:val="24"/>
        </w:rPr>
      </w:pPr>
      <w:r w:rsidRPr="00A4752E">
        <w:rPr>
          <w:rFonts w:ascii="Arial" w:eastAsia="Times New Roman" w:hAnsi="Arial" w:cs="Times New Roman"/>
          <w:szCs w:val="24"/>
        </w:rPr>
        <w:t>Sale by CSU Surplus:</w:t>
      </w:r>
    </w:p>
    <w:p w:rsidR="009F0AC3" w:rsidRPr="00804977" w:rsidRDefault="009F0AC3" w:rsidP="009F0AC3">
      <w:pPr>
        <w:spacing w:after="0" w:line="240" w:lineRule="auto"/>
        <w:rPr>
          <w:rFonts w:ascii="Arial" w:eastAsia="Times New Roman" w:hAnsi="Arial" w:cs="Times New Roman"/>
          <w:szCs w:val="24"/>
        </w:rPr>
      </w:pPr>
      <w:r w:rsidRPr="00804977">
        <w:rPr>
          <w:rFonts w:ascii="Arial" w:eastAsia="Times New Roman" w:hAnsi="Arial" w:cs="Times New Roman"/>
          <w:szCs w:val="24"/>
        </w:rPr>
        <w:t xml:space="preserve">Proceeds from the sale of assets, minus a handling fee, will be deposited into an account designated </w:t>
      </w:r>
    </w:p>
    <w:p w:rsidR="009F0AC3" w:rsidRPr="00804977" w:rsidRDefault="009F0AC3" w:rsidP="009F0AC3">
      <w:pPr>
        <w:spacing w:after="0" w:line="240" w:lineRule="auto"/>
        <w:rPr>
          <w:rFonts w:ascii="Arial" w:eastAsia="Times New Roman" w:hAnsi="Arial" w:cs="Times New Roman"/>
          <w:szCs w:val="24"/>
        </w:rPr>
      </w:pPr>
      <w:proofErr w:type="gramStart"/>
      <w:r w:rsidRPr="00804977">
        <w:rPr>
          <w:rFonts w:ascii="Arial" w:eastAsia="Times New Roman" w:hAnsi="Arial" w:cs="Times New Roman"/>
          <w:szCs w:val="24"/>
        </w:rPr>
        <w:t>by</w:t>
      </w:r>
      <w:proofErr w:type="gramEnd"/>
      <w:r w:rsidRPr="00804977">
        <w:rPr>
          <w:rFonts w:ascii="Arial" w:eastAsia="Times New Roman" w:hAnsi="Arial" w:cs="Times New Roman"/>
          <w:szCs w:val="24"/>
        </w:rPr>
        <w:t xml:space="preserve"> the originating department. </w:t>
      </w:r>
    </w:p>
    <w:p w:rsidR="009F0AC3" w:rsidRDefault="009F0AC3" w:rsidP="009F0AC3">
      <w:pPr>
        <w:spacing w:after="0" w:line="240" w:lineRule="auto"/>
        <w:rPr>
          <w:rFonts w:ascii="Arial" w:eastAsia="Times New Roman" w:hAnsi="Arial" w:cs="Times New Roman"/>
          <w:color w:val="000000"/>
          <w:szCs w:val="24"/>
        </w:rPr>
      </w:pPr>
    </w:p>
    <w:p w:rsidR="009F0AC3" w:rsidRDefault="009F0AC3" w:rsidP="009F0AC3">
      <w:pPr>
        <w:spacing w:after="0" w:line="240" w:lineRule="auto"/>
        <w:rPr>
          <w:rFonts w:ascii="Arial" w:eastAsia="Times New Roman" w:hAnsi="Arial" w:cs="Times New Roman"/>
          <w:b/>
          <w:color w:val="000000"/>
          <w:szCs w:val="24"/>
        </w:rPr>
      </w:pPr>
      <w:r>
        <w:rPr>
          <w:rFonts w:ascii="Arial" w:eastAsia="Times New Roman" w:hAnsi="Arial" w:cs="Times New Roman"/>
          <w:b/>
          <w:color w:val="000000"/>
          <w:szCs w:val="24"/>
        </w:rPr>
        <w:t>External Asset Transfer- to an outside agency from CSU.</w:t>
      </w:r>
    </w:p>
    <w:p w:rsidR="009F0AC3" w:rsidRPr="00804977" w:rsidRDefault="009F0AC3" w:rsidP="009F0AC3">
      <w:pPr>
        <w:spacing w:after="0" w:line="240" w:lineRule="auto"/>
        <w:rPr>
          <w:rFonts w:ascii="Arial" w:eastAsia="Times New Roman" w:hAnsi="Arial" w:cs="Times New Roman"/>
          <w:szCs w:val="24"/>
        </w:rPr>
      </w:pPr>
      <w:r w:rsidRPr="00804977">
        <w:rPr>
          <w:rFonts w:ascii="Arial" w:eastAsia="Times New Roman" w:hAnsi="Arial" w:cs="Times New Roman"/>
          <w:szCs w:val="24"/>
        </w:rPr>
        <w:t>The Asset Retirement Document is used for the transfer of an asset to another agency outside of Colorado State University.  Choose the asset retirement reason code of “9”, External Transfer.</w:t>
      </w:r>
    </w:p>
    <w:p w:rsidR="009F0AC3" w:rsidRPr="00804977" w:rsidRDefault="009F0AC3" w:rsidP="009F0AC3">
      <w:pPr>
        <w:spacing w:after="0" w:line="240" w:lineRule="auto"/>
        <w:rPr>
          <w:rFonts w:ascii="Arial" w:eastAsia="Times New Roman" w:hAnsi="Arial" w:cs="Times New Roman"/>
          <w:szCs w:val="24"/>
        </w:rPr>
      </w:pPr>
    </w:p>
    <w:p w:rsidR="009F0AC3" w:rsidRDefault="009F0AC3" w:rsidP="009F0AC3">
      <w:pPr>
        <w:pStyle w:val="ListParagraph"/>
        <w:numPr>
          <w:ilvl w:val="0"/>
          <w:numId w:val="40"/>
        </w:numPr>
        <w:spacing w:after="0" w:line="240" w:lineRule="auto"/>
        <w:rPr>
          <w:rFonts w:ascii="Arial" w:eastAsia="Times New Roman" w:hAnsi="Arial" w:cs="Times New Roman"/>
          <w:szCs w:val="24"/>
        </w:rPr>
      </w:pPr>
      <w:r w:rsidRPr="00804977">
        <w:rPr>
          <w:rFonts w:ascii="Arial" w:eastAsia="Times New Roman" w:hAnsi="Arial" w:cs="Times New Roman"/>
          <w:szCs w:val="24"/>
        </w:rPr>
        <w:t>The CSU Department Head must sign a letter stating release of the asset.  The accepting Agency must also supply a letter accepting the asset.  Both letters should be attached to the retirement document.  If the asset belongs to an active Grant, Contract or Award for research, a letter of approval must also be signed by OSP and attached to the retirement document.</w:t>
      </w:r>
    </w:p>
    <w:p w:rsidR="009F0AC3" w:rsidRDefault="009F0AC3" w:rsidP="009F0AC3">
      <w:pPr>
        <w:pStyle w:val="ListParagraph"/>
        <w:spacing w:after="0" w:line="240" w:lineRule="auto"/>
        <w:rPr>
          <w:rFonts w:ascii="Arial" w:eastAsia="Times New Roman" w:hAnsi="Arial" w:cs="Times New Roman"/>
          <w:szCs w:val="24"/>
        </w:rPr>
      </w:pPr>
    </w:p>
    <w:p w:rsidR="0041068C" w:rsidRDefault="009F0AC3" w:rsidP="009F0AC3">
      <w:pPr>
        <w:keepNext/>
        <w:spacing w:after="0" w:line="240" w:lineRule="auto"/>
        <w:outlineLvl w:val="0"/>
        <w:rPr>
          <w:rFonts w:ascii="Arial" w:eastAsia="Times New Roman" w:hAnsi="Arial" w:cs="Times New Roman"/>
          <w:szCs w:val="24"/>
        </w:rPr>
      </w:pPr>
      <w:r w:rsidRPr="00804977">
        <w:rPr>
          <w:rFonts w:ascii="Arial" w:eastAsia="Times New Roman" w:hAnsi="Arial" w:cs="Times New Roman"/>
          <w:szCs w:val="24"/>
        </w:rPr>
        <w:t>The transfer of property from CSU must also be approved by Surplus Property.  The asset retirement document will route through Surplus Property for approval.</w:t>
      </w:r>
      <w:r w:rsidR="0041068C">
        <w:rPr>
          <w:rStyle w:val="CommentReference"/>
          <w:rFonts w:ascii="Arial" w:eastAsia="Times New Roman" w:hAnsi="Arial" w:cs="Times New Roman"/>
        </w:rPr>
        <w:commentReference w:id="99"/>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9F0AC3" w:rsidRDefault="009F0AC3" w:rsidP="009F0AC3">
      <w:pPr>
        <w:keepNext/>
        <w:spacing w:after="0" w:line="240" w:lineRule="auto"/>
        <w:outlineLvl w:val="0"/>
        <w:rPr>
          <w:rFonts w:ascii="Arial" w:eastAsia="Times New Roman" w:hAnsi="Arial" w:cs="Times New Roman"/>
          <w:szCs w:val="24"/>
        </w:rPr>
      </w:pPr>
    </w:p>
    <w:p w:rsidR="009F0AC3" w:rsidRDefault="009F0AC3" w:rsidP="009F0AC3">
      <w:pPr>
        <w:keepNext/>
        <w:spacing w:after="0" w:line="240" w:lineRule="auto"/>
        <w:outlineLvl w:val="0"/>
        <w:rPr>
          <w:rFonts w:ascii="Arial" w:eastAsia="Times New Roman" w:hAnsi="Arial" w:cs="Times New Roman"/>
          <w:b/>
          <w:bCs/>
          <w:sz w:val="24"/>
          <w:szCs w:val="24"/>
        </w:rPr>
      </w:pPr>
    </w:p>
    <w:p w:rsidR="0041068C" w:rsidRPr="00FB5A79" w:rsidRDefault="0041068C" w:rsidP="00635DDB">
      <w:pPr>
        <w:pStyle w:val="Heading2"/>
        <w:rPr>
          <w:b/>
          <w:bCs/>
          <w:sz w:val="24"/>
          <w:szCs w:val="24"/>
        </w:rPr>
      </w:pPr>
      <w:bookmarkStart w:id="128" w:name="_Toc338935109"/>
      <w:commentRangeStart w:id="129"/>
      <w:r w:rsidRPr="00FB5A79">
        <w:rPr>
          <w:b/>
          <w:bCs/>
          <w:sz w:val="24"/>
          <w:szCs w:val="24"/>
        </w:rPr>
        <w:t>ASSET RETIREMENT</w:t>
      </w:r>
      <w:bookmarkEnd w:id="127"/>
      <w:bookmarkEnd w:id="128"/>
    </w:p>
    <w:p w:rsidR="0041068C" w:rsidRPr="00214559" w:rsidRDefault="0041068C" w:rsidP="0041068C">
      <w:pPr>
        <w:spacing w:after="0" w:line="240" w:lineRule="auto"/>
        <w:rPr>
          <w:rFonts w:ascii="Arial" w:eastAsia="Times New Roman" w:hAnsi="Arial" w:cs="Times New Roman"/>
          <w:szCs w:val="24"/>
          <w:highlight w:val="yellow"/>
        </w:rPr>
      </w:pPr>
    </w:p>
    <w:p w:rsidR="0041068C" w:rsidRPr="00214559" w:rsidRDefault="0041068C" w:rsidP="0041068C">
      <w:pPr>
        <w:spacing w:after="0" w:line="240" w:lineRule="auto"/>
        <w:rPr>
          <w:rFonts w:ascii="Arial" w:eastAsia="Times New Roman" w:hAnsi="Arial" w:cs="Times New Roman"/>
          <w:szCs w:val="24"/>
          <w:highlight w:val="yellow"/>
          <w:u w:val="single"/>
        </w:rPr>
      </w:pPr>
      <w:r w:rsidRPr="004C3CBD">
        <w:rPr>
          <w:rFonts w:ascii="Arial" w:eastAsia="Times New Roman" w:hAnsi="Arial" w:cs="Times New Roman"/>
          <w:szCs w:val="24"/>
        </w:rPr>
        <w:t xml:space="preserve">The </w:t>
      </w:r>
      <w:r w:rsidRPr="004C3CBD">
        <w:rPr>
          <w:rFonts w:ascii="Arial" w:eastAsia="Times New Roman" w:hAnsi="Arial" w:cs="Times New Roman"/>
          <w:i/>
          <w:szCs w:val="24"/>
        </w:rPr>
        <w:t>asset retirement document</w:t>
      </w:r>
      <w:r w:rsidRPr="004C3CBD">
        <w:rPr>
          <w:rFonts w:ascii="Arial" w:eastAsia="Times New Roman" w:hAnsi="Arial" w:cs="Times New Roman"/>
          <w:szCs w:val="24"/>
        </w:rPr>
        <w:t xml:space="preserve"> is used for assets that have been permanently removed from the university. Once the equipment leaves the university it is important that the retirement transaction be performed in a timely manner. When an asset is retired it is removed from the financial records. For this reason it is important to verify that the correct asset number is being retired.</w:t>
      </w:r>
      <w:r w:rsidRPr="00214559">
        <w:rPr>
          <w:rFonts w:ascii="Arial" w:eastAsia="Times New Roman" w:hAnsi="Arial" w:cs="Times New Roman"/>
          <w:szCs w:val="24"/>
          <w:highlight w:val="yellow"/>
        </w:rPr>
        <w:t xml:space="preserve"> </w:t>
      </w:r>
    </w:p>
    <w:p w:rsidR="0041068C" w:rsidRPr="00214559"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b/>
          <w:szCs w:val="24"/>
          <w:highlight w:val="yellow"/>
        </w:rPr>
      </w:pPr>
    </w:p>
    <w:p w:rsidR="0041068C" w:rsidRPr="004C3CBD" w:rsidRDefault="0041068C" w:rsidP="0041068C">
      <w:pPr>
        <w:keepLines/>
        <w:widowControl w:val="0"/>
        <w:tabs>
          <w:tab w:val="left" w:pos="0"/>
          <w:tab w:val="left" w:pos="720"/>
        </w:tabs>
        <w:suppressAutoHyphens/>
        <w:spacing w:after="0" w:line="240" w:lineRule="auto"/>
        <w:jc w:val="both"/>
        <w:rPr>
          <w:rFonts w:ascii="Arial" w:eastAsia="Times New Roman" w:hAnsi="Arial" w:cs="Times New Roman"/>
          <w:snapToGrid w:val="0"/>
          <w:spacing w:val="-2"/>
          <w:sz w:val="24"/>
          <w:szCs w:val="24"/>
        </w:rPr>
      </w:pPr>
      <w:r w:rsidRPr="004C3CBD">
        <w:rPr>
          <w:rFonts w:ascii="Arial" w:eastAsia="Times New Roman" w:hAnsi="Arial" w:cs="Times New Roman"/>
          <w:b/>
          <w:snapToGrid w:val="0"/>
          <w:spacing w:val="-2"/>
          <w:sz w:val="24"/>
          <w:szCs w:val="24"/>
        </w:rPr>
        <w:t xml:space="preserve">Note: </w:t>
      </w:r>
      <w:r w:rsidRPr="004C3CBD">
        <w:rPr>
          <w:rFonts w:ascii="Arial" w:eastAsia="Times New Roman" w:hAnsi="Arial" w:cs="Times New Roman"/>
          <w:snapToGrid w:val="0"/>
          <w:spacing w:val="-2"/>
          <w:sz w:val="24"/>
          <w:szCs w:val="24"/>
        </w:rPr>
        <w:t xml:space="preserve">For environmental reasons computer equipment cannot be disposed of by placing it in the trash.  Computer equipment should be sent (transferred) via </w:t>
      </w:r>
      <w:r w:rsidRPr="004C3CBD">
        <w:rPr>
          <w:rFonts w:ascii="Arial" w:eastAsia="Times New Roman" w:hAnsi="Arial" w:cs="Times New Roman"/>
          <w:i/>
          <w:snapToGrid w:val="0"/>
          <w:spacing w:val="-2"/>
          <w:sz w:val="24"/>
          <w:szCs w:val="24"/>
        </w:rPr>
        <w:t>asset edit document</w:t>
      </w:r>
      <w:r w:rsidRPr="004C3CBD">
        <w:rPr>
          <w:rFonts w:ascii="Arial" w:eastAsia="Times New Roman" w:hAnsi="Arial" w:cs="Times New Roman"/>
          <w:snapToGrid w:val="0"/>
          <w:spacing w:val="-2"/>
          <w:sz w:val="24"/>
          <w:szCs w:val="24"/>
        </w:rPr>
        <w:t xml:space="preserve"> to surplus for proper disposal.     </w:t>
      </w:r>
    </w:p>
    <w:p w:rsidR="0041068C" w:rsidRPr="00214559" w:rsidRDefault="0041068C" w:rsidP="0041068C">
      <w:pPr>
        <w:spacing w:after="0" w:line="240" w:lineRule="auto"/>
        <w:rPr>
          <w:rFonts w:ascii="Arial" w:eastAsia="Times New Roman" w:hAnsi="Arial" w:cs="Times New Roman"/>
          <w:szCs w:val="24"/>
          <w:highlight w:val="yellow"/>
        </w:rPr>
      </w:pPr>
    </w:p>
    <w:p w:rsidR="0041068C" w:rsidRPr="00934597" w:rsidRDefault="0041068C" w:rsidP="0041068C">
      <w:pPr>
        <w:spacing w:after="0" w:line="240" w:lineRule="auto"/>
        <w:rPr>
          <w:rFonts w:ascii="Arial" w:eastAsia="Times New Roman" w:hAnsi="Arial" w:cs="Times New Roman"/>
          <w:szCs w:val="24"/>
        </w:rPr>
      </w:pPr>
      <w:r w:rsidRPr="00934597">
        <w:rPr>
          <w:rFonts w:ascii="Arial" w:eastAsia="Times New Roman" w:hAnsi="Arial" w:cs="Times New Roman"/>
          <w:szCs w:val="24"/>
        </w:rPr>
        <w:t>Procedures:</w:t>
      </w:r>
    </w:p>
    <w:p w:rsidR="0041068C" w:rsidRPr="00934597" w:rsidRDefault="0041068C" w:rsidP="0041068C">
      <w:pPr>
        <w:spacing w:after="0" w:line="240" w:lineRule="auto"/>
        <w:rPr>
          <w:rFonts w:ascii="Arial" w:eastAsia="Times New Roman" w:hAnsi="Arial" w:cs="Times New Roman"/>
          <w:szCs w:val="24"/>
        </w:rPr>
      </w:pPr>
    </w:p>
    <w:p w:rsidR="0041068C" w:rsidRPr="00934597" w:rsidRDefault="0041068C" w:rsidP="004B6D70">
      <w:pPr>
        <w:numPr>
          <w:ilvl w:val="0"/>
          <w:numId w:val="2"/>
        </w:numPr>
        <w:spacing w:after="0" w:line="240" w:lineRule="auto"/>
        <w:rPr>
          <w:rFonts w:ascii="Arial" w:eastAsia="Times New Roman" w:hAnsi="Arial" w:cs="Times New Roman"/>
          <w:szCs w:val="24"/>
        </w:rPr>
      </w:pPr>
      <w:r w:rsidRPr="00934597">
        <w:rPr>
          <w:rFonts w:ascii="Arial" w:eastAsia="Times New Roman" w:hAnsi="Arial" w:cs="Times New Roman"/>
          <w:szCs w:val="24"/>
        </w:rPr>
        <w:t xml:space="preserve">The fiscal officer and the Property Management Office must approve the retirement document. </w:t>
      </w:r>
    </w:p>
    <w:p w:rsidR="0041068C" w:rsidRPr="00214559" w:rsidRDefault="0041068C" w:rsidP="0041068C">
      <w:pPr>
        <w:spacing w:after="0" w:line="240" w:lineRule="auto"/>
        <w:rPr>
          <w:rFonts w:ascii="Arial" w:eastAsia="Times New Roman" w:hAnsi="Arial" w:cs="Times New Roman"/>
          <w:szCs w:val="24"/>
          <w:highlight w:val="yellow"/>
        </w:rPr>
      </w:pPr>
    </w:p>
    <w:p w:rsidR="0041068C" w:rsidRPr="00934597" w:rsidRDefault="0041068C" w:rsidP="004B6D70">
      <w:pPr>
        <w:numPr>
          <w:ilvl w:val="0"/>
          <w:numId w:val="2"/>
        </w:numPr>
        <w:spacing w:after="0" w:line="240" w:lineRule="auto"/>
        <w:rPr>
          <w:rFonts w:ascii="Arial" w:eastAsia="Times New Roman" w:hAnsi="Arial" w:cs="Times New Roman"/>
          <w:szCs w:val="24"/>
        </w:rPr>
      </w:pPr>
      <w:r w:rsidRPr="00934597">
        <w:rPr>
          <w:rFonts w:ascii="Arial" w:eastAsia="Times New Roman" w:hAnsi="Arial" w:cs="Times New Roman"/>
          <w:szCs w:val="24"/>
        </w:rPr>
        <w:t>The campus CSUPD case number is required when using the retirement reason of “theft”.</w:t>
      </w:r>
    </w:p>
    <w:p w:rsidR="0041068C" w:rsidRPr="00214559" w:rsidRDefault="0041068C" w:rsidP="0041068C">
      <w:pPr>
        <w:spacing w:after="0" w:line="240" w:lineRule="auto"/>
        <w:ind w:left="360"/>
        <w:rPr>
          <w:rFonts w:ascii="Arial" w:eastAsia="Times New Roman" w:hAnsi="Arial" w:cs="Times New Roman"/>
          <w:szCs w:val="24"/>
          <w:highlight w:val="yellow"/>
        </w:rPr>
      </w:pPr>
    </w:p>
    <w:p w:rsidR="0041068C" w:rsidRPr="00934597" w:rsidRDefault="0041068C" w:rsidP="004B6D70">
      <w:pPr>
        <w:numPr>
          <w:ilvl w:val="0"/>
          <w:numId w:val="2"/>
        </w:numPr>
        <w:spacing w:after="0" w:line="240" w:lineRule="auto"/>
        <w:rPr>
          <w:rFonts w:ascii="Arial" w:eastAsia="Times New Roman" w:hAnsi="Arial" w:cs="Times New Roman"/>
          <w:szCs w:val="24"/>
        </w:rPr>
      </w:pPr>
      <w:r w:rsidRPr="00934597">
        <w:rPr>
          <w:rFonts w:ascii="Arial" w:eastAsia="Times New Roman" w:hAnsi="Arial" w:cs="Times New Roman"/>
          <w:szCs w:val="24"/>
        </w:rPr>
        <w:t xml:space="preserve">CSU allows faculty members to transfer capital assets to another university or non-profit organization with the proper approvals. Research equipment that costs $5,000 or more and is purchased from external funds is often given special consideration due to the uniqueness of the project director’s research. Therefore, the university will allow facility members leaving the university to take equipment purchased from research funds awarded to them, so long as they are transferring to another educational institution or nonprofit organization, and so long as they receive approval from their department chairperson, and dean of the school. Title to the equipment will be transferred to the new institution. The external institution name is required when using retirement code 9 – external transfer. </w:t>
      </w:r>
    </w:p>
    <w:p w:rsidR="0041068C" w:rsidRPr="00934597" w:rsidRDefault="0041068C" w:rsidP="0041068C">
      <w:pPr>
        <w:spacing w:after="0" w:line="240" w:lineRule="auto"/>
        <w:rPr>
          <w:rFonts w:ascii="Arial" w:eastAsia="Times New Roman" w:hAnsi="Arial" w:cs="Times New Roman"/>
          <w:szCs w:val="24"/>
        </w:rPr>
      </w:pPr>
    </w:p>
    <w:p w:rsidR="0041068C" w:rsidRPr="00934597" w:rsidRDefault="0041068C" w:rsidP="004B6D70">
      <w:pPr>
        <w:numPr>
          <w:ilvl w:val="0"/>
          <w:numId w:val="2"/>
        </w:numPr>
        <w:spacing w:after="0" w:line="240" w:lineRule="auto"/>
        <w:rPr>
          <w:rFonts w:ascii="Arial" w:eastAsia="Times New Roman" w:hAnsi="Arial" w:cs="Times New Roman"/>
          <w:szCs w:val="24"/>
        </w:rPr>
      </w:pPr>
      <w:r w:rsidRPr="00934597">
        <w:rPr>
          <w:rFonts w:ascii="Arial" w:eastAsia="Times New Roman" w:hAnsi="Arial" w:cs="Times New Roman"/>
          <w:szCs w:val="24"/>
        </w:rPr>
        <w:t>The name of the individual or institution making the purchase is required in addition to the selling price when using the retirement reason of “sold.”</w:t>
      </w:r>
    </w:p>
    <w:p w:rsidR="0041068C" w:rsidRPr="00934597" w:rsidRDefault="0041068C" w:rsidP="0041068C">
      <w:pPr>
        <w:spacing w:after="0" w:line="240" w:lineRule="auto"/>
        <w:rPr>
          <w:rFonts w:ascii="Arial" w:eastAsia="Times New Roman" w:hAnsi="Arial" w:cs="Times New Roman"/>
          <w:szCs w:val="24"/>
        </w:rPr>
      </w:pPr>
    </w:p>
    <w:p w:rsidR="0041068C" w:rsidRPr="00934597" w:rsidRDefault="0041068C" w:rsidP="004B6D70">
      <w:pPr>
        <w:numPr>
          <w:ilvl w:val="0"/>
          <w:numId w:val="2"/>
        </w:numPr>
        <w:spacing w:after="0" w:line="240" w:lineRule="auto"/>
        <w:rPr>
          <w:rFonts w:ascii="Arial" w:eastAsia="Times New Roman" w:hAnsi="Arial" w:cs="Times New Roman"/>
          <w:szCs w:val="24"/>
        </w:rPr>
      </w:pPr>
      <w:r w:rsidRPr="00934597">
        <w:rPr>
          <w:rFonts w:ascii="Arial" w:eastAsia="Times New Roman" w:hAnsi="Arial" w:cs="Times New Roman"/>
          <w:szCs w:val="24"/>
        </w:rPr>
        <w:t xml:space="preserve">When selling equipment at auction the buyer’s name and the sale price must be provided. </w:t>
      </w:r>
    </w:p>
    <w:p w:rsidR="0041068C" w:rsidRPr="00214559" w:rsidRDefault="0041068C" w:rsidP="0041068C">
      <w:pPr>
        <w:spacing w:after="0" w:line="240" w:lineRule="auto"/>
        <w:rPr>
          <w:rFonts w:ascii="Arial" w:eastAsia="Times New Roman" w:hAnsi="Arial" w:cs="Times New Roman"/>
          <w:b/>
          <w:i/>
          <w:szCs w:val="24"/>
          <w:highlight w:val="yellow"/>
        </w:rPr>
      </w:pPr>
    </w:p>
    <w:p w:rsidR="0041068C" w:rsidRPr="00635DDB" w:rsidRDefault="0041068C" w:rsidP="00635DDB">
      <w:pPr>
        <w:pStyle w:val="Heading3"/>
        <w:rPr>
          <w:i/>
          <w:szCs w:val="24"/>
        </w:rPr>
      </w:pPr>
      <w:bookmarkStart w:id="130" w:name="_Toc338935110"/>
      <w:r w:rsidRPr="00635DDB">
        <w:rPr>
          <w:i/>
          <w:szCs w:val="24"/>
        </w:rPr>
        <w:t>Retirement Reasons:</w:t>
      </w:r>
      <w:bookmarkEnd w:id="130"/>
    </w:p>
    <w:p w:rsidR="0041068C" w:rsidRPr="002C0B3D"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b/>
          <w:szCs w:val="24"/>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530"/>
        <w:gridCol w:w="8298"/>
      </w:tblGrid>
      <w:tr w:rsidR="0041068C" w:rsidRPr="002C0B3D" w:rsidTr="0041068C">
        <w:trPr>
          <w:tblHeader/>
        </w:trPr>
        <w:tc>
          <w:tcPr>
            <w:tcW w:w="828" w:type="dxa"/>
          </w:tcPr>
          <w:p w:rsidR="0041068C" w:rsidRPr="002C0B3D" w:rsidRDefault="0041068C" w:rsidP="0041068C">
            <w:pPr>
              <w:spacing w:after="0" w:line="240" w:lineRule="auto"/>
              <w:rPr>
                <w:rFonts w:ascii="Arial" w:eastAsia="Times New Roman" w:hAnsi="Arial" w:cs="Times New Roman"/>
                <w:b/>
                <w:bCs/>
                <w:szCs w:val="24"/>
              </w:rPr>
            </w:pPr>
            <w:r w:rsidRPr="002C0B3D">
              <w:rPr>
                <w:rFonts w:ascii="Arial" w:eastAsia="Times New Roman" w:hAnsi="Arial" w:cs="Times New Roman"/>
                <w:b/>
                <w:bCs/>
                <w:szCs w:val="24"/>
              </w:rPr>
              <w:t>Code</w:t>
            </w:r>
          </w:p>
        </w:tc>
        <w:tc>
          <w:tcPr>
            <w:tcW w:w="1530" w:type="dxa"/>
          </w:tcPr>
          <w:p w:rsidR="0041068C" w:rsidRPr="002C0B3D" w:rsidRDefault="0041068C" w:rsidP="0041068C">
            <w:pPr>
              <w:spacing w:after="0" w:line="240" w:lineRule="auto"/>
              <w:rPr>
                <w:rFonts w:ascii="Arial" w:eastAsia="Times New Roman" w:hAnsi="Arial" w:cs="Times New Roman"/>
                <w:b/>
                <w:bCs/>
                <w:szCs w:val="24"/>
              </w:rPr>
            </w:pPr>
            <w:r w:rsidRPr="002C0B3D">
              <w:rPr>
                <w:rFonts w:ascii="Arial" w:eastAsia="Times New Roman" w:hAnsi="Arial" w:cs="Times New Roman"/>
                <w:b/>
                <w:bCs/>
                <w:szCs w:val="24"/>
              </w:rPr>
              <w:t xml:space="preserve">Reason </w:t>
            </w:r>
          </w:p>
        </w:tc>
        <w:tc>
          <w:tcPr>
            <w:tcW w:w="8298" w:type="dxa"/>
          </w:tcPr>
          <w:p w:rsidR="0041068C" w:rsidRPr="002C0B3D" w:rsidRDefault="0041068C" w:rsidP="0041068C">
            <w:pPr>
              <w:spacing w:after="0" w:line="240" w:lineRule="auto"/>
              <w:rPr>
                <w:rFonts w:ascii="Arial" w:eastAsia="Times New Roman" w:hAnsi="Arial" w:cs="Times New Roman"/>
                <w:b/>
                <w:bCs/>
                <w:szCs w:val="24"/>
              </w:rPr>
            </w:pPr>
            <w:r w:rsidRPr="002C0B3D">
              <w:rPr>
                <w:rFonts w:ascii="Arial" w:eastAsia="Times New Roman" w:hAnsi="Arial" w:cs="Times New Roman"/>
                <w:b/>
                <w:bCs/>
                <w:szCs w:val="24"/>
              </w:rPr>
              <w:t>Description</w:t>
            </w:r>
          </w:p>
        </w:tc>
      </w:tr>
      <w:tr w:rsidR="0041068C" w:rsidRPr="00214559" w:rsidTr="0041068C">
        <w:tc>
          <w:tcPr>
            <w:tcW w:w="828" w:type="dxa"/>
          </w:tcPr>
          <w:p w:rsidR="0041068C" w:rsidRPr="002C0B3D"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r w:rsidRPr="002C0B3D">
              <w:rPr>
                <w:rFonts w:ascii="Arial" w:eastAsia="Times New Roman" w:hAnsi="Arial" w:cs="Times New Roman"/>
                <w:szCs w:val="24"/>
              </w:rPr>
              <w:t>1</w:t>
            </w:r>
          </w:p>
        </w:tc>
        <w:tc>
          <w:tcPr>
            <w:tcW w:w="1530" w:type="dxa"/>
          </w:tcPr>
          <w:p w:rsidR="0041068C" w:rsidRPr="002C0B3D"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r w:rsidRPr="002C0B3D">
              <w:rPr>
                <w:rFonts w:ascii="Arial" w:eastAsia="Times New Roman" w:hAnsi="Arial" w:cs="Times New Roman"/>
                <w:szCs w:val="24"/>
              </w:rPr>
              <w:t xml:space="preserve">Sold </w:t>
            </w:r>
          </w:p>
        </w:tc>
        <w:tc>
          <w:tcPr>
            <w:tcW w:w="8298" w:type="dxa"/>
          </w:tcPr>
          <w:p w:rsidR="0041068C" w:rsidRPr="002C0B3D" w:rsidRDefault="0041068C" w:rsidP="0041068C">
            <w:pPr>
              <w:tabs>
                <w:tab w:val="left" w:pos="0"/>
                <w:tab w:val="left" w:pos="7704"/>
                <w:tab w:val="left" w:pos="8424"/>
                <w:tab w:val="left" w:pos="9144"/>
              </w:tabs>
              <w:spacing w:after="0" w:line="240" w:lineRule="auto"/>
              <w:rPr>
                <w:rFonts w:ascii="Arial" w:eastAsia="Times New Roman" w:hAnsi="Arial" w:cs="Times New Roman"/>
                <w:szCs w:val="24"/>
              </w:rPr>
            </w:pPr>
            <w:r w:rsidRPr="002C0B3D">
              <w:rPr>
                <w:rFonts w:ascii="Arial" w:eastAsia="Times New Roman" w:hAnsi="Arial" w:cs="Times New Roman"/>
                <w:szCs w:val="24"/>
              </w:rPr>
              <w:t>University-owned equipment may be offered for sale by the campus Surplus Department, or the organization may sell the equipment with the permission of their campus Surplus Department.  Surplus will still need to submit the retirement doc. The name of the buyer and selling price is required on the asset retirement document.</w:t>
            </w:r>
          </w:p>
        </w:tc>
      </w:tr>
      <w:tr w:rsidR="0041068C" w:rsidRPr="00214559" w:rsidTr="0041068C">
        <w:tc>
          <w:tcPr>
            <w:tcW w:w="828" w:type="dxa"/>
          </w:tcPr>
          <w:p w:rsidR="0041068C" w:rsidRPr="002C0B3D" w:rsidRDefault="0041068C" w:rsidP="0041068C">
            <w:pPr>
              <w:spacing w:after="0" w:line="240" w:lineRule="auto"/>
              <w:rPr>
                <w:rFonts w:ascii="Arial" w:eastAsia="Times New Roman" w:hAnsi="Arial" w:cs="Times New Roman"/>
                <w:szCs w:val="24"/>
              </w:rPr>
            </w:pPr>
            <w:r w:rsidRPr="002C0B3D">
              <w:rPr>
                <w:rFonts w:ascii="Arial" w:eastAsia="Times New Roman" w:hAnsi="Arial" w:cs="Times New Roman"/>
                <w:szCs w:val="24"/>
              </w:rPr>
              <w:t>2</w:t>
            </w:r>
          </w:p>
        </w:tc>
        <w:tc>
          <w:tcPr>
            <w:tcW w:w="1530" w:type="dxa"/>
          </w:tcPr>
          <w:p w:rsidR="0041068C" w:rsidRPr="002C0B3D" w:rsidRDefault="0041068C" w:rsidP="0041068C">
            <w:pPr>
              <w:spacing w:after="0" w:line="240" w:lineRule="auto"/>
              <w:rPr>
                <w:rFonts w:ascii="Arial" w:eastAsia="Times New Roman" w:hAnsi="Arial" w:cs="Times New Roman"/>
                <w:szCs w:val="24"/>
              </w:rPr>
            </w:pPr>
            <w:r w:rsidRPr="002C0B3D">
              <w:rPr>
                <w:rFonts w:ascii="Arial" w:eastAsia="Times New Roman" w:hAnsi="Arial" w:cs="Times New Roman"/>
                <w:szCs w:val="24"/>
              </w:rPr>
              <w:t xml:space="preserve">Trade-in  </w:t>
            </w:r>
          </w:p>
        </w:tc>
        <w:tc>
          <w:tcPr>
            <w:tcW w:w="8298" w:type="dxa"/>
          </w:tcPr>
          <w:p w:rsidR="0041068C" w:rsidRPr="002C0B3D" w:rsidRDefault="0041068C" w:rsidP="0041068C">
            <w:pPr>
              <w:spacing w:after="0" w:line="240" w:lineRule="auto"/>
              <w:rPr>
                <w:rFonts w:ascii="Arial" w:eastAsia="Times New Roman" w:hAnsi="Arial" w:cs="Times New Roman"/>
                <w:szCs w:val="24"/>
              </w:rPr>
            </w:pPr>
            <w:r w:rsidRPr="002C0B3D">
              <w:rPr>
                <w:rFonts w:ascii="Arial" w:eastAsia="Times New Roman" w:hAnsi="Arial" w:cs="Times New Roman"/>
                <w:szCs w:val="24"/>
              </w:rPr>
              <w:t>The organization retires equipment that was traded in on a new purchase. The retirement should be issued when the vendor takes the equipment.  A note should be included on the retirement document identifying the purchase order number for the new equipment.</w:t>
            </w:r>
          </w:p>
        </w:tc>
      </w:tr>
      <w:tr w:rsidR="0041068C" w:rsidRPr="00214559" w:rsidTr="0041068C">
        <w:tc>
          <w:tcPr>
            <w:tcW w:w="828" w:type="dxa"/>
          </w:tcPr>
          <w:p w:rsidR="0041068C" w:rsidRPr="002C0B3D" w:rsidRDefault="0041068C" w:rsidP="0041068C">
            <w:pPr>
              <w:spacing w:after="0" w:line="240" w:lineRule="auto"/>
              <w:rPr>
                <w:rFonts w:ascii="Arial" w:eastAsia="Times New Roman" w:hAnsi="Arial" w:cs="Times New Roman"/>
                <w:szCs w:val="24"/>
              </w:rPr>
            </w:pPr>
            <w:r w:rsidRPr="002C0B3D">
              <w:rPr>
                <w:rFonts w:ascii="Arial" w:eastAsia="Times New Roman" w:hAnsi="Arial" w:cs="Times New Roman"/>
                <w:szCs w:val="24"/>
              </w:rPr>
              <w:t>3</w:t>
            </w:r>
          </w:p>
        </w:tc>
        <w:tc>
          <w:tcPr>
            <w:tcW w:w="1530" w:type="dxa"/>
          </w:tcPr>
          <w:p w:rsidR="0041068C" w:rsidRPr="002C0B3D" w:rsidRDefault="0041068C" w:rsidP="0041068C">
            <w:pPr>
              <w:spacing w:after="0" w:line="240" w:lineRule="auto"/>
              <w:rPr>
                <w:rFonts w:ascii="Arial" w:eastAsia="Times New Roman" w:hAnsi="Arial" w:cs="Times New Roman"/>
                <w:szCs w:val="24"/>
              </w:rPr>
            </w:pPr>
            <w:r w:rsidRPr="002C0B3D">
              <w:rPr>
                <w:rFonts w:ascii="Arial" w:eastAsia="Times New Roman" w:hAnsi="Arial" w:cs="Times New Roman"/>
                <w:szCs w:val="24"/>
              </w:rPr>
              <w:t>Lost</w:t>
            </w:r>
          </w:p>
        </w:tc>
        <w:tc>
          <w:tcPr>
            <w:tcW w:w="8298" w:type="dxa"/>
          </w:tcPr>
          <w:p w:rsidR="0041068C" w:rsidRPr="002C0B3D" w:rsidRDefault="0041068C" w:rsidP="0041068C">
            <w:pPr>
              <w:spacing w:after="0" w:line="240" w:lineRule="auto"/>
              <w:rPr>
                <w:rFonts w:ascii="Arial" w:eastAsia="Times New Roman" w:hAnsi="Arial" w:cs="Times New Roman"/>
                <w:szCs w:val="24"/>
              </w:rPr>
            </w:pPr>
            <w:r w:rsidRPr="002C0B3D">
              <w:rPr>
                <w:rFonts w:ascii="Arial" w:eastAsia="Times New Roman" w:hAnsi="Arial" w:cs="Times New Roman"/>
                <w:szCs w:val="24"/>
              </w:rPr>
              <w:t>Equipment should only be retired using this code after every effort has been made to locate the equipment. The department should include a note on the document summarizing the efforts made to locate the asset</w:t>
            </w:r>
            <w:r>
              <w:rPr>
                <w:rFonts w:ascii="Arial" w:eastAsia="Times New Roman" w:hAnsi="Arial" w:cs="Times New Roman"/>
                <w:szCs w:val="24"/>
              </w:rPr>
              <w:t xml:space="preserve"> and what will be done to ensure asset are not lost in the future</w:t>
            </w:r>
            <w:r w:rsidRPr="002C0B3D">
              <w:rPr>
                <w:rFonts w:ascii="Arial" w:eastAsia="Times New Roman" w:hAnsi="Arial" w:cs="Times New Roman"/>
                <w:szCs w:val="24"/>
              </w:rPr>
              <w:t>.</w:t>
            </w:r>
            <w:r>
              <w:rPr>
                <w:rFonts w:ascii="Arial" w:eastAsia="Times New Roman" w:hAnsi="Arial" w:cs="Times New Roman"/>
                <w:szCs w:val="24"/>
              </w:rPr>
              <w:t xml:space="preserve">  The department head will need to approve this retirement.  </w:t>
            </w:r>
            <w:r w:rsidRPr="002C0B3D">
              <w:rPr>
                <w:rFonts w:ascii="Arial" w:eastAsia="Times New Roman" w:hAnsi="Arial" w:cs="Times New Roman"/>
                <w:szCs w:val="24"/>
              </w:rPr>
              <w:t xml:space="preserve"> </w:t>
            </w:r>
          </w:p>
        </w:tc>
      </w:tr>
      <w:tr w:rsidR="0041068C" w:rsidRPr="00214559" w:rsidTr="0041068C">
        <w:tc>
          <w:tcPr>
            <w:tcW w:w="828" w:type="dxa"/>
          </w:tcPr>
          <w:p w:rsidR="0041068C" w:rsidRPr="002C0B3D" w:rsidRDefault="0041068C" w:rsidP="0041068C">
            <w:pPr>
              <w:spacing w:after="0" w:line="240" w:lineRule="auto"/>
              <w:rPr>
                <w:rFonts w:ascii="Arial" w:eastAsia="Times New Roman" w:hAnsi="Arial" w:cs="Times New Roman"/>
                <w:szCs w:val="24"/>
              </w:rPr>
            </w:pPr>
            <w:r w:rsidRPr="002C0B3D">
              <w:rPr>
                <w:rFonts w:ascii="Arial" w:eastAsia="Times New Roman" w:hAnsi="Arial" w:cs="Times New Roman"/>
                <w:szCs w:val="24"/>
              </w:rPr>
              <w:t>4</w:t>
            </w:r>
          </w:p>
        </w:tc>
        <w:tc>
          <w:tcPr>
            <w:tcW w:w="1530" w:type="dxa"/>
          </w:tcPr>
          <w:p w:rsidR="0041068C" w:rsidRPr="002C0B3D" w:rsidRDefault="0041068C" w:rsidP="0041068C">
            <w:pPr>
              <w:spacing w:after="0" w:line="240" w:lineRule="auto"/>
              <w:rPr>
                <w:rFonts w:ascii="Arial" w:eastAsia="Times New Roman" w:hAnsi="Arial" w:cs="Times New Roman"/>
                <w:szCs w:val="24"/>
              </w:rPr>
            </w:pPr>
            <w:r w:rsidRPr="002C0B3D">
              <w:rPr>
                <w:rFonts w:ascii="Arial" w:eastAsia="Times New Roman" w:hAnsi="Arial" w:cs="Times New Roman"/>
                <w:szCs w:val="24"/>
              </w:rPr>
              <w:t>Recycled</w:t>
            </w:r>
          </w:p>
        </w:tc>
        <w:tc>
          <w:tcPr>
            <w:tcW w:w="8298" w:type="dxa"/>
          </w:tcPr>
          <w:p w:rsidR="0041068C" w:rsidRPr="002C0B3D" w:rsidRDefault="0041068C" w:rsidP="0041068C">
            <w:pPr>
              <w:spacing w:after="0" w:line="240" w:lineRule="auto"/>
              <w:rPr>
                <w:rFonts w:ascii="Arial" w:eastAsia="Times New Roman" w:hAnsi="Arial" w:cs="Times New Roman"/>
                <w:szCs w:val="24"/>
              </w:rPr>
            </w:pPr>
            <w:r w:rsidRPr="002C0B3D">
              <w:rPr>
                <w:rFonts w:ascii="Arial" w:eastAsia="Times New Roman" w:hAnsi="Arial" w:cs="Times New Roman"/>
                <w:szCs w:val="24"/>
              </w:rPr>
              <w:t>Once sensitive data has been removed, Surplus will retire an asset that is being recycled as scrap.</w:t>
            </w:r>
          </w:p>
        </w:tc>
      </w:tr>
      <w:tr w:rsidR="0041068C" w:rsidRPr="00214559" w:rsidTr="0041068C">
        <w:tc>
          <w:tcPr>
            <w:tcW w:w="828" w:type="dxa"/>
          </w:tcPr>
          <w:p w:rsidR="0041068C" w:rsidRPr="002C0B3D" w:rsidRDefault="0041068C" w:rsidP="0041068C">
            <w:pPr>
              <w:spacing w:after="0" w:line="240" w:lineRule="auto"/>
              <w:rPr>
                <w:rFonts w:ascii="Arial" w:eastAsia="Times New Roman" w:hAnsi="Arial" w:cs="Times New Roman"/>
                <w:szCs w:val="24"/>
              </w:rPr>
            </w:pPr>
            <w:r w:rsidRPr="002C0B3D">
              <w:rPr>
                <w:rFonts w:ascii="Arial" w:eastAsia="Times New Roman" w:hAnsi="Arial" w:cs="Times New Roman"/>
                <w:szCs w:val="24"/>
              </w:rPr>
              <w:t>5</w:t>
            </w:r>
          </w:p>
        </w:tc>
        <w:tc>
          <w:tcPr>
            <w:tcW w:w="1530" w:type="dxa"/>
          </w:tcPr>
          <w:p w:rsidR="0041068C" w:rsidRPr="002C0B3D" w:rsidRDefault="0041068C" w:rsidP="0041068C">
            <w:pPr>
              <w:spacing w:after="0" w:line="240" w:lineRule="auto"/>
              <w:rPr>
                <w:rFonts w:ascii="Arial" w:eastAsia="Times New Roman" w:hAnsi="Arial" w:cs="Times New Roman"/>
                <w:szCs w:val="24"/>
              </w:rPr>
            </w:pPr>
            <w:r w:rsidRPr="002C0B3D">
              <w:rPr>
                <w:rFonts w:ascii="Arial" w:eastAsia="Times New Roman" w:hAnsi="Arial" w:cs="Times New Roman"/>
                <w:szCs w:val="24"/>
              </w:rPr>
              <w:t>Cannibalized</w:t>
            </w:r>
          </w:p>
        </w:tc>
        <w:tc>
          <w:tcPr>
            <w:tcW w:w="8298" w:type="dxa"/>
          </w:tcPr>
          <w:p w:rsidR="0041068C" w:rsidRPr="002C0B3D" w:rsidRDefault="0041068C" w:rsidP="0041068C">
            <w:pPr>
              <w:spacing w:after="0" w:line="240" w:lineRule="auto"/>
              <w:rPr>
                <w:rFonts w:ascii="Arial" w:eastAsia="Times New Roman" w:hAnsi="Arial" w:cs="Times New Roman"/>
                <w:szCs w:val="24"/>
              </w:rPr>
            </w:pPr>
            <w:r w:rsidRPr="002C0B3D">
              <w:rPr>
                <w:rFonts w:ascii="Arial" w:eastAsia="Times New Roman" w:hAnsi="Arial" w:cs="Times New Roman"/>
                <w:szCs w:val="24"/>
              </w:rPr>
              <w:t xml:space="preserve">Parts of the equipment have been used to upgrade or repair other equipment. Surplus will still need to submit the retirement doc.  The asset must first be transferred to Surplus via an asset edit doc.  </w:t>
            </w:r>
          </w:p>
        </w:tc>
      </w:tr>
      <w:tr w:rsidR="0041068C" w:rsidRPr="00214559" w:rsidTr="0041068C">
        <w:tc>
          <w:tcPr>
            <w:tcW w:w="828" w:type="dxa"/>
          </w:tcPr>
          <w:p w:rsidR="0041068C" w:rsidRPr="002C0B3D" w:rsidRDefault="0041068C" w:rsidP="0041068C">
            <w:pPr>
              <w:keepLines/>
              <w:widowControl w:val="0"/>
              <w:tabs>
                <w:tab w:val="left" w:pos="0"/>
                <w:tab w:val="left" w:pos="720"/>
              </w:tabs>
              <w:suppressAutoHyphens/>
              <w:spacing w:after="0" w:line="240" w:lineRule="auto"/>
              <w:jc w:val="both"/>
              <w:rPr>
                <w:rFonts w:ascii="Arial" w:eastAsia="Times New Roman" w:hAnsi="Arial" w:cs="Times New Roman"/>
                <w:szCs w:val="24"/>
              </w:rPr>
            </w:pPr>
            <w:r w:rsidRPr="002C0B3D">
              <w:rPr>
                <w:rFonts w:ascii="Arial" w:eastAsia="Times New Roman" w:hAnsi="Arial" w:cs="Times New Roman"/>
                <w:szCs w:val="24"/>
              </w:rPr>
              <w:t>6</w:t>
            </w:r>
          </w:p>
        </w:tc>
        <w:tc>
          <w:tcPr>
            <w:tcW w:w="1530" w:type="dxa"/>
          </w:tcPr>
          <w:p w:rsidR="0041068C" w:rsidRPr="002C0B3D" w:rsidRDefault="0041068C" w:rsidP="0041068C">
            <w:pPr>
              <w:keepLines/>
              <w:widowControl w:val="0"/>
              <w:tabs>
                <w:tab w:val="left" w:pos="0"/>
                <w:tab w:val="left" w:pos="720"/>
              </w:tabs>
              <w:suppressAutoHyphens/>
              <w:spacing w:after="0" w:line="240" w:lineRule="auto"/>
              <w:jc w:val="both"/>
              <w:rPr>
                <w:rFonts w:ascii="Arial" w:eastAsia="Times New Roman" w:hAnsi="Arial" w:cs="Times New Roman"/>
                <w:szCs w:val="24"/>
              </w:rPr>
            </w:pPr>
            <w:r w:rsidRPr="002C0B3D">
              <w:rPr>
                <w:rFonts w:ascii="Arial" w:eastAsia="Times New Roman" w:hAnsi="Arial" w:cs="Times New Roman"/>
                <w:szCs w:val="24"/>
              </w:rPr>
              <w:t>Gift</w:t>
            </w:r>
          </w:p>
        </w:tc>
        <w:tc>
          <w:tcPr>
            <w:tcW w:w="8298" w:type="dxa"/>
          </w:tcPr>
          <w:p w:rsidR="0041068C" w:rsidRPr="002C0B3D" w:rsidRDefault="0041068C" w:rsidP="0041068C">
            <w:pPr>
              <w:keepLines/>
              <w:widowControl w:val="0"/>
              <w:tabs>
                <w:tab w:val="left" w:pos="0"/>
                <w:tab w:val="left" w:pos="720"/>
              </w:tabs>
              <w:suppressAutoHyphens/>
              <w:spacing w:after="0" w:line="240" w:lineRule="auto"/>
              <w:rPr>
                <w:rFonts w:ascii="Arial" w:eastAsia="Times New Roman" w:hAnsi="Arial" w:cs="Times New Roman"/>
                <w:szCs w:val="24"/>
              </w:rPr>
            </w:pPr>
            <w:r w:rsidRPr="002C0B3D">
              <w:rPr>
                <w:rFonts w:ascii="Arial" w:eastAsia="Times New Roman" w:hAnsi="Arial" w:cs="Times New Roman"/>
                <w:szCs w:val="24"/>
              </w:rPr>
              <w:t>Equipment given to an external institution or organization. Authorization from the campus Surplus Department must be obtained before making a gift of equipment.</w:t>
            </w:r>
          </w:p>
        </w:tc>
      </w:tr>
      <w:tr w:rsidR="0041068C" w:rsidRPr="00214559" w:rsidTr="0041068C">
        <w:tc>
          <w:tcPr>
            <w:tcW w:w="828" w:type="dxa"/>
          </w:tcPr>
          <w:p w:rsidR="0041068C" w:rsidRPr="00D217EA" w:rsidRDefault="0041068C" w:rsidP="0041068C">
            <w:pPr>
              <w:spacing w:after="0" w:line="240" w:lineRule="auto"/>
              <w:rPr>
                <w:rFonts w:ascii="Arial" w:eastAsia="Times New Roman" w:hAnsi="Arial" w:cs="Times New Roman"/>
                <w:szCs w:val="24"/>
              </w:rPr>
            </w:pPr>
            <w:r w:rsidRPr="00D217EA">
              <w:rPr>
                <w:rFonts w:ascii="Arial" w:eastAsia="Times New Roman" w:hAnsi="Arial" w:cs="Times New Roman"/>
                <w:szCs w:val="24"/>
              </w:rPr>
              <w:t>7</w:t>
            </w:r>
          </w:p>
        </w:tc>
        <w:tc>
          <w:tcPr>
            <w:tcW w:w="1530" w:type="dxa"/>
          </w:tcPr>
          <w:p w:rsidR="0041068C" w:rsidRPr="00D217EA" w:rsidRDefault="0041068C" w:rsidP="0041068C">
            <w:pPr>
              <w:spacing w:after="0" w:line="240" w:lineRule="auto"/>
              <w:rPr>
                <w:rFonts w:ascii="Arial" w:eastAsia="Times New Roman" w:hAnsi="Arial" w:cs="Times New Roman"/>
                <w:szCs w:val="24"/>
              </w:rPr>
            </w:pPr>
            <w:r w:rsidRPr="00D217EA">
              <w:rPr>
                <w:rFonts w:ascii="Arial" w:eastAsia="Times New Roman" w:hAnsi="Arial" w:cs="Times New Roman"/>
                <w:szCs w:val="24"/>
              </w:rPr>
              <w:t>Theft</w:t>
            </w:r>
          </w:p>
        </w:tc>
        <w:tc>
          <w:tcPr>
            <w:tcW w:w="8298" w:type="dxa"/>
          </w:tcPr>
          <w:p w:rsidR="0041068C" w:rsidRPr="00D217EA" w:rsidRDefault="0041068C" w:rsidP="0041068C">
            <w:pPr>
              <w:spacing w:after="0" w:line="240" w:lineRule="auto"/>
              <w:rPr>
                <w:rFonts w:ascii="Arial" w:eastAsia="Times New Roman" w:hAnsi="Arial" w:cs="Times New Roman"/>
                <w:szCs w:val="24"/>
              </w:rPr>
            </w:pPr>
            <w:r w:rsidRPr="00D217EA">
              <w:rPr>
                <w:rFonts w:ascii="Arial" w:eastAsia="Times New Roman" w:hAnsi="Arial" w:cs="Times New Roman"/>
                <w:szCs w:val="24"/>
              </w:rPr>
              <w:t xml:space="preserve">Theft of capital equipment must be immediately reported to the campus Police Department. The police case number is required on the </w:t>
            </w:r>
            <w:r w:rsidRPr="00D217EA">
              <w:rPr>
                <w:rFonts w:ascii="Arial" w:eastAsia="Times New Roman" w:hAnsi="Arial" w:cs="Times New Roman"/>
                <w:i/>
                <w:szCs w:val="24"/>
              </w:rPr>
              <w:t>asset retirement document</w:t>
            </w:r>
            <w:r w:rsidRPr="00D217EA">
              <w:rPr>
                <w:rFonts w:ascii="Arial" w:eastAsia="Times New Roman" w:hAnsi="Arial" w:cs="Times New Roman"/>
                <w:szCs w:val="24"/>
              </w:rPr>
              <w:t xml:space="preserve">. </w:t>
            </w:r>
          </w:p>
        </w:tc>
      </w:tr>
      <w:tr w:rsidR="0041068C" w:rsidRPr="00214559" w:rsidTr="0041068C">
        <w:tc>
          <w:tcPr>
            <w:tcW w:w="828" w:type="dxa"/>
          </w:tcPr>
          <w:p w:rsidR="0041068C" w:rsidRPr="00D217EA" w:rsidRDefault="0041068C" w:rsidP="0041068C">
            <w:pPr>
              <w:spacing w:after="0" w:line="240" w:lineRule="auto"/>
              <w:rPr>
                <w:rFonts w:ascii="Arial" w:eastAsia="Times New Roman" w:hAnsi="Arial" w:cs="Times New Roman"/>
                <w:szCs w:val="24"/>
              </w:rPr>
            </w:pPr>
            <w:r w:rsidRPr="00D217EA">
              <w:rPr>
                <w:rFonts w:ascii="Arial" w:eastAsia="Times New Roman" w:hAnsi="Arial" w:cs="Times New Roman"/>
                <w:szCs w:val="24"/>
              </w:rPr>
              <w:t>8</w:t>
            </w:r>
          </w:p>
        </w:tc>
        <w:tc>
          <w:tcPr>
            <w:tcW w:w="1530" w:type="dxa"/>
          </w:tcPr>
          <w:p w:rsidR="0041068C" w:rsidRPr="00D217EA" w:rsidRDefault="0041068C" w:rsidP="0041068C">
            <w:pPr>
              <w:spacing w:after="0" w:line="240" w:lineRule="auto"/>
              <w:rPr>
                <w:rFonts w:ascii="Arial" w:eastAsia="Times New Roman" w:hAnsi="Arial" w:cs="Times New Roman"/>
                <w:szCs w:val="24"/>
              </w:rPr>
            </w:pPr>
            <w:r w:rsidRPr="00D217EA">
              <w:rPr>
                <w:rFonts w:ascii="Arial" w:eastAsia="Times New Roman" w:hAnsi="Arial" w:cs="Times New Roman"/>
                <w:szCs w:val="24"/>
              </w:rPr>
              <w:t>Destroyed</w:t>
            </w:r>
          </w:p>
        </w:tc>
        <w:tc>
          <w:tcPr>
            <w:tcW w:w="8298" w:type="dxa"/>
          </w:tcPr>
          <w:p w:rsidR="0041068C" w:rsidRPr="00D217EA" w:rsidRDefault="0041068C" w:rsidP="0041068C">
            <w:pPr>
              <w:spacing w:after="0" w:line="240" w:lineRule="auto"/>
              <w:rPr>
                <w:rFonts w:ascii="Arial" w:eastAsia="Times New Roman" w:hAnsi="Arial" w:cs="Times New Roman"/>
                <w:szCs w:val="24"/>
              </w:rPr>
            </w:pPr>
            <w:r w:rsidRPr="00D217EA">
              <w:rPr>
                <w:rFonts w:ascii="Arial" w:eastAsia="Times New Roman" w:hAnsi="Arial" w:cs="Times New Roman"/>
                <w:szCs w:val="24"/>
              </w:rPr>
              <w:t xml:space="preserve">Equipment that is damaged beyond repair and has been disposed of by the organization.  Surplus or the Property Management department will need to submit the retirement doc.  </w:t>
            </w:r>
          </w:p>
        </w:tc>
      </w:tr>
      <w:tr w:rsidR="0041068C" w:rsidRPr="00214559" w:rsidTr="0041068C">
        <w:tc>
          <w:tcPr>
            <w:tcW w:w="828" w:type="dxa"/>
          </w:tcPr>
          <w:p w:rsidR="0041068C" w:rsidRPr="00D217EA" w:rsidRDefault="0041068C" w:rsidP="0041068C">
            <w:pPr>
              <w:spacing w:after="0" w:line="240" w:lineRule="auto"/>
              <w:rPr>
                <w:rFonts w:ascii="Arial" w:eastAsia="Times New Roman" w:hAnsi="Arial" w:cs="Times New Roman"/>
                <w:szCs w:val="24"/>
              </w:rPr>
            </w:pPr>
            <w:r w:rsidRPr="00D217EA">
              <w:rPr>
                <w:rFonts w:ascii="Arial" w:eastAsia="Times New Roman" w:hAnsi="Arial" w:cs="Times New Roman"/>
                <w:szCs w:val="24"/>
              </w:rPr>
              <w:t>9</w:t>
            </w:r>
          </w:p>
        </w:tc>
        <w:tc>
          <w:tcPr>
            <w:tcW w:w="1530" w:type="dxa"/>
          </w:tcPr>
          <w:p w:rsidR="0041068C" w:rsidRPr="00D217EA" w:rsidRDefault="0041068C" w:rsidP="0041068C">
            <w:pPr>
              <w:spacing w:after="0" w:line="240" w:lineRule="auto"/>
              <w:rPr>
                <w:rFonts w:ascii="Arial" w:eastAsia="Times New Roman" w:hAnsi="Arial" w:cs="Times New Roman"/>
                <w:szCs w:val="24"/>
              </w:rPr>
            </w:pPr>
            <w:r w:rsidRPr="00D217EA">
              <w:rPr>
                <w:rFonts w:ascii="Arial" w:eastAsia="Times New Roman" w:hAnsi="Arial" w:cs="Times New Roman"/>
                <w:szCs w:val="24"/>
              </w:rPr>
              <w:t>External Transfer</w:t>
            </w:r>
          </w:p>
        </w:tc>
        <w:tc>
          <w:tcPr>
            <w:tcW w:w="8298" w:type="dxa"/>
          </w:tcPr>
          <w:p w:rsidR="0041068C" w:rsidRPr="00D217EA" w:rsidRDefault="0041068C" w:rsidP="0041068C">
            <w:pPr>
              <w:spacing w:after="0" w:line="240" w:lineRule="auto"/>
              <w:rPr>
                <w:rFonts w:ascii="Arial" w:eastAsia="Times New Roman" w:hAnsi="Arial" w:cs="Times New Roman"/>
                <w:szCs w:val="24"/>
              </w:rPr>
            </w:pPr>
            <w:r w:rsidRPr="00D217EA">
              <w:rPr>
                <w:rFonts w:ascii="Arial" w:eastAsia="Times New Roman" w:hAnsi="Arial" w:cs="Times New Roman"/>
                <w:szCs w:val="24"/>
              </w:rPr>
              <w:t xml:space="preserve">Retirement documents must be processed for equipment going to another university or nonprofit organization. </w:t>
            </w:r>
          </w:p>
        </w:tc>
      </w:tr>
    </w:tbl>
    <w:p w:rsidR="0041068C" w:rsidRPr="00214559" w:rsidRDefault="0041068C" w:rsidP="0041068C">
      <w:pPr>
        <w:spacing w:after="0" w:line="240" w:lineRule="auto"/>
        <w:rPr>
          <w:rFonts w:ascii="Arial" w:eastAsia="Times New Roman" w:hAnsi="Arial" w:cs="Times New Roman"/>
          <w:szCs w:val="24"/>
          <w:highlight w:val="yellow"/>
        </w:rPr>
      </w:pPr>
    </w:p>
    <w:p w:rsidR="0041068C" w:rsidRPr="00D217EA" w:rsidRDefault="0041068C" w:rsidP="0041068C">
      <w:pPr>
        <w:spacing w:after="0" w:line="240" w:lineRule="auto"/>
        <w:rPr>
          <w:rFonts w:ascii="Arial" w:eastAsia="Times New Roman" w:hAnsi="Arial" w:cs="Times New Roman"/>
          <w:b/>
          <w:i/>
          <w:szCs w:val="24"/>
        </w:rPr>
      </w:pPr>
      <w:r w:rsidRPr="00D217EA">
        <w:rPr>
          <w:rFonts w:ascii="Arial" w:eastAsia="Times New Roman" w:hAnsi="Arial" w:cs="Times New Roman"/>
          <w:b/>
          <w:i/>
          <w:szCs w:val="24"/>
        </w:rPr>
        <w:t>Additional retirement reasons used exclusively by the Property Management Office</w:t>
      </w:r>
    </w:p>
    <w:p w:rsidR="0041068C" w:rsidRPr="00D217EA" w:rsidRDefault="0041068C" w:rsidP="0041068C">
      <w:pPr>
        <w:spacing w:after="0" w:line="240" w:lineRule="auto"/>
        <w:rPr>
          <w:rFonts w:ascii="Arial" w:eastAsia="Times New Roman" w:hAnsi="Arial" w:cs="Times New Roman"/>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700"/>
        <w:gridCol w:w="7200"/>
      </w:tblGrid>
      <w:tr w:rsidR="0041068C" w:rsidRPr="00D217EA" w:rsidTr="0041068C">
        <w:trPr>
          <w:tblHeader/>
        </w:trPr>
        <w:tc>
          <w:tcPr>
            <w:tcW w:w="828" w:type="dxa"/>
          </w:tcPr>
          <w:p w:rsidR="0041068C" w:rsidRPr="00D217EA" w:rsidRDefault="0041068C" w:rsidP="0041068C">
            <w:pPr>
              <w:spacing w:after="0" w:line="240" w:lineRule="auto"/>
              <w:rPr>
                <w:rFonts w:ascii="Arial" w:eastAsia="Times New Roman" w:hAnsi="Arial" w:cs="Times New Roman"/>
                <w:b/>
                <w:bCs/>
                <w:szCs w:val="24"/>
              </w:rPr>
            </w:pPr>
            <w:r w:rsidRPr="00D217EA">
              <w:rPr>
                <w:rFonts w:ascii="Arial" w:eastAsia="Times New Roman" w:hAnsi="Arial" w:cs="Times New Roman"/>
                <w:b/>
                <w:bCs/>
                <w:szCs w:val="24"/>
              </w:rPr>
              <w:t>Code</w:t>
            </w:r>
          </w:p>
        </w:tc>
        <w:tc>
          <w:tcPr>
            <w:tcW w:w="2700" w:type="dxa"/>
          </w:tcPr>
          <w:p w:rsidR="0041068C" w:rsidRPr="00D217EA" w:rsidRDefault="0041068C" w:rsidP="0041068C">
            <w:pPr>
              <w:spacing w:after="0" w:line="240" w:lineRule="auto"/>
              <w:rPr>
                <w:rFonts w:ascii="Arial" w:eastAsia="Times New Roman" w:hAnsi="Arial" w:cs="Times New Roman"/>
                <w:b/>
                <w:bCs/>
                <w:szCs w:val="24"/>
              </w:rPr>
            </w:pPr>
            <w:r w:rsidRPr="00D217EA">
              <w:rPr>
                <w:rFonts w:ascii="Arial" w:eastAsia="Times New Roman" w:hAnsi="Arial" w:cs="Times New Roman"/>
                <w:b/>
                <w:bCs/>
                <w:szCs w:val="24"/>
              </w:rPr>
              <w:t xml:space="preserve">Reason </w:t>
            </w:r>
          </w:p>
        </w:tc>
        <w:tc>
          <w:tcPr>
            <w:tcW w:w="7200" w:type="dxa"/>
          </w:tcPr>
          <w:p w:rsidR="0041068C" w:rsidRPr="00D217EA" w:rsidRDefault="0041068C" w:rsidP="0041068C">
            <w:pPr>
              <w:spacing w:after="0" w:line="240" w:lineRule="auto"/>
              <w:rPr>
                <w:rFonts w:ascii="Arial" w:eastAsia="Times New Roman" w:hAnsi="Arial" w:cs="Times New Roman"/>
                <w:b/>
                <w:bCs/>
                <w:szCs w:val="24"/>
              </w:rPr>
            </w:pPr>
            <w:r w:rsidRPr="00D217EA">
              <w:rPr>
                <w:rFonts w:ascii="Arial" w:eastAsia="Times New Roman" w:hAnsi="Arial" w:cs="Times New Roman"/>
                <w:b/>
                <w:bCs/>
                <w:szCs w:val="24"/>
              </w:rPr>
              <w:t>Description</w:t>
            </w:r>
          </w:p>
        </w:tc>
      </w:tr>
      <w:tr w:rsidR="0041068C" w:rsidRPr="00214559" w:rsidTr="0041068C">
        <w:tc>
          <w:tcPr>
            <w:tcW w:w="828" w:type="dxa"/>
          </w:tcPr>
          <w:p w:rsidR="0041068C" w:rsidRPr="00D217EA"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r w:rsidRPr="00D217EA">
              <w:rPr>
                <w:rFonts w:ascii="Arial" w:eastAsia="Times New Roman" w:hAnsi="Arial" w:cs="Times New Roman"/>
                <w:szCs w:val="24"/>
              </w:rPr>
              <w:t>0</w:t>
            </w:r>
          </w:p>
        </w:tc>
        <w:tc>
          <w:tcPr>
            <w:tcW w:w="2700" w:type="dxa"/>
          </w:tcPr>
          <w:p w:rsidR="0041068C" w:rsidRPr="00D217EA"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r w:rsidRPr="00D217EA">
              <w:rPr>
                <w:rFonts w:ascii="Arial" w:eastAsia="Times New Roman" w:hAnsi="Arial" w:cs="Times New Roman"/>
                <w:szCs w:val="24"/>
              </w:rPr>
              <w:t xml:space="preserve">Credit </w:t>
            </w:r>
          </w:p>
        </w:tc>
        <w:tc>
          <w:tcPr>
            <w:tcW w:w="7200" w:type="dxa"/>
          </w:tcPr>
          <w:p w:rsidR="0041068C" w:rsidRPr="00D217EA"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rPr>
                <w:rFonts w:ascii="Arial" w:eastAsia="Times New Roman" w:hAnsi="Arial" w:cs="Times New Roman"/>
                <w:szCs w:val="24"/>
              </w:rPr>
            </w:pPr>
            <w:r w:rsidRPr="00D217EA">
              <w:rPr>
                <w:rFonts w:ascii="Arial" w:eastAsia="Times New Roman" w:hAnsi="Arial" w:cs="Times New Roman"/>
                <w:szCs w:val="24"/>
              </w:rPr>
              <w:t xml:space="preserve">The University Capital Asset Office must retire equipment returned to the vendor, which results in the organization receiving a credit or refund. </w:t>
            </w:r>
          </w:p>
        </w:tc>
      </w:tr>
      <w:tr w:rsidR="0041068C" w:rsidRPr="00214559" w:rsidTr="0041068C">
        <w:tc>
          <w:tcPr>
            <w:tcW w:w="828" w:type="dxa"/>
          </w:tcPr>
          <w:p w:rsidR="0041068C" w:rsidRPr="00D217EA" w:rsidRDefault="0041068C" w:rsidP="0041068C">
            <w:pPr>
              <w:spacing w:after="0" w:line="240" w:lineRule="auto"/>
              <w:rPr>
                <w:rFonts w:ascii="Arial" w:eastAsia="Times New Roman" w:hAnsi="Arial" w:cs="Times New Roman"/>
                <w:szCs w:val="24"/>
              </w:rPr>
            </w:pPr>
            <w:r w:rsidRPr="00D217EA">
              <w:rPr>
                <w:rFonts w:ascii="Arial" w:eastAsia="Times New Roman" w:hAnsi="Arial" w:cs="Times New Roman"/>
                <w:szCs w:val="24"/>
              </w:rPr>
              <w:t>C</w:t>
            </w:r>
          </w:p>
        </w:tc>
        <w:tc>
          <w:tcPr>
            <w:tcW w:w="2700" w:type="dxa"/>
          </w:tcPr>
          <w:p w:rsidR="0041068C" w:rsidRPr="00D217EA" w:rsidRDefault="0041068C" w:rsidP="0041068C">
            <w:pPr>
              <w:spacing w:after="0" w:line="240" w:lineRule="auto"/>
              <w:rPr>
                <w:rFonts w:ascii="Arial" w:eastAsia="Times New Roman" w:hAnsi="Arial" w:cs="Times New Roman"/>
                <w:szCs w:val="24"/>
              </w:rPr>
            </w:pPr>
            <w:r w:rsidRPr="00D217EA">
              <w:rPr>
                <w:rFonts w:ascii="Arial" w:eastAsia="Times New Roman" w:hAnsi="Arial" w:cs="Times New Roman"/>
                <w:szCs w:val="24"/>
              </w:rPr>
              <w:t xml:space="preserve">Check Canceled </w:t>
            </w:r>
          </w:p>
        </w:tc>
        <w:tc>
          <w:tcPr>
            <w:tcW w:w="7200" w:type="dxa"/>
          </w:tcPr>
          <w:p w:rsidR="0041068C" w:rsidRPr="00D217EA" w:rsidRDefault="0041068C" w:rsidP="0041068C">
            <w:pPr>
              <w:spacing w:after="0" w:line="240" w:lineRule="auto"/>
              <w:rPr>
                <w:rFonts w:ascii="Arial" w:eastAsia="Times New Roman" w:hAnsi="Arial" w:cs="Times New Roman"/>
                <w:szCs w:val="24"/>
              </w:rPr>
            </w:pPr>
            <w:r w:rsidRPr="00D217EA">
              <w:rPr>
                <w:rFonts w:ascii="Arial" w:eastAsia="Times New Roman" w:hAnsi="Arial" w:cs="Times New Roman"/>
                <w:szCs w:val="24"/>
              </w:rPr>
              <w:t xml:space="preserve">This retirement reason identifies assets that were created but were cancelled later. </w:t>
            </w:r>
          </w:p>
        </w:tc>
      </w:tr>
      <w:tr w:rsidR="0041068C" w:rsidRPr="00214559" w:rsidTr="0041068C">
        <w:tc>
          <w:tcPr>
            <w:tcW w:w="828" w:type="dxa"/>
          </w:tcPr>
          <w:p w:rsidR="0041068C" w:rsidRPr="00241738" w:rsidRDefault="0041068C" w:rsidP="0041068C">
            <w:pPr>
              <w:spacing w:after="0" w:line="240" w:lineRule="auto"/>
              <w:rPr>
                <w:rFonts w:ascii="Arial" w:eastAsia="Times New Roman" w:hAnsi="Arial" w:cs="Times New Roman"/>
                <w:szCs w:val="24"/>
              </w:rPr>
            </w:pPr>
            <w:r w:rsidRPr="00241738">
              <w:rPr>
                <w:rFonts w:ascii="Arial" w:eastAsia="Times New Roman" w:hAnsi="Arial" w:cs="Times New Roman"/>
                <w:szCs w:val="24"/>
              </w:rPr>
              <w:t>E</w:t>
            </w:r>
          </w:p>
        </w:tc>
        <w:tc>
          <w:tcPr>
            <w:tcW w:w="2700" w:type="dxa"/>
          </w:tcPr>
          <w:p w:rsidR="0041068C" w:rsidRPr="00241738" w:rsidRDefault="0041068C" w:rsidP="0041068C">
            <w:pPr>
              <w:spacing w:after="0" w:line="240" w:lineRule="auto"/>
              <w:rPr>
                <w:rFonts w:ascii="Arial" w:eastAsia="Times New Roman" w:hAnsi="Arial" w:cs="Times New Roman"/>
                <w:szCs w:val="24"/>
              </w:rPr>
            </w:pPr>
            <w:r w:rsidRPr="00241738">
              <w:rPr>
                <w:rFonts w:ascii="Arial" w:eastAsia="Times New Roman" w:hAnsi="Arial" w:cs="Times New Roman"/>
                <w:szCs w:val="24"/>
              </w:rPr>
              <w:t>Asset Created in Error</w:t>
            </w:r>
          </w:p>
        </w:tc>
        <w:tc>
          <w:tcPr>
            <w:tcW w:w="7200" w:type="dxa"/>
          </w:tcPr>
          <w:p w:rsidR="0041068C" w:rsidRPr="00241738" w:rsidRDefault="0041068C" w:rsidP="0041068C">
            <w:pPr>
              <w:spacing w:after="0" w:line="240" w:lineRule="auto"/>
              <w:rPr>
                <w:rFonts w:ascii="Arial" w:eastAsia="Times New Roman" w:hAnsi="Arial" w:cs="Times New Roman"/>
                <w:szCs w:val="24"/>
              </w:rPr>
            </w:pPr>
            <w:r w:rsidRPr="00241738">
              <w:rPr>
                <w:rFonts w:ascii="Arial" w:eastAsia="Times New Roman" w:hAnsi="Arial" w:cs="Times New Roman"/>
                <w:szCs w:val="24"/>
              </w:rPr>
              <w:t xml:space="preserve">This retirement reason is used exclusively by the Property Management Office to retire assets created in error.  </w:t>
            </w:r>
          </w:p>
        </w:tc>
      </w:tr>
      <w:tr w:rsidR="0041068C" w:rsidRPr="00214559" w:rsidTr="0041068C">
        <w:tc>
          <w:tcPr>
            <w:tcW w:w="828" w:type="dxa"/>
          </w:tcPr>
          <w:p w:rsidR="0041068C" w:rsidRPr="00241738" w:rsidRDefault="0041068C" w:rsidP="0041068C">
            <w:pPr>
              <w:spacing w:after="0" w:line="240" w:lineRule="auto"/>
              <w:rPr>
                <w:rFonts w:ascii="Arial" w:eastAsia="Times New Roman" w:hAnsi="Arial" w:cs="Times New Roman"/>
                <w:szCs w:val="24"/>
              </w:rPr>
            </w:pPr>
            <w:r w:rsidRPr="00241738">
              <w:rPr>
                <w:rFonts w:ascii="Arial" w:eastAsia="Times New Roman" w:hAnsi="Arial" w:cs="Times New Roman"/>
                <w:szCs w:val="24"/>
              </w:rPr>
              <w:t>H</w:t>
            </w:r>
          </w:p>
        </w:tc>
        <w:tc>
          <w:tcPr>
            <w:tcW w:w="2700" w:type="dxa"/>
          </w:tcPr>
          <w:p w:rsidR="0041068C" w:rsidRPr="00241738" w:rsidRDefault="0041068C" w:rsidP="0041068C">
            <w:pPr>
              <w:spacing w:after="0" w:line="240" w:lineRule="auto"/>
              <w:rPr>
                <w:rFonts w:ascii="Arial" w:eastAsia="Times New Roman" w:hAnsi="Arial" w:cs="Times New Roman"/>
                <w:szCs w:val="24"/>
              </w:rPr>
            </w:pPr>
            <w:r w:rsidRPr="00241738">
              <w:rPr>
                <w:rFonts w:ascii="Arial" w:eastAsia="Times New Roman" w:hAnsi="Arial" w:cs="Times New Roman"/>
                <w:szCs w:val="24"/>
              </w:rPr>
              <w:t>Retirement of Control Assets</w:t>
            </w:r>
          </w:p>
        </w:tc>
        <w:tc>
          <w:tcPr>
            <w:tcW w:w="7200" w:type="dxa"/>
          </w:tcPr>
          <w:p w:rsidR="0041068C" w:rsidRPr="00241738" w:rsidRDefault="0041068C" w:rsidP="0041068C">
            <w:pPr>
              <w:spacing w:after="0" w:line="240" w:lineRule="auto"/>
              <w:rPr>
                <w:rFonts w:ascii="Arial" w:eastAsia="Times New Roman" w:hAnsi="Arial" w:cs="Times New Roman"/>
                <w:szCs w:val="24"/>
              </w:rPr>
            </w:pPr>
            <w:r w:rsidRPr="00241738">
              <w:rPr>
                <w:rFonts w:ascii="Arial" w:eastAsia="Times New Roman" w:hAnsi="Arial" w:cs="Times New Roman"/>
                <w:szCs w:val="24"/>
              </w:rPr>
              <w:t>This retirement reason is used exclusively by the Property Management Office to retire control assets.</w:t>
            </w:r>
          </w:p>
        </w:tc>
      </w:tr>
      <w:tr w:rsidR="0041068C" w:rsidRPr="00214559" w:rsidTr="0041068C">
        <w:tc>
          <w:tcPr>
            <w:tcW w:w="828" w:type="dxa"/>
          </w:tcPr>
          <w:p w:rsidR="0041068C" w:rsidRPr="00241738" w:rsidRDefault="0041068C" w:rsidP="0041068C">
            <w:pPr>
              <w:spacing w:after="0" w:line="240" w:lineRule="auto"/>
              <w:rPr>
                <w:rFonts w:ascii="Arial" w:eastAsia="Times New Roman" w:hAnsi="Arial" w:cs="Times New Roman"/>
                <w:szCs w:val="24"/>
              </w:rPr>
            </w:pPr>
            <w:r w:rsidRPr="00241738">
              <w:rPr>
                <w:rFonts w:ascii="Arial" w:eastAsia="Times New Roman" w:hAnsi="Arial" w:cs="Times New Roman"/>
                <w:szCs w:val="24"/>
              </w:rPr>
              <w:t>J</w:t>
            </w:r>
          </w:p>
        </w:tc>
        <w:tc>
          <w:tcPr>
            <w:tcW w:w="2700" w:type="dxa"/>
          </w:tcPr>
          <w:p w:rsidR="0041068C" w:rsidRPr="00241738" w:rsidRDefault="0041068C" w:rsidP="0041068C">
            <w:pPr>
              <w:spacing w:after="0" w:line="240" w:lineRule="auto"/>
              <w:rPr>
                <w:rFonts w:ascii="Arial" w:eastAsia="Times New Roman" w:hAnsi="Arial" w:cs="Times New Roman"/>
                <w:szCs w:val="24"/>
              </w:rPr>
            </w:pPr>
            <w:r w:rsidRPr="00241738">
              <w:rPr>
                <w:rFonts w:ascii="Arial" w:eastAsia="Times New Roman" w:hAnsi="Arial" w:cs="Times New Roman"/>
                <w:szCs w:val="24"/>
              </w:rPr>
              <w:t>General Error Correction</w:t>
            </w:r>
          </w:p>
        </w:tc>
        <w:tc>
          <w:tcPr>
            <w:tcW w:w="7200" w:type="dxa"/>
          </w:tcPr>
          <w:p w:rsidR="0041068C" w:rsidRPr="00241738" w:rsidRDefault="0041068C" w:rsidP="0041068C">
            <w:pPr>
              <w:spacing w:after="0" w:line="240" w:lineRule="auto"/>
              <w:rPr>
                <w:rFonts w:ascii="Arial" w:eastAsia="Times New Roman" w:hAnsi="Arial" w:cs="Times New Roman"/>
                <w:szCs w:val="24"/>
              </w:rPr>
            </w:pPr>
            <w:r w:rsidRPr="00241738">
              <w:rPr>
                <w:rFonts w:ascii="Arial" w:eastAsia="Times New Roman" w:hAnsi="Arial" w:cs="Times New Roman"/>
                <w:szCs w:val="24"/>
              </w:rPr>
              <w:t>The Property Management Office uses this code exclusively to indicate those assets retired by a general error correction process.</w:t>
            </w:r>
          </w:p>
        </w:tc>
      </w:tr>
      <w:tr w:rsidR="0041068C" w:rsidRPr="00214559" w:rsidTr="0041068C">
        <w:tc>
          <w:tcPr>
            <w:tcW w:w="828" w:type="dxa"/>
          </w:tcPr>
          <w:p w:rsidR="0041068C" w:rsidRPr="00241738"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r w:rsidRPr="00241738">
              <w:rPr>
                <w:rFonts w:ascii="Arial" w:eastAsia="Times New Roman" w:hAnsi="Arial" w:cs="Times New Roman"/>
                <w:szCs w:val="24"/>
              </w:rPr>
              <w:t>M</w:t>
            </w:r>
          </w:p>
        </w:tc>
        <w:tc>
          <w:tcPr>
            <w:tcW w:w="2700" w:type="dxa"/>
          </w:tcPr>
          <w:p w:rsidR="0041068C" w:rsidRPr="00241738"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r w:rsidRPr="00241738">
              <w:rPr>
                <w:rFonts w:ascii="Arial" w:eastAsia="Times New Roman" w:hAnsi="Arial" w:cs="Times New Roman"/>
                <w:szCs w:val="24"/>
              </w:rPr>
              <w:t>Merged</w:t>
            </w:r>
          </w:p>
        </w:tc>
        <w:tc>
          <w:tcPr>
            <w:tcW w:w="7200" w:type="dxa"/>
          </w:tcPr>
          <w:p w:rsidR="0041068C" w:rsidRPr="00241738"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rPr>
                <w:rFonts w:ascii="Arial" w:eastAsia="Times New Roman" w:hAnsi="Arial" w:cs="Times New Roman"/>
                <w:szCs w:val="24"/>
              </w:rPr>
            </w:pPr>
            <w:r w:rsidRPr="00241738">
              <w:rPr>
                <w:rFonts w:ascii="Arial" w:eastAsia="Times New Roman" w:hAnsi="Arial" w:cs="Times New Roman"/>
                <w:szCs w:val="24"/>
              </w:rPr>
              <w:t>The retirement reason used to identify assets that were merged into another asset.</w:t>
            </w:r>
          </w:p>
        </w:tc>
      </w:tr>
      <w:tr w:rsidR="0041068C" w:rsidRPr="00214559" w:rsidTr="0041068C">
        <w:tc>
          <w:tcPr>
            <w:tcW w:w="828" w:type="dxa"/>
          </w:tcPr>
          <w:p w:rsidR="0041068C" w:rsidRPr="00241738"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r w:rsidRPr="00241738">
              <w:rPr>
                <w:rFonts w:ascii="Arial" w:eastAsia="Times New Roman" w:hAnsi="Arial" w:cs="Times New Roman"/>
                <w:szCs w:val="24"/>
              </w:rPr>
              <w:t>P</w:t>
            </w:r>
          </w:p>
        </w:tc>
        <w:tc>
          <w:tcPr>
            <w:tcW w:w="2700" w:type="dxa"/>
          </w:tcPr>
          <w:p w:rsidR="0041068C" w:rsidRPr="00241738"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r w:rsidRPr="00241738">
              <w:rPr>
                <w:rFonts w:ascii="Arial" w:eastAsia="Times New Roman" w:hAnsi="Arial" w:cs="Times New Roman"/>
                <w:szCs w:val="24"/>
              </w:rPr>
              <w:t>Plant Fund Retirement</w:t>
            </w:r>
          </w:p>
        </w:tc>
        <w:tc>
          <w:tcPr>
            <w:tcW w:w="7200" w:type="dxa"/>
          </w:tcPr>
          <w:p w:rsidR="0041068C" w:rsidRPr="00241738"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rPr>
                <w:rFonts w:ascii="Arial" w:eastAsia="Times New Roman" w:hAnsi="Arial" w:cs="Times New Roman"/>
                <w:szCs w:val="24"/>
              </w:rPr>
            </w:pPr>
            <w:r w:rsidRPr="00241738">
              <w:rPr>
                <w:rFonts w:ascii="Arial" w:eastAsia="Times New Roman" w:hAnsi="Arial" w:cs="Times New Roman"/>
                <w:szCs w:val="24"/>
              </w:rPr>
              <w:t xml:space="preserve">The retirement reason used by the plant fund accountant to retire library books and capital-lease assets that are under the capitalization threshold. These are the only capital assets in the university asset database that are retired once they are fully depreciated. </w:t>
            </w:r>
          </w:p>
        </w:tc>
      </w:tr>
      <w:tr w:rsidR="0041068C" w:rsidRPr="00214559" w:rsidTr="0041068C">
        <w:tc>
          <w:tcPr>
            <w:tcW w:w="828" w:type="dxa"/>
          </w:tcPr>
          <w:p w:rsidR="0041068C" w:rsidRPr="00241738"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r w:rsidRPr="00241738">
              <w:rPr>
                <w:rFonts w:ascii="Arial" w:eastAsia="Times New Roman" w:hAnsi="Arial" w:cs="Times New Roman"/>
                <w:szCs w:val="24"/>
              </w:rPr>
              <w:t>R</w:t>
            </w:r>
          </w:p>
        </w:tc>
        <w:tc>
          <w:tcPr>
            <w:tcW w:w="2700" w:type="dxa"/>
          </w:tcPr>
          <w:p w:rsidR="0041068C" w:rsidRPr="00241738"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r w:rsidRPr="00241738">
              <w:rPr>
                <w:rFonts w:ascii="Arial" w:eastAsia="Times New Roman" w:hAnsi="Arial" w:cs="Times New Roman"/>
                <w:szCs w:val="24"/>
              </w:rPr>
              <w:t>Razed</w:t>
            </w:r>
          </w:p>
        </w:tc>
        <w:tc>
          <w:tcPr>
            <w:tcW w:w="7200" w:type="dxa"/>
          </w:tcPr>
          <w:p w:rsidR="0041068C" w:rsidRPr="00241738"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rPr>
                <w:rFonts w:ascii="Arial" w:eastAsia="Times New Roman" w:hAnsi="Arial" w:cs="Times New Roman"/>
                <w:szCs w:val="24"/>
              </w:rPr>
            </w:pPr>
            <w:r w:rsidRPr="00241738">
              <w:rPr>
                <w:rFonts w:ascii="Arial" w:eastAsia="Times New Roman" w:hAnsi="Arial" w:cs="Times New Roman"/>
                <w:szCs w:val="24"/>
              </w:rPr>
              <w:t xml:space="preserve">The retirement reason used by the plant fund accountant to retire a building that has been razed.  </w:t>
            </w:r>
          </w:p>
        </w:tc>
      </w:tr>
      <w:tr w:rsidR="0041068C" w:rsidRPr="00214559" w:rsidTr="0041068C">
        <w:tc>
          <w:tcPr>
            <w:tcW w:w="828" w:type="dxa"/>
          </w:tcPr>
          <w:p w:rsidR="0041068C" w:rsidRPr="00241738"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r w:rsidRPr="00241738">
              <w:rPr>
                <w:rFonts w:ascii="Arial" w:eastAsia="Times New Roman" w:hAnsi="Arial" w:cs="Times New Roman"/>
                <w:szCs w:val="24"/>
              </w:rPr>
              <w:t>S</w:t>
            </w:r>
          </w:p>
        </w:tc>
        <w:tc>
          <w:tcPr>
            <w:tcW w:w="2700" w:type="dxa"/>
          </w:tcPr>
          <w:p w:rsidR="0041068C" w:rsidRPr="00241738"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rPr>
                <w:rFonts w:ascii="Arial" w:eastAsia="Times New Roman" w:hAnsi="Arial" w:cs="Times New Roman"/>
                <w:szCs w:val="24"/>
              </w:rPr>
            </w:pPr>
            <w:r w:rsidRPr="00241738">
              <w:rPr>
                <w:rFonts w:ascii="Arial" w:eastAsia="Times New Roman" w:hAnsi="Arial" w:cs="Times New Roman"/>
                <w:szCs w:val="24"/>
              </w:rPr>
              <w:t>Asset Separated Retirement</w:t>
            </w:r>
          </w:p>
        </w:tc>
        <w:tc>
          <w:tcPr>
            <w:tcW w:w="7200" w:type="dxa"/>
          </w:tcPr>
          <w:p w:rsidR="0041068C" w:rsidRPr="00241738" w:rsidRDefault="0041068C" w:rsidP="0041068C">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rPr>
                <w:rFonts w:ascii="Arial" w:eastAsia="Times New Roman" w:hAnsi="Arial" w:cs="Times New Roman"/>
                <w:szCs w:val="24"/>
              </w:rPr>
            </w:pPr>
            <w:r w:rsidRPr="00241738">
              <w:rPr>
                <w:rFonts w:ascii="Arial" w:eastAsia="Times New Roman" w:hAnsi="Arial" w:cs="Times New Roman"/>
                <w:szCs w:val="24"/>
              </w:rPr>
              <w:t>Assets with 10 or more payments must be manually separated by the University Capital Asset Office. This retirement is used to identify manually separated assets.</w:t>
            </w:r>
          </w:p>
        </w:tc>
      </w:tr>
    </w:tbl>
    <w:p w:rsidR="0041068C" w:rsidRDefault="0041068C" w:rsidP="0041068C">
      <w:pPr>
        <w:keepNext/>
        <w:spacing w:after="0" w:line="240" w:lineRule="auto"/>
        <w:outlineLvl w:val="0"/>
        <w:rPr>
          <w:rFonts w:ascii="Arial" w:eastAsia="Times New Roman" w:hAnsi="Arial" w:cs="Times New Roman"/>
          <w:szCs w:val="24"/>
          <w:highlight w:val="yellow"/>
        </w:rPr>
      </w:pPr>
      <w:bookmarkStart w:id="131" w:name="_Toc338596105"/>
      <w:bookmarkStart w:id="132" w:name="_Toc338596180"/>
      <w:bookmarkStart w:id="133" w:name="_Toc338596397"/>
      <w:bookmarkStart w:id="134" w:name="_Toc338596539"/>
      <w:bookmarkStart w:id="135" w:name="_Toc338596610"/>
      <w:bookmarkStart w:id="136" w:name="_Toc338596682"/>
      <w:bookmarkStart w:id="137" w:name="_Toc338596755"/>
      <w:bookmarkStart w:id="138" w:name="_Toc338596829"/>
      <w:bookmarkStart w:id="139" w:name="_Toc338596905"/>
      <w:bookmarkStart w:id="140" w:name="_Toc338596988"/>
      <w:bookmarkStart w:id="141" w:name="_Toc338597071"/>
      <w:bookmarkStart w:id="142" w:name="_Toc338597165"/>
      <w:bookmarkStart w:id="143" w:name="_Toc338597327"/>
      <w:bookmarkStart w:id="144" w:name="_Toc338597516"/>
      <w:bookmarkStart w:id="145" w:name="_Toc338597647"/>
      <w:bookmarkStart w:id="146" w:name="_Toc338597857"/>
      <w:bookmarkStart w:id="147" w:name="_Toc338598079"/>
      <w:bookmarkStart w:id="148" w:name="_Toc338598304"/>
      <w:bookmarkStart w:id="149" w:name="_Toc338598667"/>
      <w:bookmarkStart w:id="150" w:name="_Toc338599048"/>
      <w:bookmarkStart w:id="151" w:name="_Toc338599200"/>
      <w:bookmarkStart w:id="152" w:name="_Toc338599374"/>
      <w:bookmarkStart w:id="153" w:name="_Toc338854123"/>
      <w:bookmarkStart w:id="154" w:name="_Toc338854386"/>
      <w:bookmarkStart w:id="155" w:name="_Toc338934363"/>
      <w:bookmarkStart w:id="156" w:name="_Toc338934468"/>
      <w:bookmarkStart w:id="157" w:name="_Toc338935111"/>
      <w:commentRangeEnd w:id="129"/>
      <w:r>
        <w:rPr>
          <w:rStyle w:val="CommentReference"/>
          <w:rFonts w:ascii="Arial" w:eastAsia="Times New Roman" w:hAnsi="Arial" w:cs="Times New Roman"/>
        </w:rPr>
        <w:commentReference w:id="129"/>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41068C" w:rsidRDefault="0041068C" w:rsidP="0041068C">
      <w:pPr>
        <w:rPr>
          <w:rFonts w:ascii="Arial" w:eastAsia="Times New Roman" w:hAnsi="Arial" w:cs="Times New Roman"/>
          <w:b/>
          <w:bCs/>
          <w:sz w:val="24"/>
          <w:szCs w:val="24"/>
        </w:rPr>
      </w:pPr>
      <w:bookmarkStart w:id="158" w:name="_Toc221441403"/>
      <w:r>
        <w:rPr>
          <w:rFonts w:ascii="Arial" w:eastAsia="Times New Roman" w:hAnsi="Arial" w:cs="Times New Roman"/>
          <w:b/>
          <w:bCs/>
          <w:sz w:val="24"/>
          <w:szCs w:val="24"/>
        </w:rPr>
        <w:br w:type="page"/>
      </w:r>
    </w:p>
    <w:p w:rsidR="0041068C" w:rsidRPr="004A0000" w:rsidRDefault="0041068C" w:rsidP="00635DDB">
      <w:pPr>
        <w:pStyle w:val="Heading2"/>
        <w:rPr>
          <w:b/>
          <w:bCs/>
          <w:sz w:val="24"/>
          <w:szCs w:val="24"/>
        </w:rPr>
      </w:pPr>
      <w:bookmarkStart w:id="159" w:name="_Toc338935112"/>
      <w:r w:rsidRPr="004A0000">
        <w:rPr>
          <w:b/>
          <w:bCs/>
          <w:sz w:val="24"/>
          <w:szCs w:val="24"/>
        </w:rPr>
        <w:t>EQUIPMENT LOAN/RETURN</w:t>
      </w:r>
      <w:bookmarkEnd w:id="158"/>
      <w:bookmarkEnd w:id="159"/>
    </w:p>
    <w:p w:rsidR="0041068C" w:rsidRPr="004A0000" w:rsidRDefault="0041068C" w:rsidP="0041068C">
      <w:pPr>
        <w:spacing w:after="0" w:line="240" w:lineRule="auto"/>
        <w:rPr>
          <w:rFonts w:ascii="Arial" w:eastAsia="Times New Roman" w:hAnsi="Arial" w:cs="Times New Roman"/>
          <w:szCs w:val="24"/>
        </w:rPr>
      </w:pPr>
    </w:p>
    <w:p w:rsidR="0041068C" w:rsidRPr="004A0000" w:rsidRDefault="0041068C" w:rsidP="0041068C">
      <w:pPr>
        <w:tabs>
          <w:tab w:val="left" w:pos="-720"/>
        </w:tabs>
        <w:suppressAutoHyphens/>
        <w:spacing w:after="0" w:line="240" w:lineRule="auto"/>
        <w:rPr>
          <w:rFonts w:ascii="Arial" w:eastAsia="Times New Roman" w:hAnsi="Arial" w:cs="Times New Roman"/>
          <w:spacing w:val="-6"/>
        </w:rPr>
      </w:pPr>
      <w:r w:rsidRPr="004A0000">
        <w:rPr>
          <w:rFonts w:ascii="Arial" w:eastAsia="Times New Roman" w:hAnsi="Arial" w:cs="Times New Roman"/>
          <w:spacing w:val="-6"/>
        </w:rPr>
        <w:t xml:space="preserve">Initiation of the </w:t>
      </w:r>
      <w:r w:rsidRPr="004A0000">
        <w:rPr>
          <w:rFonts w:ascii="Arial" w:eastAsia="Times New Roman" w:hAnsi="Arial" w:cs="Times New Roman"/>
        </w:rPr>
        <w:t xml:space="preserve">Equipment Loan/Return Document </w:t>
      </w:r>
      <w:r w:rsidRPr="004A0000">
        <w:rPr>
          <w:rFonts w:ascii="Arial" w:eastAsia="Times New Roman" w:hAnsi="Arial" w:cs="Times New Roman"/>
          <w:spacing w:val="-6"/>
        </w:rPr>
        <w:t xml:space="preserve">is </w:t>
      </w:r>
      <w:r w:rsidRPr="004A0000">
        <w:rPr>
          <w:rFonts w:ascii="Arial" w:eastAsia="Times New Roman" w:hAnsi="Arial" w:cs="Times New Roman"/>
          <w:b/>
          <w:i/>
          <w:spacing w:val="-6"/>
        </w:rPr>
        <w:t>required</w:t>
      </w:r>
      <w:r w:rsidRPr="004A0000">
        <w:rPr>
          <w:rFonts w:ascii="Arial" w:eastAsia="Times New Roman" w:hAnsi="Arial" w:cs="Times New Roman"/>
          <w:spacing w:val="-6"/>
        </w:rPr>
        <w:t xml:space="preserve"> when capital equipment is </w:t>
      </w:r>
      <w:r>
        <w:rPr>
          <w:rFonts w:ascii="Arial" w:eastAsia="Times New Roman" w:hAnsi="Arial" w:cs="Times New Roman"/>
          <w:spacing w:val="-6"/>
        </w:rPr>
        <w:t>borrowed from CSU</w:t>
      </w:r>
      <w:r w:rsidRPr="004A0000">
        <w:rPr>
          <w:rFonts w:ascii="Arial" w:eastAsia="Times New Roman" w:hAnsi="Arial" w:cs="Times New Roman"/>
          <w:spacing w:val="-6"/>
        </w:rPr>
        <w:t xml:space="preserve"> for more than thirty-one (31) days, </w:t>
      </w:r>
      <w:r w:rsidRPr="004A0000">
        <w:rPr>
          <w:rFonts w:ascii="Arial" w:eastAsia="Times New Roman" w:hAnsi="Arial" w:cs="Times New Roman"/>
        </w:rPr>
        <w:t xml:space="preserve">and the equipment resides at a location which is not directly associated with the university.  </w:t>
      </w:r>
      <w:r w:rsidRPr="004A0000">
        <w:rPr>
          <w:rFonts w:ascii="Arial" w:eastAsia="Times New Roman" w:hAnsi="Arial" w:cs="Times New Roman"/>
          <w:spacing w:val="-6"/>
        </w:rPr>
        <w:t xml:space="preserve">The document must be completed </w:t>
      </w:r>
      <w:r w:rsidRPr="004A0000">
        <w:rPr>
          <w:rFonts w:ascii="Arial" w:eastAsia="Times New Roman" w:hAnsi="Arial" w:cs="Times New Roman"/>
          <w:b/>
          <w:i/>
          <w:spacing w:val="-6"/>
        </w:rPr>
        <w:t>before</w:t>
      </w:r>
      <w:r w:rsidRPr="004A0000">
        <w:rPr>
          <w:rFonts w:ascii="Arial" w:eastAsia="Times New Roman" w:hAnsi="Arial" w:cs="Times New Roman"/>
          <w:spacing w:val="-6"/>
        </w:rPr>
        <w:t xml:space="preserve"> the equipment is removed from the campus.  </w:t>
      </w:r>
    </w:p>
    <w:p w:rsidR="0041068C" w:rsidRPr="00214559" w:rsidRDefault="0041068C" w:rsidP="0041068C">
      <w:pPr>
        <w:tabs>
          <w:tab w:val="left" w:pos="-720"/>
        </w:tabs>
        <w:suppressAutoHyphens/>
        <w:spacing w:after="0" w:line="240" w:lineRule="auto"/>
        <w:rPr>
          <w:rFonts w:ascii="Arial" w:eastAsia="Times New Roman" w:hAnsi="Arial" w:cs="Times New Roman"/>
          <w:spacing w:val="-6"/>
          <w:highlight w:val="yellow"/>
        </w:rPr>
      </w:pPr>
    </w:p>
    <w:p w:rsidR="0041068C" w:rsidRPr="004A0000" w:rsidRDefault="0041068C" w:rsidP="0041068C">
      <w:pPr>
        <w:tabs>
          <w:tab w:val="left" w:pos="-720"/>
        </w:tabs>
        <w:suppressAutoHyphens/>
        <w:spacing w:after="0" w:line="240" w:lineRule="auto"/>
        <w:rPr>
          <w:rFonts w:ascii="Arial" w:eastAsia="Times New Roman" w:hAnsi="Arial" w:cs="Times New Roman"/>
          <w:spacing w:val="-6"/>
        </w:rPr>
      </w:pPr>
      <w:r w:rsidRPr="004A0000">
        <w:rPr>
          <w:rFonts w:ascii="Arial" w:eastAsia="Times New Roman" w:hAnsi="Arial" w:cs="Times New Roman"/>
          <w:spacing w:val="-6"/>
        </w:rPr>
        <w:t xml:space="preserve">In accordance with CSU policy, equipment may be loaned for a period of two years or less, and the loan document must be completed within thirty (30) days of the loan.  If the equipment is not returned at the end of two years a new </w:t>
      </w:r>
      <w:r w:rsidRPr="004A0000">
        <w:rPr>
          <w:rFonts w:ascii="Arial" w:eastAsia="Times New Roman" w:hAnsi="Arial" w:cs="Times New Roman"/>
        </w:rPr>
        <w:t xml:space="preserve">Equipment Loan/Return Document </w:t>
      </w:r>
      <w:r w:rsidRPr="004A0000">
        <w:rPr>
          <w:rFonts w:ascii="Arial" w:eastAsia="Times New Roman" w:hAnsi="Arial" w:cs="Times New Roman"/>
          <w:spacing w:val="-6"/>
        </w:rPr>
        <w:t>must be processed to extend the loan.</w:t>
      </w:r>
    </w:p>
    <w:p w:rsidR="0041068C" w:rsidRPr="00214559" w:rsidRDefault="0041068C" w:rsidP="0041068C">
      <w:pPr>
        <w:tabs>
          <w:tab w:val="left" w:pos="-720"/>
        </w:tabs>
        <w:suppressAutoHyphens/>
        <w:spacing w:after="0" w:line="240" w:lineRule="auto"/>
        <w:rPr>
          <w:rFonts w:ascii="Arial" w:eastAsia="Times New Roman" w:hAnsi="Arial" w:cs="Times New Roman"/>
          <w:highlight w:val="yellow"/>
        </w:rPr>
      </w:pPr>
    </w:p>
    <w:p w:rsidR="0041068C" w:rsidRPr="00287549" w:rsidRDefault="0041068C" w:rsidP="0041068C">
      <w:pPr>
        <w:tabs>
          <w:tab w:val="left" w:pos="-720"/>
        </w:tabs>
        <w:suppressAutoHyphens/>
        <w:spacing w:after="0" w:line="240" w:lineRule="auto"/>
        <w:rPr>
          <w:rFonts w:ascii="Arial" w:eastAsia="Times New Roman" w:hAnsi="Arial" w:cs="Times New Roman"/>
        </w:rPr>
      </w:pPr>
      <w:r w:rsidRPr="00287549">
        <w:rPr>
          <w:rFonts w:ascii="Arial" w:eastAsia="Times New Roman" w:hAnsi="Arial" w:cs="Times New Roman"/>
        </w:rPr>
        <w:t xml:space="preserve">The Equipment Loan/Return Document allows organizations to issue loan documents for non-capital assets.  However this requires that the organization has created the non-capital asset within the Capital Asset Management System. </w:t>
      </w:r>
    </w:p>
    <w:p w:rsidR="0041068C" w:rsidRPr="00214559" w:rsidRDefault="0041068C" w:rsidP="0041068C">
      <w:pPr>
        <w:tabs>
          <w:tab w:val="left" w:pos="-720"/>
        </w:tabs>
        <w:suppressAutoHyphens/>
        <w:spacing w:after="0" w:line="240" w:lineRule="auto"/>
        <w:rPr>
          <w:rFonts w:ascii="Arial" w:eastAsia="Times New Roman" w:hAnsi="Arial" w:cs="Times New Roman"/>
          <w:highlight w:val="yellow"/>
        </w:rPr>
      </w:pPr>
    </w:p>
    <w:p w:rsidR="0041068C" w:rsidRPr="004A0000" w:rsidRDefault="0041068C" w:rsidP="0041068C">
      <w:pPr>
        <w:tabs>
          <w:tab w:val="left" w:pos="-720"/>
        </w:tabs>
        <w:suppressAutoHyphens/>
        <w:spacing w:after="0" w:line="240" w:lineRule="auto"/>
        <w:rPr>
          <w:rFonts w:ascii="Arial" w:eastAsia="Times New Roman" w:hAnsi="Arial" w:cs="Times New Roman"/>
          <w:b/>
        </w:rPr>
      </w:pPr>
      <w:r w:rsidRPr="004A0000">
        <w:rPr>
          <w:rFonts w:ascii="Arial" w:eastAsia="Times New Roman" w:hAnsi="Arial" w:cs="Times New Roman"/>
          <w:b/>
        </w:rPr>
        <w:t>Procedures for Processing an Equipment Loan/Return Document:</w:t>
      </w:r>
    </w:p>
    <w:p w:rsidR="0041068C" w:rsidRPr="004A0000" w:rsidRDefault="0041068C" w:rsidP="0041068C">
      <w:pPr>
        <w:tabs>
          <w:tab w:val="left" w:pos="-720"/>
        </w:tabs>
        <w:suppressAutoHyphens/>
        <w:spacing w:after="0" w:line="240" w:lineRule="auto"/>
        <w:rPr>
          <w:rFonts w:ascii="Arial" w:eastAsia="Times New Roman" w:hAnsi="Arial" w:cs="Times New Roman"/>
        </w:rPr>
      </w:pPr>
    </w:p>
    <w:p w:rsidR="0041068C" w:rsidRPr="00635DDB" w:rsidRDefault="0041068C" w:rsidP="00635DDB">
      <w:pPr>
        <w:pStyle w:val="Heading3"/>
      </w:pPr>
      <w:bookmarkStart w:id="160" w:name="_Toc338935113"/>
      <w:r w:rsidRPr="00635DDB">
        <w:rPr>
          <w:spacing w:val="-6"/>
        </w:rPr>
        <w:t xml:space="preserve">Initiating </w:t>
      </w:r>
      <w:r w:rsidRPr="00635DDB">
        <w:t>the Equipment Loan/Return Document:</w:t>
      </w:r>
      <w:bookmarkEnd w:id="160"/>
      <w:r w:rsidRPr="00635DDB">
        <w:t xml:space="preserve"> </w:t>
      </w:r>
    </w:p>
    <w:p w:rsidR="0041068C" w:rsidRPr="004A0000" w:rsidRDefault="0041068C" w:rsidP="0041068C">
      <w:pPr>
        <w:widowControl w:val="0"/>
        <w:tabs>
          <w:tab w:val="left" w:pos="0"/>
        </w:tabs>
        <w:suppressAutoHyphens/>
        <w:spacing w:after="0" w:line="240" w:lineRule="auto"/>
        <w:rPr>
          <w:rFonts w:ascii="Arial" w:eastAsia="Times New Roman" w:hAnsi="Arial" w:cs="Times New Roman"/>
          <w:spacing w:val="-2"/>
        </w:rPr>
      </w:pPr>
      <w:r w:rsidRPr="004A0000">
        <w:rPr>
          <w:rFonts w:ascii="Arial" w:eastAsia="Times New Roman" w:hAnsi="Arial" w:cs="Times New Roman"/>
          <w:spacing w:val="-2"/>
        </w:rPr>
        <w:t xml:space="preserve">On the Equipment Loan/Return Document once the asset number has been entered or retrieved the system will require the following:  </w:t>
      </w:r>
    </w:p>
    <w:p w:rsidR="0041068C" w:rsidRPr="00D6361E" w:rsidRDefault="0041068C" w:rsidP="0041068C">
      <w:pPr>
        <w:widowControl w:val="0"/>
        <w:tabs>
          <w:tab w:val="left" w:pos="0"/>
        </w:tabs>
        <w:suppressAutoHyphens/>
        <w:spacing w:after="0" w:line="240" w:lineRule="auto"/>
        <w:ind w:left="432"/>
        <w:rPr>
          <w:rFonts w:ascii="Arial" w:eastAsia="Times New Roman" w:hAnsi="Arial" w:cs="Times New Roman"/>
          <w:spacing w:val="-2"/>
        </w:rPr>
      </w:pPr>
    </w:p>
    <w:p w:rsidR="0041068C" w:rsidRPr="00D6361E" w:rsidRDefault="0041068C" w:rsidP="004B6D70">
      <w:pPr>
        <w:widowControl w:val="0"/>
        <w:numPr>
          <w:ilvl w:val="0"/>
          <w:numId w:val="22"/>
        </w:numPr>
        <w:tabs>
          <w:tab w:val="clear" w:pos="360"/>
          <w:tab w:val="left" w:pos="0"/>
          <w:tab w:val="num" w:pos="1152"/>
        </w:tabs>
        <w:suppressAutoHyphens/>
        <w:spacing w:after="0" w:line="240" w:lineRule="auto"/>
        <w:ind w:firstLine="432"/>
        <w:rPr>
          <w:rFonts w:ascii="Arial" w:eastAsia="Times New Roman" w:hAnsi="Arial" w:cs="Times New Roman"/>
          <w:b/>
          <w:spacing w:val="-2"/>
        </w:rPr>
      </w:pPr>
      <w:r w:rsidRPr="00D6361E">
        <w:rPr>
          <w:rFonts w:ascii="Arial" w:eastAsia="Times New Roman" w:hAnsi="Arial" w:cs="Times New Roman"/>
          <w:b/>
          <w:spacing w:val="-2"/>
        </w:rPr>
        <w:t>Borrower id</w:t>
      </w:r>
    </w:p>
    <w:p w:rsidR="0041068C" w:rsidRPr="00D6361E" w:rsidRDefault="0041068C" w:rsidP="004B6D70">
      <w:pPr>
        <w:widowControl w:val="0"/>
        <w:numPr>
          <w:ilvl w:val="0"/>
          <w:numId w:val="23"/>
        </w:numPr>
        <w:tabs>
          <w:tab w:val="left" w:pos="0"/>
          <w:tab w:val="num" w:pos="1512"/>
        </w:tabs>
        <w:suppressAutoHyphens/>
        <w:spacing w:after="0" w:line="240" w:lineRule="auto"/>
        <w:ind w:left="1512"/>
        <w:rPr>
          <w:rFonts w:ascii="Arial" w:eastAsia="Times New Roman" w:hAnsi="Arial" w:cs="Times New Roman"/>
          <w:spacing w:val="-2"/>
        </w:rPr>
      </w:pPr>
      <w:r w:rsidRPr="00D6361E">
        <w:rPr>
          <w:rFonts w:ascii="Arial" w:eastAsia="Times New Roman" w:hAnsi="Arial" w:cs="Times New Roman"/>
          <w:spacing w:val="-2"/>
        </w:rPr>
        <w:t xml:space="preserve">The borrower id entered on the loan document must be active in KFS.  Normally this will be the faculty or staff member in possession of the equipment.  </w:t>
      </w:r>
    </w:p>
    <w:p w:rsidR="0041068C" w:rsidRPr="00D6361E" w:rsidRDefault="0041068C" w:rsidP="004B6D70">
      <w:pPr>
        <w:widowControl w:val="0"/>
        <w:numPr>
          <w:ilvl w:val="0"/>
          <w:numId w:val="23"/>
        </w:numPr>
        <w:tabs>
          <w:tab w:val="left" w:pos="0"/>
          <w:tab w:val="num" w:pos="1512"/>
        </w:tabs>
        <w:suppressAutoHyphens/>
        <w:spacing w:after="0" w:line="240" w:lineRule="auto"/>
        <w:ind w:left="1512"/>
        <w:rPr>
          <w:rFonts w:ascii="Arial" w:eastAsia="Times New Roman" w:hAnsi="Arial" w:cs="Times New Roman"/>
          <w:spacing w:val="-2"/>
        </w:rPr>
      </w:pPr>
      <w:r w:rsidRPr="00D6361E">
        <w:rPr>
          <w:rFonts w:ascii="Arial" w:eastAsia="Times New Roman" w:hAnsi="Arial" w:cs="Times New Roman"/>
          <w:spacing w:val="-2"/>
        </w:rPr>
        <w:t>If the borrower is not an active KFS user add their name to the Notes and Attachments tab</w:t>
      </w:r>
    </w:p>
    <w:p w:rsidR="0041068C" w:rsidRPr="00D6361E" w:rsidRDefault="0041068C" w:rsidP="0041068C">
      <w:pPr>
        <w:widowControl w:val="0"/>
        <w:tabs>
          <w:tab w:val="left" w:pos="0"/>
        </w:tabs>
        <w:suppressAutoHyphens/>
        <w:spacing w:after="0" w:line="240" w:lineRule="auto"/>
        <w:ind w:left="1512"/>
        <w:rPr>
          <w:rFonts w:ascii="Arial" w:eastAsia="Times New Roman" w:hAnsi="Arial" w:cs="Times New Roman"/>
          <w:spacing w:val="-2"/>
        </w:rPr>
      </w:pPr>
      <w:r w:rsidRPr="00D6361E">
        <w:rPr>
          <w:rFonts w:ascii="Arial" w:eastAsia="Times New Roman" w:hAnsi="Arial" w:cs="Times New Roman"/>
          <w:spacing w:val="-2"/>
        </w:rPr>
        <w:t xml:space="preserve">                                                                                                               </w:t>
      </w:r>
    </w:p>
    <w:p w:rsidR="0041068C" w:rsidRPr="00D6361E" w:rsidRDefault="0041068C" w:rsidP="004B6D70">
      <w:pPr>
        <w:widowControl w:val="0"/>
        <w:numPr>
          <w:ilvl w:val="0"/>
          <w:numId w:val="22"/>
        </w:numPr>
        <w:tabs>
          <w:tab w:val="clear" w:pos="360"/>
          <w:tab w:val="left" w:pos="0"/>
          <w:tab w:val="num" w:pos="1152"/>
        </w:tabs>
        <w:suppressAutoHyphens/>
        <w:spacing w:after="0" w:line="240" w:lineRule="auto"/>
        <w:ind w:firstLine="432"/>
        <w:rPr>
          <w:rFonts w:ascii="Arial" w:eastAsia="Times New Roman" w:hAnsi="Arial" w:cs="Times New Roman"/>
          <w:spacing w:val="-2"/>
        </w:rPr>
      </w:pPr>
      <w:r w:rsidRPr="00D6361E">
        <w:rPr>
          <w:rFonts w:ascii="Arial" w:eastAsia="Times New Roman" w:hAnsi="Arial" w:cs="Times New Roman"/>
          <w:b/>
          <w:spacing w:val="-2"/>
        </w:rPr>
        <w:t>Expected Return Date</w:t>
      </w:r>
      <w:r w:rsidRPr="00D6361E">
        <w:rPr>
          <w:rFonts w:ascii="Arial" w:eastAsia="Times New Roman" w:hAnsi="Arial" w:cs="Times New Roman"/>
          <w:spacing w:val="-2"/>
        </w:rPr>
        <w:t xml:space="preserve"> </w:t>
      </w:r>
    </w:p>
    <w:p w:rsidR="0041068C" w:rsidRPr="00D6361E" w:rsidRDefault="0041068C" w:rsidP="0041068C">
      <w:pPr>
        <w:widowControl w:val="0"/>
        <w:tabs>
          <w:tab w:val="left" w:pos="1152"/>
        </w:tabs>
        <w:suppressAutoHyphens/>
        <w:spacing w:after="0" w:line="240" w:lineRule="auto"/>
        <w:ind w:left="1152"/>
        <w:rPr>
          <w:rFonts w:ascii="Arial" w:eastAsia="Times New Roman" w:hAnsi="Arial" w:cs="Times New Roman"/>
        </w:rPr>
      </w:pPr>
      <w:r w:rsidRPr="00D6361E">
        <w:rPr>
          <w:rFonts w:ascii="Arial" w:eastAsia="Times New Roman" w:hAnsi="Arial" w:cs="Times New Roman"/>
        </w:rPr>
        <w:t xml:space="preserve">The Expected Return Date must not exceed two years. </w:t>
      </w:r>
    </w:p>
    <w:p w:rsidR="0041068C" w:rsidRPr="00D6361E" w:rsidRDefault="0041068C" w:rsidP="0041068C">
      <w:pPr>
        <w:widowControl w:val="0"/>
        <w:tabs>
          <w:tab w:val="left" w:pos="1152"/>
        </w:tabs>
        <w:suppressAutoHyphens/>
        <w:spacing w:after="0" w:line="240" w:lineRule="auto"/>
        <w:ind w:left="1152"/>
        <w:rPr>
          <w:rFonts w:ascii="Arial" w:eastAsia="Times New Roman" w:hAnsi="Arial" w:cs="Times New Roman"/>
          <w:spacing w:val="-2"/>
        </w:rPr>
      </w:pPr>
    </w:p>
    <w:p w:rsidR="0041068C" w:rsidRPr="00D6361E" w:rsidRDefault="0041068C" w:rsidP="004B6D70">
      <w:pPr>
        <w:widowControl w:val="0"/>
        <w:numPr>
          <w:ilvl w:val="0"/>
          <w:numId w:val="22"/>
        </w:numPr>
        <w:tabs>
          <w:tab w:val="left" w:pos="1152"/>
        </w:tabs>
        <w:suppressAutoHyphens/>
        <w:spacing w:after="0" w:line="240" w:lineRule="auto"/>
        <w:ind w:firstLine="432"/>
        <w:rPr>
          <w:rFonts w:ascii="Arial" w:eastAsia="Times New Roman" w:hAnsi="Arial" w:cs="Times New Roman"/>
          <w:b/>
          <w:spacing w:val="-2"/>
        </w:rPr>
      </w:pPr>
      <w:r w:rsidRPr="00D6361E">
        <w:rPr>
          <w:rFonts w:ascii="Arial" w:eastAsia="Times New Roman" w:hAnsi="Arial" w:cs="Times New Roman"/>
          <w:b/>
          <w:spacing w:val="-2"/>
        </w:rPr>
        <w:t>Borrower’s address</w:t>
      </w:r>
    </w:p>
    <w:p w:rsidR="0041068C" w:rsidRPr="00D6361E" w:rsidRDefault="0041068C" w:rsidP="0041068C">
      <w:pPr>
        <w:widowControl w:val="0"/>
        <w:tabs>
          <w:tab w:val="left" w:pos="1152"/>
        </w:tabs>
        <w:suppressAutoHyphens/>
        <w:spacing w:after="0" w:line="240" w:lineRule="auto"/>
        <w:ind w:left="1152"/>
        <w:rPr>
          <w:rFonts w:ascii="Arial" w:eastAsia="Times New Roman" w:hAnsi="Arial" w:cs="Times New Roman"/>
          <w:spacing w:val="-2"/>
        </w:rPr>
      </w:pPr>
      <w:r w:rsidRPr="00D6361E">
        <w:rPr>
          <w:rFonts w:ascii="Arial" w:eastAsia="Times New Roman" w:hAnsi="Arial" w:cs="Times New Roman"/>
          <w:spacing w:val="-2"/>
        </w:rPr>
        <w:t xml:space="preserve">The system will require the user to enter the borrower’s address (personal residence).  </w:t>
      </w:r>
    </w:p>
    <w:p w:rsidR="0041068C" w:rsidRPr="00D6361E" w:rsidRDefault="0041068C" w:rsidP="0041068C">
      <w:pPr>
        <w:widowControl w:val="0"/>
        <w:tabs>
          <w:tab w:val="left" w:pos="0"/>
          <w:tab w:val="num" w:pos="792"/>
        </w:tabs>
        <w:suppressAutoHyphens/>
        <w:spacing w:after="0" w:line="240" w:lineRule="auto"/>
        <w:ind w:firstLine="72"/>
        <w:rPr>
          <w:rFonts w:ascii="Arial" w:eastAsia="Times New Roman" w:hAnsi="Arial" w:cs="Times New Roman"/>
          <w:spacing w:val="-2"/>
        </w:rPr>
      </w:pPr>
    </w:p>
    <w:p w:rsidR="0041068C" w:rsidRPr="00D6361E" w:rsidRDefault="0041068C" w:rsidP="0041068C">
      <w:pPr>
        <w:widowControl w:val="0"/>
        <w:tabs>
          <w:tab w:val="left" w:pos="1152"/>
        </w:tabs>
        <w:suppressAutoHyphens/>
        <w:spacing w:after="0" w:line="240" w:lineRule="auto"/>
        <w:ind w:left="1152"/>
        <w:rPr>
          <w:rFonts w:ascii="Arial" w:eastAsia="Times New Roman" w:hAnsi="Arial" w:cs="Times New Roman"/>
          <w:spacing w:val="-2"/>
        </w:rPr>
      </w:pPr>
      <w:r w:rsidRPr="00D6361E">
        <w:rPr>
          <w:rFonts w:ascii="Arial" w:eastAsia="Times New Roman" w:hAnsi="Arial" w:cs="Times New Roman"/>
          <w:spacing w:val="-2"/>
        </w:rPr>
        <w:t xml:space="preserve">If the equipment is located at the borrower’s personal residence the user will only need to complete the borrower’s address.  If the equipment is not located at the borrower’s personal residence then the second address (stored at address) should also be completed.  </w:t>
      </w:r>
    </w:p>
    <w:p w:rsidR="0041068C" w:rsidRPr="00214559" w:rsidRDefault="0041068C" w:rsidP="0041068C">
      <w:pPr>
        <w:widowControl w:val="0"/>
        <w:tabs>
          <w:tab w:val="left" w:pos="0"/>
        </w:tabs>
        <w:suppressAutoHyphens/>
        <w:spacing w:after="0" w:line="240" w:lineRule="auto"/>
        <w:rPr>
          <w:rFonts w:ascii="Arial" w:eastAsia="Times New Roman" w:hAnsi="Arial" w:cs="Times New Roman"/>
          <w:spacing w:val="-2"/>
          <w:highlight w:val="yellow"/>
        </w:rPr>
      </w:pPr>
    </w:p>
    <w:p w:rsidR="0041068C" w:rsidRPr="00635DDB" w:rsidRDefault="0041068C" w:rsidP="00635DDB">
      <w:pPr>
        <w:pStyle w:val="Heading3"/>
      </w:pPr>
      <w:bookmarkStart w:id="161" w:name="_Toc338935114"/>
      <w:r w:rsidRPr="00635DDB">
        <w:t>Initiating a new Equipment Loan/Return Document to extend a loan (Renew):</w:t>
      </w:r>
      <w:bookmarkEnd w:id="161"/>
    </w:p>
    <w:p w:rsidR="0041068C" w:rsidRPr="008A073A" w:rsidRDefault="0041068C" w:rsidP="004B6D70">
      <w:pPr>
        <w:numPr>
          <w:ilvl w:val="0"/>
          <w:numId w:val="24"/>
        </w:numPr>
        <w:tabs>
          <w:tab w:val="num" w:pos="792"/>
        </w:tabs>
        <w:spacing w:after="0" w:line="240" w:lineRule="auto"/>
        <w:ind w:left="792"/>
        <w:rPr>
          <w:rFonts w:ascii="Arial" w:eastAsia="Times New Roman" w:hAnsi="Arial" w:cs="Times New Roman"/>
        </w:rPr>
      </w:pPr>
      <w:r w:rsidRPr="008A073A">
        <w:rPr>
          <w:rFonts w:ascii="Arial" w:eastAsia="Times New Roman" w:hAnsi="Arial" w:cs="Times New Roman"/>
        </w:rPr>
        <w:t xml:space="preserve">To extend a loan, a new Equipment Loan/Return Document must be processed.  After entering an asset </w:t>
      </w:r>
      <w:r>
        <w:rPr>
          <w:rFonts w:ascii="Arial" w:eastAsia="Times New Roman" w:hAnsi="Arial" w:cs="Times New Roman"/>
        </w:rPr>
        <w:t xml:space="preserve">or decal </w:t>
      </w:r>
      <w:r w:rsidRPr="008A073A">
        <w:rPr>
          <w:rFonts w:ascii="Arial" w:eastAsia="Times New Roman" w:hAnsi="Arial" w:cs="Times New Roman"/>
        </w:rPr>
        <w:t xml:space="preserve">number from the Capital Asset Lookup Screen notice that the </w:t>
      </w:r>
      <w:r w:rsidRPr="008A073A">
        <w:rPr>
          <w:rFonts w:ascii="Arial" w:eastAsia="Times New Roman" w:hAnsi="Arial" w:cs="Times New Roman"/>
          <w:bCs/>
          <w:iCs/>
        </w:rPr>
        <w:t>a</w:t>
      </w:r>
      <w:r>
        <w:rPr>
          <w:rFonts w:ascii="Arial" w:eastAsia="Times New Roman" w:hAnsi="Arial" w:cs="Times New Roman"/>
          <w:bCs/>
          <w:iCs/>
        </w:rPr>
        <w:t xml:space="preserve">ction titled </w:t>
      </w:r>
      <w:r w:rsidRPr="008A073A">
        <w:rPr>
          <w:rFonts w:ascii="Arial" w:eastAsia="Times New Roman" w:hAnsi="Arial" w:cs="Times New Roman"/>
          <w:bCs/>
          <w:iCs/>
          <w:u w:val="single"/>
        </w:rPr>
        <w:t>renew</w:t>
      </w:r>
      <w:r>
        <w:rPr>
          <w:rFonts w:ascii="Arial" w:eastAsia="Times New Roman" w:hAnsi="Arial" w:cs="Times New Roman"/>
          <w:bCs/>
          <w:iCs/>
        </w:rPr>
        <w:t xml:space="preserve"> is underlined</w:t>
      </w:r>
      <w:r w:rsidRPr="008A073A">
        <w:rPr>
          <w:rFonts w:ascii="Arial" w:eastAsia="Times New Roman" w:hAnsi="Arial" w:cs="Times New Roman"/>
        </w:rPr>
        <w:t xml:space="preserve">.  </w:t>
      </w:r>
    </w:p>
    <w:p w:rsidR="0041068C" w:rsidRPr="008A073A" w:rsidRDefault="0041068C" w:rsidP="004B6D70">
      <w:pPr>
        <w:numPr>
          <w:ilvl w:val="0"/>
          <w:numId w:val="24"/>
        </w:numPr>
        <w:tabs>
          <w:tab w:val="num" w:pos="792"/>
        </w:tabs>
        <w:spacing w:after="0" w:line="240" w:lineRule="auto"/>
        <w:ind w:left="792"/>
        <w:rPr>
          <w:rFonts w:ascii="Arial" w:eastAsia="Times New Roman" w:hAnsi="Arial" w:cs="Times New Roman"/>
        </w:rPr>
      </w:pPr>
      <w:r>
        <w:rPr>
          <w:rFonts w:ascii="Arial" w:eastAsia="Times New Roman" w:hAnsi="Arial" w:cs="Times New Roman"/>
        </w:rPr>
        <w:t>By c</w:t>
      </w:r>
      <w:r w:rsidRPr="008A073A">
        <w:rPr>
          <w:rFonts w:ascii="Arial" w:eastAsia="Times New Roman" w:hAnsi="Arial" w:cs="Times New Roman"/>
        </w:rPr>
        <w:t>licking on t</w:t>
      </w:r>
      <w:r>
        <w:rPr>
          <w:rFonts w:ascii="Arial" w:eastAsia="Times New Roman" w:hAnsi="Arial" w:cs="Times New Roman"/>
        </w:rPr>
        <w:t xml:space="preserve">he </w:t>
      </w:r>
      <w:r w:rsidRPr="008A073A">
        <w:rPr>
          <w:rFonts w:ascii="Arial" w:eastAsia="Times New Roman" w:hAnsi="Arial" w:cs="Times New Roman"/>
          <w:u w:val="single"/>
        </w:rPr>
        <w:t>renew</w:t>
      </w:r>
      <w:r>
        <w:rPr>
          <w:rFonts w:ascii="Arial" w:eastAsia="Times New Roman" w:hAnsi="Arial" w:cs="Times New Roman"/>
        </w:rPr>
        <w:t xml:space="preserve"> link</w:t>
      </w:r>
      <w:r w:rsidRPr="008A073A">
        <w:rPr>
          <w:rFonts w:ascii="Arial" w:eastAsia="Times New Roman" w:hAnsi="Arial" w:cs="Times New Roman"/>
        </w:rPr>
        <w:t xml:space="preserve"> a new Equipment Loan/Return document will open.  A new document number will be assigned by the system, thus creating the renew document.  </w:t>
      </w:r>
    </w:p>
    <w:p w:rsidR="0041068C" w:rsidRDefault="0041068C" w:rsidP="004B6D70">
      <w:pPr>
        <w:numPr>
          <w:ilvl w:val="0"/>
          <w:numId w:val="24"/>
        </w:numPr>
        <w:tabs>
          <w:tab w:val="num" w:pos="792"/>
        </w:tabs>
        <w:spacing w:after="0" w:line="240" w:lineRule="auto"/>
        <w:ind w:left="792"/>
        <w:rPr>
          <w:rFonts w:ascii="Arial" w:eastAsia="Times New Roman" w:hAnsi="Arial" w:cs="Times New Roman"/>
        </w:rPr>
      </w:pPr>
      <w:r w:rsidRPr="00162A10">
        <w:rPr>
          <w:rFonts w:ascii="Arial" w:eastAsia="Times New Roman" w:hAnsi="Arial" w:cs="Times New Roman"/>
        </w:rPr>
        <w:t>Enter a new Expected Return Date (cannot be longer than 2 years).</w:t>
      </w:r>
    </w:p>
    <w:p w:rsidR="0041068C" w:rsidRPr="00162A10" w:rsidRDefault="0041068C" w:rsidP="004B6D70">
      <w:pPr>
        <w:numPr>
          <w:ilvl w:val="0"/>
          <w:numId w:val="24"/>
        </w:numPr>
        <w:tabs>
          <w:tab w:val="num" w:pos="792"/>
        </w:tabs>
        <w:spacing w:after="0" w:line="240" w:lineRule="auto"/>
        <w:ind w:left="792"/>
        <w:rPr>
          <w:rFonts w:ascii="Arial" w:eastAsia="Times New Roman" w:hAnsi="Arial" w:cs="Times New Roman"/>
        </w:rPr>
      </w:pPr>
      <w:r>
        <w:rPr>
          <w:rFonts w:ascii="Arial" w:eastAsia="Times New Roman" w:hAnsi="Arial" w:cs="Times New Roman"/>
        </w:rPr>
        <w:t>Submit the document to route through workflow.</w:t>
      </w:r>
    </w:p>
    <w:p w:rsidR="0041068C" w:rsidRPr="00214559" w:rsidRDefault="0041068C" w:rsidP="0041068C">
      <w:pPr>
        <w:tabs>
          <w:tab w:val="left" w:pos="-720"/>
        </w:tabs>
        <w:suppressAutoHyphens/>
        <w:spacing w:after="0" w:line="240" w:lineRule="auto"/>
        <w:rPr>
          <w:rFonts w:ascii="Arial" w:eastAsia="Times New Roman" w:hAnsi="Arial" w:cs="Times New Roman"/>
          <w:b/>
          <w:highlight w:val="yellow"/>
        </w:rPr>
      </w:pPr>
    </w:p>
    <w:p w:rsidR="0041068C" w:rsidRPr="00635DDB" w:rsidRDefault="0041068C" w:rsidP="00635DDB">
      <w:pPr>
        <w:pStyle w:val="Heading3"/>
      </w:pPr>
      <w:bookmarkStart w:id="162" w:name="_Toc338935115"/>
      <w:r w:rsidRPr="00635DDB">
        <w:t>Initiating a new Equipment Loan/Return Document to return the equipment to the university:</w:t>
      </w:r>
      <w:bookmarkEnd w:id="162"/>
      <w:r w:rsidRPr="00635DDB">
        <w:t xml:space="preserve"> </w:t>
      </w:r>
    </w:p>
    <w:p w:rsidR="0041068C" w:rsidRDefault="0041068C" w:rsidP="004B6D70">
      <w:pPr>
        <w:pStyle w:val="ListParagraph"/>
        <w:widowControl w:val="0"/>
        <w:numPr>
          <w:ilvl w:val="1"/>
          <w:numId w:val="21"/>
        </w:numPr>
        <w:tabs>
          <w:tab w:val="left" w:pos="432"/>
        </w:tabs>
        <w:suppressAutoHyphens/>
        <w:spacing w:after="0" w:line="240" w:lineRule="auto"/>
        <w:rPr>
          <w:rFonts w:ascii="Arial" w:eastAsia="Times New Roman" w:hAnsi="Arial" w:cs="Times New Roman"/>
          <w:spacing w:val="-2"/>
        </w:rPr>
      </w:pPr>
      <w:r w:rsidRPr="00162A10">
        <w:rPr>
          <w:rFonts w:ascii="Arial" w:eastAsia="Times New Roman" w:hAnsi="Arial" w:cs="Times New Roman"/>
          <w:spacing w:val="-2"/>
        </w:rPr>
        <w:t xml:space="preserve">When the equipment is returned to CSU, a new Equipment Loan/Return Document must be initiated to signify the equipment is no longer “on loan” and has been returned to the university.  </w:t>
      </w:r>
      <w:r>
        <w:rPr>
          <w:rFonts w:ascii="Arial" w:eastAsia="Times New Roman" w:hAnsi="Arial" w:cs="Times New Roman"/>
          <w:spacing w:val="-2"/>
        </w:rPr>
        <w:t xml:space="preserve">After entering an asset or decal number form the Capital Asset Lookup Screen notice that the action titled </w:t>
      </w:r>
      <w:r w:rsidRPr="00162A10">
        <w:rPr>
          <w:rFonts w:ascii="Arial" w:eastAsia="Times New Roman" w:hAnsi="Arial" w:cs="Times New Roman"/>
          <w:spacing w:val="-2"/>
          <w:u w:val="single"/>
        </w:rPr>
        <w:t>return</w:t>
      </w:r>
      <w:r>
        <w:rPr>
          <w:rFonts w:ascii="Arial" w:eastAsia="Times New Roman" w:hAnsi="Arial" w:cs="Times New Roman"/>
          <w:spacing w:val="-2"/>
        </w:rPr>
        <w:t xml:space="preserve"> is underlined.  </w:t>
      </w:r>
    </w:p>
    <w:p w:rsidR="0041068C" w:rsidRDefault="0041068C" w:rsidP="004B6D70">
      <w:pPr>
        <w:pStyle w:val="ListParagraph"/>
        <w:widowControl w:val="0"/>
        <w:numPr>
          <w:ilvl w:val="1"/>
          <w:numId w:val="21"/>
        </w:numPr>
        <w:tabs>
          <w:tab w:val="left" w:pos="432"/>
        </w:tabs>
        <w:suppressAutoHyphens/>
        <w:spacing w:after="0" w:line="240" w:lineRule="auto"/>
        <w:rPr>
          <w:rFonts w:ascii="Arial" w:eastAsia="Times New Roman" w:hAnsi="Arial" w:cs="Times New Roman"/>
          <w:spacing w:val="-2"/>
        </w:rPr>
      </w:pPr>
      <w:r>
        <w:rPr>
          <w:rFonts w:ascii="Arial" w:eastAsia="Times New Roman" w:hAnsi="Arial" w:cs="Times New Roman"/>
          <w:spacing w:val="-2"/>
        </w:rPr>
        <w:t xml:space="preserve">By clicking on the </w:t>
      </w:r>
      <w:r w:rsidRPr="00162A10">
        <w:rPr>
          <w:rFonts w:ascii="Arial" w:eastAsia="Times New Roman" w:hAnsi="Arial" w:cs="Times New Roman"/>
          <w:spacing w:val="-2"/>
          <w:u w:val="single"/>
        </w:rPr>
        <w:t>return</w:t>
      </w:r>
      <w:r>
        <w:rPr>
          <w:rFonts w:ascii="Arial" w:eastAsia="Times New Roman" w:hAnsi="Arial" w:cs="Times New Roman"/>
          <w:spacing w:val="-2"/>
        </w:rPr>
        <w:t xml:space="preserve"> link a new Equipment Loan/Return document will open.  A new document number will be assigned by the system, thus creating the return document.  </w:t>
      </w:r>
    </w:p>
    <w:p w:rsidR="0041068C" w:rsidRDefault="0041068C" w:rsidP="004B6D70">
      <w:pPr>
        <w:pStyle w:val="ListParagraph"/>
        <w:widowControl w:val="0"/>
        <w:numPr>
          <w:ilvl w:val="1"/>
          <w:numId w:val="21"/>
        </w:numPr>
        <w:tabs>
          <w:tab w:val="left" w:pos="432"/>
        </w:tabs>
        <w:suppressAutoHyphens/>
        <w:spacing w:after="0" w:line="240" w:lineRule="auto"/>
        <w:rPr>
          <w:rFonts w:ascii="Arial" w:eastAsia="Times New Roman" w:hAnsi="Arial" w:cs="Times New Roman"/>
          <w:spacing w:val="-2"/>
        </w:rPr>
      </w:pPr>
      <w:r w:rsidRPr="00162A10">
        <w:rPr>
          <w:rFonts w:ascii="Arial" w:eastAsia="Times New Roman" w:hAnsi="Arial" w:cs="Times New Roman"/>
          <w:spacing w:val="-2"/>
        </w:rPr>
        <w:t>In this case the user will only need to verify the return date</w:t>
      </w:r>
      <w:r>
        <w:rPr>
          <w:rFonts w:ascii="Arial" w:eastAsia="Times New Roman" w:hAnsi="Arial" w:cs="Times New Roman"/>
          <w:spacing w:val="-2"/>
        </w:rPr>
        <w:t xml:space="preserve"> as the system </w:t>
      </w:r>
      <w:r w:rsidRPr="00162A10">
        <w:rPr>
          <w:rFonts w:ascii="Arial" w:eastAsia="Times New Roman" w:hAnsi="Arial" w:cs="Times New Roman"/>
          <w:spacing w:val="-2"/>
        </w:rPr>
        <w:t>defaults</w:t>
      </w:r>
      <w:r>
        <w:rPr>
          <w:rFonts w:ascii="Arial" w:eastAsia="Times New Roman" w:hAnsi="Arial" w:cs="Times New Roman"/>
          <w:spacing w:val="-2"/>
        </w:rPr>
        <w:t xml:space="preserve"> the Loan Return Date</w:t>
      </w:r>
      <w:r w:rsidRPr="00162A10">
        <w:rPr>
          <w:rFonts w:ascii="Arial" w:eastAsia="Times New Roman" w:hAnsi="Arial" w:cs="Times New Roman"/>
          <w:spacing w:val="-2"/>
        </w:rPr>
        <w:t xml:space="preserve"> to t</w:t>
      </w:r>
      <w:r>
        <w:rPr>
          <w:rFonts w:ascii="Arial" w:eastAsia="Times New Roman" w:hAnsi="Arial" w:cs="Times New Roman"/>
          <w:spacing w:val="-2"/>
        </w:rPr>
        <w:t>he day the document is created.</w:t>
      </w:r>
    </w:p>
    <w:p w:rsidR="0041068C" w:rsidRPr="00162A10" w:rsidRDefault="0041068C" w:rsidP="004B6D70">
      <w:pPr>
        <w:pStyle w:val="ListParagraph"/>
        <w:widowControl w:val="0"/>
        <w:numPr>
          <w:ilvl w:val="1"/>
          <w:numId w:val="21"/>
        </w:numPr>
        <w:tabs>
          <w:tab w:val="left" w:pos="432"/>
        </w:tabs>
        <w:suppressAutoHyphens/>
        <w:spacing w:after="0" w:line="240" w:lineRule="auto"/>
        <w:rPr>
          <w:rFonts w:ascii="Arial" w:eastAsia="Times New Roman" w:hAnsi="Arial" w:cs="Times New Roman"/>
          <w:spacing w:val="-2"/>
        </w:rPr>
      </w:pPr>
      <w:r>
        <w:rPr>
          <w:rFonts w:ascii="Arial" w:eastAsia="Times New Roman" w:hAnsi="Arial" w:cs="Times New Roman"/>
          <w:spacing w:val="-2"/>
        </w:rPr>
        <w:t>Submit the document to route through workflow.</w:t>
      </w:r>
    </w:p>
    <w:p w:rsidR="0041068C" w:rsidRPr="00214559" w:rsidRDefault="0041068C" w:rsidP="0041068C">
      <w:pPr>
        <w:spacing w:after="0" w:line="240" w:lineRule="auto"/>
        <w:rPr>
          <w:rFonts w:ascii="Arial" w:eastAsia="Times New Roman" w:hAnsi="Arial" w:cs="Times New Roman"/>
          <w:highlight w:val="yellow"/>
        </w:rPr>
      </w:pPr>
    </w:p>
    <w:p w:rsidR="0041068C" w:rsidRPr="00C37F3E" w:rsidRDefault="0041068C" w:rsidP="00635DDB">
      <w:pPr>
        <w:keepNext/>
        <w:keepLines/>
        <w:tabs>
          <w:tab w:val="left" w:pos="432"/>
        </w:tabs>
        <w:suppressAutoHyphens/>
        <w:spacing w:after="0" w:line="240" w:lineRule="auto"/>
        <w:rPr>
          <w:rFonts w:ascii="Arial" w:eastAsia="Times New Roman" w:hAnsi="Arial" w:cs="Times New Roman"/>
          <w:b/>
          <w:spacing w:val="-3"/>
        </w:rPr>
      </w:pPr>
      <w:r w:rsidRPr="00C37F3E">
        <w:rPr>
          <w:rFonts w:ascii="Arial" w:eastAsia="Times New Roman" w:hAnsi="Arial" w:cs="Times New Roman"/>
          <w:b/>
          <w:spacing w:val="-3"/>
        </w:rPr>
        <w:t>Responsibilities:</w:t>
      </w:r>
    </w:p>
    <w:p w:rsidR="0041068C" w:rsidRPr="00C37F3E" w:rsidRDefault="0041068C" w:rsidP="0041068C">
      <w:pPr>
        <w:keepLines/>
        <w:tabs>
          <w:tab w:val="left" w:pos="0"/>
        </w:tabs>
        <w:suppressAutoHyphens/>
        <w:spacing w:after="0" w:line="240" w:lineRule="auto"/>
        <w:rPr>
          <w:rFonts w:ascii="Arial" w:eastAsia="Times New Roman" w:hAnsi="Arial" w:cs="Times New Roman"/>
          <w:spacing w:val="-2"/>
        </w:rPr>
      </w:pPr>
      <w:r w:rsidRPr="00C37F3E">
        <w:rPr>
          <w:rFonts w:ascii="Arial" w:eastAsia="Times New Roman" w:hAnsi="Arial" w:cs="Times New Roman"/>
          <w:spacing w:val="-2"/>
        </w:rPr>
        <w:t xml:space="preserve">    </w:t>
      </w:r>
    </w:p>
    <w:p w:rsidR="0041068C" w:rsidRPr="00C37F3E" w:rsidRDefault="0041068C" w:rsidP="0041068C">
      <w:pPr>
        <w:keepLines/>
        <w:tabs>
          <w:tab w:val="left" w:pos="0"/>
        </w:tabs>
        <w:suppressAutoHyphens/>
        <w:spacing w:after="0" w:line="240" w:lineRule="auto"/>
        <w:rPr>
          <w:rFonts w:ascii="Arial" w:eastAsia="Times New Roman" w:hAnsi="Arial" w:cs="Times New Roman"/>
          <w:b/>
          <w:spacing w:val="-2"/>
        </w:rPr>
      </w:pPr>
      <w:r w:rsidRPr="00C37F3E">
        <w:rPr>
          <w:rFonts w:ascii="Arial" w:eastAsia="Times New Roman" w:hAnsi="Arial" w:cs="Times New Roman"/>
          <w:b/>
          <w:spacing w:val="-2"/>
        </w:rPr>
        <w:t>The organization making the equipment loan will be responsible for:</w:t>
      </w:r>
    </w:p>
    <w:p w:rsidR="0041068C" w:rsidRPr="00C37F3E" w:rsidRDefault="0041068C" w:rsidP="004B6D70">
      <w:pPr>
        <w:numPr>
          <w:ilvl w:val="0"/>
          <w:numId w:val="25"/>
        </w:numPr>
        <w:tabs>
          <w:tab w:val="num" w:pos="972"/>
        </w:tabs>
        <w:suppressAutoHyphens/>
        <w:spacing w:after="0" w:line="240" w:lineRule="auto"/>
        <w:ind w:left="972"/>
        <w:rPr>
          <w:rFonts w:ascii="Arial" w:eastAsia="Times New Roman" w:hAnsi="Arial" w:cs="Times New Roman"/>
          <w:spacing w:val="-2"/>
        </w:rPr>
      </w:pPr>
      <w:r w:rsidRPr="00C37F3E">
        <w:rPr>
          <w:rFonts w:ascii="Arial" w:eastAsia="Times New Roman" w:hAnsi="Arial" w:cs="Times New Roman"/>
          <w:spacing w:val="-2"/>
        </w:rPr>
        <w:t>Initiating the Equipment Loan/Return Documents.</w:t>
      </w:r>
    </w:p>
    <w:p w:rsidR="0041068C" w:rsidRPr="00C37F3E" w:rsidRDefault="0041068C" w:rsidP="004B6D70">
      <w:pPr>
        <w:numPr>
          <w:ilvl w:val="0"/>
          <w:numId w:val="25"/>
        </w:numPr>
        <w:tabs>
          <w:tab w:val="num" w:pos="972"/>
        </w:tabs>
        <w:suppressAutoHyphens/>
        <w:spacing w:after="0" w:line="240" w:lineRule="auto"/>
        <w:ind w:left="972"/>
        <w:rPr>
          <w:rFonts w:ascii="Arial" w:eastAsia="Times New Roman" w:hAnsi="Arial" w:cs="Times New Roman"/>
          <w:spacing w:val="-2"/>
        </w:rPr>
      </w:pPr>
      <w:r w:rsidRPr="00C37F3E">
        <w:rPr>
          <w:rFonts w:ascii="Arial" w:eastAsia="Times New Roman" w:hAnsi="Arial" w:cs="Times New Roman"/>
          <w:spacing w:val="-2"/>
        </w:rPr>
        <w:t>Keeping accurate inventory records of equipment on loan for a period less than thirty-one (31) days.</w:t>
      </w:r>
    </w:p>
    <w:p w:rsidR="0041068C" w:rsidRPr="00C13365" w:rsidRDefault="0041068C" w:rsidP="0041068C">
      <w:pPr>
        <w:keepLines/>
        <w:tabs>
          <w:tab w:val="left" w:pos="0"/>
        </w:tabs>
        <w:suppressAutoHyphens/>
        <w:spacing w:after="0" w:line="240" w:lineRule="auto"/>
        <w:jc w:val="both"/>
        <w:rPr>
          <w:rFonts w:ascii="Arial" w:eastAsia="Times New Roman" w:hAnsi="Arial" w:cs="Times New Roman"/>
          <w:spacing w:val="-2"/>
        </w:rPr>
      </w:pPr>
      <w:r w:rsidRPr="00214559">
        <w:rPr>
          <w:rFonts w:ascii="Arial" w:eastAsia="Times New Roman" w:hAnsi="Arial" w:cs="Times New Roman"/>
          <w:spacing w:val="-2"/>
          <w:highlight w:val="yellow"/>
        </w:rPr>
        <w:t xml:space="preserve">    </w:t>
      </w:r>
    </w:p>
    <w:p w:rsidR="0041068C" w:rsidRPr="00C13365" w:rsidRDefault="0041068C" w:rsidP="0041068C">
      <w:pPr>
        <w:keepLines/>
        <w:tabs>
          <w:tab w:val="left" w:pos="0"/>
        </w:tabs>
        <w:suppressAutoHyphens/>
        <w:spacing w:after="0" w:line="240" w:lineRule="auto"/>
        <w:jc w:val="both"/>
        <w:rPr>
          <w:rFonts w:ascii="Arial" w:eastAsia="Times New Roman" w:hAnsi="Arial" w:cs="Times New Roman"/>
          <w:b/>
          <w:spacing w:val="-2"/>
        </w:rPr>
      </w:pPr>
      <w:r w:rsidRPr="00C13365">
        <w:rPr>
          <w:rFonts w:ascii="Arial" w:eastAsia="Times New Roman" w:hAnsi="Arial" w:cs="Times New Roman"/>
          <w:b/>
          <w:spacing w:val="-2"/>
        </w:rPr>
        <w:t>The borrower will be responsible for:</w:t>
      </w:r>
    </w:p>
    <w:p w:rsidR="0041068C" w:rsidRPr="00214559" w:rsidRDefault="0041068C" w:rsidP="0041068C">
      <w:pPr>
        <w:keepLines/>
        <w:tabs>
          <w:tab w:val="left" w:pos="0"/>
        </w:tabs>
        <w:suppressAutoHyphens/>
        <w:spacing w:after="0" w:line="240" w:lineRule="auto"/>
        <w:jc w:val="both"/>
        <w:rPr>
          <w:rFonts w:ascii="Arial" w:eastAsia="Times New Roman" w:hAnsi="Arial" w:cs="Times New Roman"/>
          <w:b/>
          <w:spacing w:val="-2"/>
          <w:highlight w:val="yellow"/>
        </w:rPr>
      </w:pPr>
    </w:p>
    <w:p w:rsidR="0041068C" w:rsidRPr="00C37F3E" w:rsidRDefault="0041068C" w:rsidP="004B6D70">
      <w:pPr>
        <w:numPr>
          <w:ilvl w:val="0"/>
          <w:numId w:val="26"/>
        </w:numPr>
        <w:tabs>
          <w:tab w:val="num" w:pos="972"/>
        </w:tabs>
        <w:spacing w:after="0" w:line="240" w:lineRule="auto"/>
        <w:ind w:left="972"/>
        <w:rPr>
          <w:rFonts w:ascii="Arial" w:eastAsia="Times New Roman" w:hAnsi="Arial" w:cs="Times New Roman"/>
        </w:rPr>
      </w:pPr>
      <w:r w:rsidRPr="00C37F3E">
        <w:rPr>
          <w:rFonts w:ascii="Arial" w:eastAsia="Times New Roman" w:hAnsi="Arial" w:cs="Times New Roman"/>
        </w:rPr>
        <w:t>The timely return of equipment or the completion of an Equipment Loan/Return Document to extend the loan for an additional two years.</w:t>
      </w:r>
    </w:p>
    <w:p w:rsidR="0041068C" w:rsidRPr="00C37F3E" w:rsidRDefault="0041068C" w:rsidP="004B6D70">
      <w:pPr>
        <w:numPr>
          <w:ilvl w:val="0"/>
          <w:numId w:val="26"/>
        </w:numPr>
        <w:tabs>
          <w:tab w:val="num" w:pos="972"/>
        </w:tabs>
        <w:spacing w:after="0" w:line="240" w:lineRule="auto"/>
        <w:ind w:left="972"/>
        <w:rPr>
          <w:rFonts w:ascii="Arial" w:eastAsia="Times New Roman" w:hAnsi="Arial" w:cs="Times New Roman"/>
        </w:rPr>
      </w:pPr>
      <w:r w:rsidRPr="00C37F3E">
        <w:rPr>
          <w:rFonts w:ascii="Arial" w:eastAsia="Times New Roman" w:hAnsi="Arial" w:cs="Times New Roman"/>
        </w:rPr>
        <w:t xml:space="preserve">Upon request the borrower may be required to return the equipment to the organization for inventory or audit purposes. </w:t>
      </w:r>
    </w:p>
    <w:p w:rsidR="00635DDB" w:rsidRDefault="00635DDB" w:rsidP="0041068C">
      <w:pPr>
        <w:tabs>
          <w:tab w:val="left" w:pos="0"/>
        </w:tabs>
        <w:suppressAutoHyphens/>
        <w:spacing w:after="0" w:line="240" w:lineRule="auto"/>
        <w:jc w:val="both"/>
        <w:rPr>
          <w:rFonts w:ascii="Arial" w:eastAsia="Times New Roman" w:hAnsi="Arial" w:cs="Times New Roman"/>
        </w:rPr>
      </w:pPr>
    </w:p>
    <w:p w:rsidR="0041068C" w:rsidRPr="00C13365" w:rsidRDefault="0041068C" w:rsidP="0041068C">
      <w:pPr>
        <w:tabs>
          <w:tab w:val="left" w:pos="0"/>
        </w:tabs>
        <w:suppressAutoHyphens/>
        <w:spacing w:after="0" w:line="240" w:lineRule="auto"/>
        <w:jc w:val="both"/>
        <w:rPr>
          <w:rFonts w:ascii="Arial" w:eastAsia="Times New Roman" w:hAnsi="Arial" w:cs="Times New Roman"/>
          <w:spacing w:val="-3"/>
        </w:rPr>
      </w:pPr>
      <w:r w:rsidRPr="00C13365">
        <w:rPr>
          <w:rFonts w:ascii="Arial" w:eastAsia="Times New Roman" w:hAnsi="Arial" w:cs="Times New Roman"/>
          <w:b/>
          <w:spacing w:val="-3"/>
        </w:rPr>
        <w:t>Insurance Coverage:</w:t>
      </w:r>
    </w:p>
    <w:p w:rsidR="0041068C" w:rsidRPr="00C13365" w:rsidRDefault="0041068C" w:rsidP="0041068C">
      <w:pPr>
        <w:tabs>
          <w:tab w:val="left" w:pos="0"/>
        </w:tabs>
        <w:suppressAutoHyphens/>
        <w:spacing w:after="0" w:line="240" w:lineRule="auto"/>
        <w:jc w:val="both"/>
        <w:rPr>
          <w:rFonts w:ascii="Arial" w:eastAsia="Times New Roman" w:hAnsi="Arial" w:cs="Times New Roman"/>
          <w:spacing w:val="-2"/>
        </w:rPr>
      </w:pPr>
    </w:p>
    <w:p w:rsidR="0041068C" w:rsidRPr="00C13365" w:rsidRDefault="0041068C" w:rsidP="0041068C">
      <w:pPr>
        <w:tabs>
          <w:tab w:val="left" w:pos="0"/>
        </w:tabs>
        <w:suppressAutoHyphens/>
        <w:spacing w:after="0" w:line="240" w:lineRule="auto"/>
        <w:rPr>
          <w:rFonts w:ascii="Arial" w:eastAsia="Times New Roman" w:hAnsi="Arial" w:cs="Times New Roman"/>
          <w:spacing w:val="-2"/>
        </w:rPr>
      </w:pPr>
      <w:r w:rsidRPr="00C13365">
        <w:rPr>
          <w:rFonts w:ascii="Arial" w:eastAsia="Times New Roman" w:hAnsi="Arial" w:cs="Times New Roman"/>
          <w:spacing w:val="-2"/>
        </w:rPr>
        <w:t>University equipment is covered by Risk Management with a $1,000 deductible.  This includes equipment off campus.  Any concerns regarding insurance should be directed to Risk Management.</w:t>
      </w:r>
    </w:p>
    <w:p w:rsidR="0041068C" w:rsidRDefault="0041068C" w:rsidP="0041068C">
      <w:pPr>
        <w:rPr>
          <w:rFonts w:ascii="Arial" w:eastAsia="Times New Roman" w:hAnsi="Arial" w:cs="Times New Roman"/>
          <w:szCs w:val="24"/>
        </w:rPr>
      </w:pPr>
      <w:r>
        <w:rPr>
          <w:rFonts w:ascii="Arial" w:eastAsia="Times New Roman" w:hAnsi="Arial" w:cs="Times New Roman"/>
          <w:szCs w:val="24"/>
        </w:rPr>
        <w:br w:type="page"/>
      </w:r>
    </w:p>
    <w:p w:rsidR="00AA6B93" w:rsidRPr="00635DDB" w:rsidRDefault="00AA6B93" w:rsidP="00635DDB">
      <w:pPr>
        <w:pStyle w:val="Heading1"/>
        <w:rPr>
          <w:szCs w:val="24"/>
          <w:highlight w:val="yellow"/>
        </w:rPr>
      </w:pPr>
      <w:bookmarkStart w:id="163" w:name="_Toc338935116"/>
      <w:r w:rsidRPr="00635DDB">
        <w:rPr>
          <w:rFonts w:cs="Arial"/>
          <w:sz w:val="24"/>
          <w:szCs w:val="24"/>
        </w:rPr>
        <w:t>PLANT FUND ACCOUNTING</w:t>
      </w:r>
      <w:bookmarkEnd w:id="163"/>
    </w:p>
    <w:p w:rsidR="00FD1CA8" w:rsidRPr="00FD1CA8" w:rsidRDefault="00FD1CA8" w:rsidP="00AA6B93">
      <w:pPr>
        <w:spacing w:after="0" w:line="240" w:lineRule="auto"/>
        <w:rPr>
          <w:rFonts w:ascii="Arial" w:hAnsi="Arial" w:cs="Arial"/>
          <w:sz w:val="24"/>
          <w:szCs w:val="24"/>
        </w:rPr>
      </w:pPr>
    </w:p>
    <w:p w:rsidR="00AA6B93" w:rsidRPr="00FD1CA8" w:rsidRDefault="00AA6B93" w:rsidP="00635DDB">
      <w:pPr>
        <w:pStyle w:val="Heading2"/>
        <w:rPr>
          <w:b/>
          <w:i w:val="0"/>
        </w:rPr>
      </w:pPr>
      <w:bookmarkStart w:id="164" w:name="_Toc338935117"/>
      <w:r w:rsidRPr="00FD1CA8">
        <w:rPr>
          <w:rFonts w:cs="Arial"/>
          <w:b/>
          <w:i w:val="0"/>
        </w:rPr>
        <w:t>ASSIGNING AN ACCOUNT FOR A NEW PROJECT</w:t>
      </w:r>
      <w:bookmarkEnd w:id="164"/>
    </w:p>
    <w:p w:rsidR="00AA6B93" w:rsidRDefault="00AA6B93" w:rsidP="00AA6B93">
      <w:pPr>
        <w:spacing w:after="0" w:line="240" w:lineRule="auto"/>
        <w:rPr>
          <w:rFonts w:ascii="Arial" w:hAnsi="Arial" w:cs="Arial"/>
        </w:rPr>
      </w:pPr>
    </w:p>
    <w:p w:rsidR="00AA6B93" w:rsidRDefault="00AA6B93" w:rsidP="00AA6B93">
      <w:pPr>
        <w:spacing w:after="0" w:line="240" w:lineRule="auto"/>
        <w:rPr>
          <w:rFonts w:ascii="Arial" w:hAnsi="Arial" w:cs="Arial"/>
        </w:rPr>
      </w:pPr>
      <w:r>
        <w:rPr>
          <w:rFonts w:ascii="Arial" w:hAnsi="Arial" w:cs="Arial"/>
        </w:rPr>
        <w:t xml:space="preserve">Facilities Management oversees the actual construction projects, from conception to completion.  This includes getting the appropriate approvals, </w:t>
      </w:r>
      <w:r w:rsidR="00C60AD5">
        <w:rPr>
          <w:rFonts w:ascii="Arial" w:hAnsi="Arial" w:cs="Arial"/>
        </w:rPr>
        <w:t xml:space="preserve">filing any necessary documents with the State, </w:t>
      </w:r>
      <w:r>
        <w:rPr>
          <w:rFonts w:ascii="Arial" w:hAnsi="Arial" w:cs="Arial"/>
        </w:rPr>
        <w:t>tracking the designated funding, assigning a Project Manager, and creating purchase requisitions.  Wh</w:t>
      </w:r>
      <w:r w:rsidR="00FD1CA8">
        <w:rPr>
          <w:rFonts w:ascii="Arial" w:hAnsi="Arial" w:cs="Arial"/>
        </w:rPr>
        <w:t xml:space="preserve">en the project is substantially </w:t>
      </w:r>
      <w:r>
        <w:rPr>
          <w:rFonts w:ascii="Arial" w:hAnsi="Arial" w:cs="Arial"/>
        </w:rPr>
        <w:t xml:space="preserve">complete, </w:t>
      </w:r>
      <w:r w:rsidR="00FD1CA8">
        <w:rPr>
          <w:rFonts w:ascii="Arial" w:hAnsi="Arial" w:cs="Arial"/>
        </w:rPr>
        <w:t>Facilities Management</w:t>
      </w:r>
      <w:r>
        <w:rPr>
          <w:rFonts w:ascii="Arial" w:hAnsi="Arial" w:cs="Arial"/>
        </w:rPr>
        <w:t xml:space="preserve"> will notify the Plant Accountant (and Bond Accountant if bo</w:t>
      </w:r>
      <w:r w:rsidR="00FD1CA8">
        <w:rPr>
          <w:rFonts w:ascii="Arial" w:hAnsi="Arial" w:cs="Arial"/>
        </w:rPr>
        <w:t>nd-funding was involved) so</w:t>
      </w:r>
      <w:r>
        <w:rPr>
          <w:rFonts w:ascii="Arial" w:hAnsi="Arial" w:cs="Arial"/>
        </w:rPr>
        <w:t xml:space="preserve"> the capitalization entry can be made in KFS.  </w:t>
      </w:r>
    </w:p>
    <w:p w:rsidR="00AA6B93" w:rsidRDefault="00AA6B93" w:rsidP="00AA6B93">
      <w:pPr>
        <w:spacing w:after="0" w:line="240" w:lineRule="auto"/>
        <w:rPr>
          <w:rFonts w:ascii="Arial" w:hAnsi="Arial" w:cs="Arial"/>
        </w:rPr>
      </w:pPr>
    </w:p>
    <w:p w:rsidR="00AA6B93" w:rsidRDefault="00AA6B93" w:rsidP="00FD1CA8">
      <w:pPr>
        <w:spacing w:after="0" w:line="240" w:lineRule="auto"/>
        <w:rPr>
          <w:rFonts w:ascii="Arial" w:hAnsi="Arial" w:cs="Arial"/>
        </w:rPr>
      </w:pPr>
      <w:r>
        <w:rPr>
          <w:rFonts w:ascii="Arial" w:hAnsi="Arial" w:cs="Arial"/>
        </w:rPr>
        <w:t xml:space="preserve">Once a project has received the appropriate approvals, </w:t>
      </w:r>
      <w:r w:rsidR="00C60AD5">
        <w:rPr>
          <w:rFonts w:ascii="Arial" w:hAnsi="Arial" w:cs="Arial"/>
        </w:rPr>
        <w:t xml:space="preserve">Facilities </w:t>
      </w:r>
      <w:proofErr w:type="spellStart"/>
      <w:r w:rsidR="00C60AD5">
        <w:rPr>
          <w:rFonts w:ascii="Arial" w:hAnsi="Arial" w:cs="Arial"/>
        </w:rPr>
        <w:t>Mgmt</w:t>
      </w:r>
      <w:proofErr w:type="spellEnd"/>
      <w:r w:rsidR="00C60AD5">
        <w:rPr>
          <w:rFonts w:ascii="Arial" w:hAnsi="Arial" w:cs="Arial"/>
        </w:rPr>
        <w:t xml:space="preserve"> will submit </w:t>
      </w:r>
      <w:r>
        <w:rPr>
          <w:rFonts w:ascii="Arial" w:hAnsi="Arial" w:cs="Arial"/>
        </w:rPr>
        <w:t>a New Accoun</w:t>
      </w:r>
      <w:r w:rsidR="00C60AD5">
        <w:rPr>
          <w:rFonts w:ascii="Arial" w:hAnsi="Arial" w:cs="Arial"/>
        </w:rPr>
        <w:t>t Request</w:t>
      </w:r>
      <w:r>
        <w:rPr>
          <w:rFonts w:ascii="Arial" w:hAnsi="Arial" w:cs="Arial"/>
        </w:rPr>
        <w:t xml:space="preserve"> to the Plant Accountant.  It will be reviewed to determine the funding source and whether it meets the capitalization criteria.  These two items determine what s</w:t>
      </w:r>
      <w:r w:rsidR="00FD1CA8">
        <w:rPr>
          <w:rFonts w:ascii="Arial" w:hAnsi="Arial" w:cs="Arial"/>
        </w:rPr>
        <w:t>ub-fund the account will be in.</w:t>
      </w:r>
    </w:p>
    <w:p w:rsidR="00FD1CA8" w:rsidRDefault="00FD1CA8" w:rsidP="00FD1CA8">
      <w:pPr>
        <w:spacing w:after="0" w:line="240" w:lineRule="auto"/>
        <w:rPr>
          <w:rFonts w:ascii="Arial" w:hAnsi="Arial" w:cs="Arial"/>
        </w:rPr>
      </w:pPr>
    </w:p>
    <w:p w:rsidR="00C60AD5" w:rsidRPr="00803C57" w:rsidRDefault="00C60AD5" w:rsidP="00635DDB">
      <w:pPr>
        <w:pStyle w:val="Heading2"/>
        <w:rPr>
          <w:rFonts w:cs="Arial"/>
          <w:b/>
          <w:i w:val="0"/>
        </w:rPr>
      </w:pPr>
      <w:bookmarkStart w:id="165" w:name="_Toc338935118"/>
      <w:r w:rsidRPr="00803C57">
        <w:rPr>
          <w:rFonts w:cs="Arial"/>
          <w:b/>
          <w:i w:val="0"/>
        </w:rPr>
        <w:t>CAPITALIZATION CRITERIA</w:t>
      </w:r>
      <w:bookmarkEnd w:id="165"/>
    </w:p>
    <w:p w:rsidR="00C60AD5" w:rsidRDefault="00C60AD5" w:rsidP="00C60AD5">
      <w:pPr>
        <w:spacing w:after="0" w:line="240" w:lineRule="auto"/>
        <w:rPr>
          <w:rFonts w:ascii="Arial" w:hAnsi="Arial" w:cs="Arial"/>
        </w:rPr>
      </w:pPr>
      <w:r w:rsidRPr="00D13246">
        <w:rPr>
          <w:rFonts w:ascii="Arial" w:hAnsi="Arial" w:cs="Arial"/>
        </w:rPr>
        <w:t>Each new building project will need to be reviewed to determine if it will be capitalized or not, based on</w:t>
      </w:r>
      <w:r>
        <w:rPr>
          <w:rFonts w:ascii="Arial" w:hAnsi="Arial" w:cs="Arial"/>
        </w:rPr>
        <w:t xml:space="preserve"> whether it meets both of the following criteria:</w:t>
      </w:r>
    </w:p>
    <w:p w:rsidR="00C60AD5" w:rsidRDefault="00C60AD5" w:rsidP="004B6D70">
      <w:pPr>
        <w:pStyle w:val="ListParagraph"/>
        <w:numPr>
          <w:ilvl w:val="1"/>
          <w:numId w:val="3"/>
        </w:numPr>
        <w:spacing w:after="0" w:line="240" w:lineRule="auto"/>
        <w:rPr>
          <w:rFonts w:ascii="Arial" w:hAnsi="Arial" w:cs="Arial"/>
        </w:rPr>
      </w:pPr>
      <w:r>
        <w:rPr>
          <w:rFonts w:ascii="Arial" w:hAnsi="Arial" w:cs="Arial"/>
        </w:rPr>
        <w:t>E</w:t>
      </w:r>
      <w:r w:rsidRPr="00803C57">
        <w:rPr>
          <w:rFonts w:ascii="Arial" w:hAnsi="Arial" w:cs="Arial"/>
        </w:rPr>
        <w:t>xpected total costs of $50,000 or more</w:t>
      </w:r>
    </w:p>
    <w:p w:rsidR="00C60AD5" w:rsidRPr="00803C57" w:rsidRDefault="00C60AD5" w:rsidP="004B6D70">
      <w:pPr>
        <w:pStyle w:val="ListParagraph"/>
        <w:numPr>
          <w:ilvl w:val="1"/>
          <w:numId w:val="3"/>
        </w:numPr>
        <w:spacing w:after="0" w:line="240" w:lineRule="auto"/>
        <w:rPr>
          <w:rFonts w:ascii="Arial" w:hAnsi="Arial" w:cs="Arial"/>
        </w:rPr>
      </w:pPr>
      <w:r>
        <w:rPr>
          <w:rFonts w:ascii="Arial" w:hAnsi="Arial" w:cs="Arial"/>
        </w:rPr>
        <w:t>Provides economic enhancement or increases the useful life of the building</w:t>
      </w:r>
    </w:p>
    <w:p w:rsidR="00C60AD5" w:rsidRDefault="00C60AD5" w:rsidP="00C60AD5">
      <w:pPr>
        <w:spacing w:after="0" w:line="240" w:lineRule="auto"/>
        <w:rPr>
          <w:rFonts w:ascii="Arial" w:hAnsi="Arial" w:cs="Arial"/>
        </w:rPr>
      </w:pPr>
    </w:p>
    <w:p w:rsidR="00171DA8" w:rsidRDefault="00171DA8" w:rsidP="00171DA8">
      <w:pPr>
        <w:spacing w:after="0" w:line="240" w:lineRule="auto"/>
        <w:rPr>
          <w:rFonts w:ascii="Arial" w:hAnsi="Arial" w:cs="Arial"/>
        </w:rPr>
      </w:pPr>
      <w:r>
        <w:rPr>
          <w:rFonts w:ascii="Arial" w:hAnsi="Arial" w:cs="Arial"/>
        </w:rPr>
        <w:t>Economic enhancement or useful life would be evident in the following examples:</w:t>
      </w:r>
    </w:p>
    <w:p w:rsidR="00171DA8" w:rsidRDefault="00171DA8" w:rsidP="00171DA8">
      <w:pPr>
        <w:spacing w:after="0" w:line="240" w:lineRule="auto"/>
        <w:rPr>
          <w:rFonts w:ascii="Arial" w:hAnsi="Arial" w:cs="Arial"/>
        </w:rPr>
      </w:pPr>
      <w:r>
        <w:rPr>
          <w:rFonts w:ascii="Arial" w:hAnsi="Arial" w:cs="Arial"/>
        </w:rPr>
        <w:t>-increased square footage</w:t>
      </w:r>
    </w:p>
    <w:p w:rsidR="00171DA8" w:rsidRDefault="00171DA8" w:rsidP="00171DA8">
      <w:pPr>
        <w:spacing w:after="0" w:line="240" w:lineRule="auto"/>
        <w:rPr>
          <w:rFonts w:ascii="Arial" w:hAnsi="Arial" w:cs="Arial"/>
        </w:rPr>
      </w:pPr>
      <w:r>
        <w:rPr>
          <w:rFonts w:ascii="Arial" w:hAnsi="Arial" w:cs="Arial"/>
        </w:rPr>
        <w:t>-change in utility (convert classroom into lab space)</w:t>
      </w:r>
    </w:p>
    <w:p w:rsidR="00171DA8" w:rsidRDefault="00171DA8" w:rsidP="00171DA8">
      <w:pPr>
        <w:spacing w:after="0" w:line="240" w:lineRule="auto"/>
        <w:rPr>
          <w:rFonts w:ascii="Arial" w:hAnsi="Arial" w:cs="Arial"/>
        </w:rPr>
      </w:pPr>
      <w:r>
        <w:rPr>
          <w:rFonts w:ascii="Arial" w:hAnsi="Arial" w:cs="Arial"/>
        </w:rPr>
        <w:t xml:space="preserve">-adapt space to accommodate startup for new faculty member </w:t>
      </w:r>
      <w:r w:rsidRPr="00E004DF">
        <w:rPr>
          <w:rFonts w:ascii="Arial" w:hAnsi="Arial" w:cs="Arial"/>
        </w:rPr>
        <w:t xml:space="preserve">(even if no actual “change in utility”) </w:t>
      </w:r>
    </w:p>
    <w:p w:rsidR="00171DA8" w:rsidRPr="00E004DF" w:rsidRDefault="00171DA8" w:rsidP="00171DA8">
      <w:pPr>
        <w:spacing w:after="0" w:line="240" w:lineRule="auto"/>
        <w:rPr>
          <w:rFonts w:ascii="Arial" w:hAnsi="Arial" w:cs="Arial"/>
        </w:rPr>
      </w:pPr>
      <w:r>
        <w:rPr>
          <w:rFonts w:ascii="Arial" w:hAnsi="Arial" w:cs="Arial"/>
        </w:rPr>
        <w:t xml:space="preserve">-replace critical building system past its useful life, such as HVAC, </w:t>
      </w:r>
      <w:r w:rsidRPr="00E004DF">
        <w:rPr>
          <w:rFonts w:ascii="Arial" w:hAnsi="Arial" w:cs="Arial"/>
        </w:rPr>
        <w:t>condensate or steam line replacement, fire suppression system and roofing.</w:t>
      </w:r>
    </w:p>
    <w:p w:rsidR="00171DA8" w:rsidRDefault="00171DA8" w:rsidP="00171DA8">
      <w:pPr>
        <w:spacing w:after="0" w:line="240" w:lineRule="auto"/>
        <w:rPr>
          <w:rFonts w:ascii="Arial" w:hAnsi="Arial" w:cs="Arial"/>
        </w:rPr>
      </w:pPr>
    </w:p>
    <w:p w:rsidR="00171DA8" w:rsidRDefault="00171DA8" w:rsidP="00171DA8">
      <w:pPr>
        <w:spacing w:after="0" w:line="240" w:lineRule="auto"/>
        <w:rPr>
          <w:rFonts w:ascii="Arial" w:hAnsi="Arial" w:cs="Arial"/>
        </w:rPr>
      </w:pPr>
      <w:r>
        <w:rPr>
          <w:rFonts w:ascii="Arial" w:hAnsi="Arial" w:cs="Arial"/>
        </w:rPr>
        <w:t>Examples of projects that will not be capitalized</w:t>
      </w:r>
    </w:p>
    <w:p w:rsidR="00171DA8" w:rsidRDefault="00171DA8" w:rsidP="00171DA8">
      <w:pPr>
        <w:spacing w:after="0" w:line="240" w:lineRule="auto"/>
        <w:rPr>
          <w:rFonts w:ascii="Arial" w:hAnsi="Arial" w:cs="Arial"/>
        </w:rPr>
      </w:pPr>
      <w:r>
        <w:rPr>
          <w:rFonts w:ascii="Arial" w:hAnsi="Arial" w:cs="Arial"/>
        </w:rPr>
        <w:t xml:space="preserve">- </w:t>
      </w:r>
      <w:proofErr w:type="gramStart"/>
      <w:r>
        <w:rPr>
          <w:rFonts w:ascii="Arial" w:hAnsi="Arial" w:cs="Arial"/>
        </w:rPr>
        <w:t>remodels</w:t>
      </w:r>
      <w:proofErr w:type="gramEnd"/>
      <w:r>
        <w:rPr>
          <w:rFonts w:ascii="Arial" w:hAnsi="Arial" w:cs="Arial"/>
        </w:rPr>
        <w:t xml:space="preserve"> or renovations to update</w:t>
      </w:r>
    </w:p>
    <w:p w:rsidR="00171DA8" w:rsidRDefault="00171DA8" w:rsidP="00171DA8">
      <w:pPr>
        <w:spacing w:after="0" w:line="240" w:lineRule="auto"/>
        <w:rPr>
          <w:rFonts w:ascii="Arial" w:hAnsi="Arial" w:cs="Arial"/>
        </w:rPr>
      </w:pPr>
      <w:r>
        <w:rPr>
          <w:rFonts w:ascii="Arial" w:hAnsi="Arial" w:cs="Arial"/>
        </w:rPr>
        <w:t xml:space="preserve">- </w:t>
      </w:r>
      <w:proofErr w:type="gramStart"/>
      <w:r>
        <w:rPr>
          <w:rFonts w:ascii="Arial" w:hAnsi="Arial" w:cs="Arial"/>
        </w:rPr>
        <w:t>cyclical</w:t>
      </w:r>
      <w:proofErr w:type="gramEnd"/>
      <w:r>
        <w:rPr>
          <w:rFonts w:ascii="Arial" w:hAnsi="Arial" w:cs="Arial"/>
        </w:rPr>
        <w:t xml:space="preserve"> maintenance:  painting, floor coverings, etc.</w:t>
      </w:r>
    </w:p>
    <w:p w:rsidR="00171DA8" w:rsidRDefault="00171DA8" w:rsidP="00171DA8">
      <w:pPr>
        <w:spacing w:after="0" w:line="240" w:lineRule="auto"/>
        <w:rPr>
          <w:rFonts w:ascii="Arial" w:hAnsi="Arial" w:cs="Arial"/>
        </w:rPr>
      </w:pPr>
      <w:r>
        <w:rPr>
          <w:rFonts w:ascii="Arial" w:hAnsi="Arial" w:cs="Arial"/>
        </w:rPr>
        <w:t xml:space="preserve">- </w:t>
      </w:r>
      <w:proofErr w:type="gramStart"/>
      <w:r>
        <w:rPr>
          <w:rFonts w:ascii="Arial" w:hAnsi="Arial" w:cs="Arial"/>
        </w:rPr>
        <w:t>changes</w:t>
      </w:r>
      <w:proofErr w:type="gramEnd"/>
      <w:r>
        <w:rPr>
          <w:rFonts w:ascii="Arial" w:hAnsi="Arial" w:cs="Arial"/>
        </w:rPr>
        <w:t xml:space="preserve"> to conform to code, asbestos removal, handicap access</w:t>
      </w:r>
    </w:p>
    <w:p w:rsidR="00171DA8" w:rsidRPr="004D190C" w:rsidRDefault="00171DA8" w:rsidP="00171DA8">
      <w:pPr>
        <w:spacing w:after="0" w:line="240" w:lineRule="auto"/>
        <w:rPr>
          <w:rFonts w:ascii="Arial" w:hAnsi="Arial" w:cs="Arial"/>
        </w:rPr>
      </w:pPr>
    </w:p>
    <w:p w:rsidR="00171DA8" w:rsidRDefault="00171DA8" w:rsidP="00171DA8">
      <w:pPr>
        <w:pBdr>
          <w:bottom w:val="single" w:sz="4" w:space="1" w:color="auto"/>
        </w:pBdr>
        <w:spacing w:after="0" w:line="240" w:lineRule="auto"/>
        <w:ind w:left="3600" w:hanging="3690"/>
        <w:rPr>
          <w:b/>
        </w:rPr>
      </w:pPr>
      <w:r>
        <w:rPr>
          <w:b/>
        </w:rPr>
        <w:tab/>
      </w:r>
      <w:r>
        <w:rPr>
          <w:b/>
        </w:rPr>
        <w:tab/>
        <w:t xml:space="preserve">                               Capital </w:t>
      </w:r>
      <w:r>
        <w:rPr>
          <w:b/>
        </w:rPr>
        <w:tab/>
        <w:t xml:space="preserve">             Operating</w:t>
      </w:r>
    </w:p>
    <w:p w:rsidR="00171DA8" w:rsidRDefault="00171DA8" w:rsidP="00171DA8">
      <w:pPr>
        <w:pBdr>
          <w:bottom w:val="single" w:sz="4" w:space="1" w:color="auto"/>
        </w:pBdr>
        <w:ind w:left="3600" w:hanging="3690"/>
        <w:rPr>
          <w:b/>
        </w:rPr>
      </w:pPr>
      <w:r>
        <w:rPr>
          <w:b/>
        </w:rPr>
        <w:t xml:space="preserve">  Type of Expenditure</w:t>
      </w:r>
      <w:r>
        <w:rPr>
          <w:b/>
        </w:rPr>
        <w:tab/>
      </w:r>
      <w:r>
        <w:rPr>
          <w:b/>
        </w:rPr>
        <w:tab/>
        <w:t xml:space="preserve">     </w:t>
      </w:r>
      <w:r>
        <w:rPr>
          <w:b/>
        </w:rPr>
        <w:tab/>
      </w:r>
      <w:r>
        <w:rPr>
          <w:b/>
        </w:rPr>
        <w:tab/>
        <w:t xml:space="preserve">        Asset</w:t>
      </w:r>
      <w:r>
        <w:rPr>
          <w:b/>
        </w:rPr>
        <w:tab/>
      </w:r>
      <w:r>
        <w:rPr>
          <w:b/>
        </w:rPr>
        <w:tab/>
        <w:t xml:space="preserve">  Expense</w:t>
      </w:r>
    </w:p>
    <w:p w:rsidR="00171DA8" w:rsidRDefault="00171DA8" w:rsidP="004B6D70">
      <w:pPr>
        <w:pStyle w:val="NoSpacing"/>
        <w:numPr>
          <w:ilvl w:val="0"/>
          <w:numId w:val="35"/>
        </w:numPr>
        <w:ind w:left="750"/>
      </w:pPr>
      <w:r>
        <w:t xml:space="preserve">Cost of repairs, maintenance and  upkeep </w:t>
      </w:r>
    </w:p>
    <w:p w:rsidR="00171DA8" w:rsidRDefault="00171DA8" w:rsidP="00171DA8">
      <w:pPr>
        <w:pStyle w:val="NoSpacing"/>
        <w:ind w:left="900"/>
      </w:pPr>
      <w:proofErr w:type="gramStart"/>
      <w:r>
        <w:t>occurring</w:t>
      </w:r>
      <w:proofErr w:type="gramEnd"/>
      <w:r>
        <w:t xml:space="preserve"> annually or on a regular basis </w:t>
      </w:r>
    </w:p>
    <w:p w:rsidR="00171DA8" w:rsidRDefault="00171DA8" w:rsidP="00171DA8">
      <w:pPr>
        <w:pStyle w:val="NoSpacing"/>
        <w:ind w:left="900"/>
      </w:pPr>
      <w:proofErr w:type="gramStart"/>
      <w:r>
        <w:t>regardless</w:t>
      </w:r>
      <w:proofErr w:type="gramEnd"/>
      <w:r>
        <w:t xml:space="preserve"> of cost:</w:t>
      </w:r>
      <w:r>
        <w:tab/>
      </w:r>
      <w:r>
        <w:tab/>
        <w:t xml:space="preserve">         </w:t>
      </w:r>
      <w:r>
        <w:tab/>
      </w:r>
      <w:r>
        <w:tab/>
      </w:r>
      <w:r>
        <w:tab/>
        <w:t xml:space="preserve">         X</w:t>
      </w:r>
    </w:p>
    <w:p w:rsidR="00171DA8" w:rsidRDefault="00171DA8" w:rsidP="00171DA8">
      <w:pPr>
        <w:pStyle w:val="NoSpacing"/>
        <w:ind w:left="750"/>
      </w:pPr>
      <w:r>
        <w:tab/>
        <w:t>Furnace Repair</w:t>
      </w:r>
    </w:p>
    <w:p w:rsidR="00171DA8" w:rsidRDefault="00171DA8" w:rsidP="00171DA8">
      <w:pPr>
        <w:pStyle w:val="NoSpacing"/>
        <w:ind w:left="750"/>
      </w:pPr>
      <w:r>
        <w:tab/>
        <w:t>Paint, Repair swimming pool</w:t>
      </w:r>
    </w:p>
    <w:p w:rsidR="00171DA8" w:rsidRDefault="00171DA8" w:rsidP="00171DA8">
      <w:pPr>
        <w:pStyle w:val="NoSpacing"/>
        <w:ind w:left="750"/>
      </w:pPr>
      <w:r>
        <w:tab/>
        <w:t>Replace broken window</w:t>
      </w:r>
    </w:p>
    <w:p w:rsidR="00171DA8" w:rsidRDefault="00171DA8" w:rsidP="00171DA8">
      <w:pPr>
        <w:pStyle w:val="NoSpacing"/>
        <w:ind w:left="750"/>
      </w:pPr>
      <w:r>
        <w:tab/>
        <w:t>Repair Leaking Roof</w:t>
      </w:r>
      <w:r>
        <w:tab/>
      </w:r>
    </w:p>
    <w:p w:rsidR="00171DA8" w:rsidRDefault="00171DA8" w:rsidP="00171DA8">
      <w:pPr>
        <w:pStyle w:val="NoSpacing"/>
        <w:ind w:left="750"/>
      </w:pPr>
      <w:r>
        <w:tab/>
        <w:t>Interior Wall Repainting-general upkeep</w:t>
      </w:r>
    </w:p>
    <w:p w:rsidR="00171DA8" w:rsidRDefault="00171DA8" w:rsidP="00171DA8">
      <w:pPr>
        <w:pStyle w:val="NoSpacing"/>
        <w:ind w:left="750"/>
      </w:pPr>
      <w:r>
        <w:tab/>
        <w:t>Lawn maintenance</w:t>
      </w:r>
    </w:p>
    <w:p w:rsidR="00171DA8" w:rsidRDefault="00171DA8" w:rsidP="00171DA8">
      <w:pPr>
        <w:pStyle w:val="NoSpacing"/>
        <w:ind w:left="750"/>
      </w:pPr>
      <w:r>
        <w:tab/>
        <w:t>Repaint Parking Lot</w:t>
      </w:r>
    </w:p>
    <w:p w:rsidR="00171DA8" w:rsidRDefault="00171DA8" w:rsidP="00171DA8">
      <w:pPr>
        <w:pStyle w:val="NoSpacing"/>
        <w:ind w:left="750"/>
      </w:pPr>
      <w:r>
        <w:tab/>
      </w:r>
      <w:r>
        <w:tab/>
      </w:r>
    </w:p>
    <w:p w:rsidR="00171DA8" w:rsidRDefault="00171DA8" w:rsidP="004B6D70">
      <w:pPr>
        <w:pStyle w:val="NoSpacing"/>
        <w:numPr>
          <w:ilvl w:val="0"/>
          <w:numId w:val="35"/>
        </w:numPr>
      </w:pPr>
      <w:r>
        <w:t>Major items or repairs, maintenance and</w:t>
      </w:r>
    </w:p>
    <w:p w:rsidR="00171DA8" w:rsidRDefault="00171DA8" w:rsidP="00171DA8">
      <w:pPr>
        <w:pStyle w:val="NoSpacing"/>
        <w:ind w:left="750"/>
      </w:pPr>
      <w:r>
        <w:t xml:space="preserve">     </w:t>
      </w:r>
      <w:proofErr w:type="gramStart"/>
      <w:r>
        <w:t>renovating</w:t>
      </w:r>
      <w:proofErr w:type="gramEnd"/>
      <w:r>
        <w:t xml:space="preserve"> (remodeling) not required annually</w:t>
      </w:r>
    </w:p>
    <w:p w:rsidR="00171DA8" w:rsidRDefault="00171DA8" w:rsidP="00171DA8">
      <w:pPr>
        <w:pStyle w:val="NoSpacing"/>
        <w:ind w:left="750"/>
      </w:pPr>
      <w:r>
        <w:t xml:space="preserve">     </w:t>
      </w:r>
      <w:proofErr w:type="gramStart"/>
      <w:r>
        <w:t>nor</w:t>
      </w:r>
      <w:proofErr w:type="gramEnd"/>
      <w:r>
        <w:t xml:space="preserve"> on a regular basis and not meeting</w:t>
      </w:r>
      <w:r>
        <w:tab/>
      </w:r>
      <w:r>
        <w:tab/>
      </w:r>
      <w:r>
        <w:tab/>
      </w:r>
      <w:r>
        <w:tab/>
        <w:t xml:space="preserve">         X</w:t>
      </w:r>
    </w:p>
    <w:p w:rsidR="00171DA8" w:rsidRDefault="00171DA8" w:rsidP="00171DA8">
      <w:pPr>
        <w:pStyle w:val="NoSpacing"/>
        <w:ind w:left="750"/>
      </w:pPr>
      <w:r>
        <w:t xml:space="preserve">     </w:t>
      </w:r>
      <w:proofErr w:type="gramStart"/>
      <w:r>
        <w:t>capitalization</w:t>
      </w:r>
      <w:proofErr w:type="gramEnd"/>
      <w:r>
        <w:t xml:space="preserve"> requirements</w:t>
      </w:r>
    </w:p>
    <w:p w:rsidR="00171DA8" w:rsidRDefault="00171DA8" w:rsidP="00171DA8">
      <w:pPr>
        <w:pStyle w:val="NoSpacing"/>
        <w:ind w:left="750" w:firstLine="690"/>
      </w:pPr>
      <w:r>
        <w:t>Major Remodel</w:t>
      </w:r>
    </w:p>
    <w:p w:rsidR="00171DA8" w:rsidRDefault="00171DA8" w:rsidP="00171DA8">
      <w:pPr>
        <w:pStyle w:val="NoSpacing"/>
        <w:ind w:left="750"/>
      </w:pPr>
      <w:r>
        <w:tab/>
        <w:t xml:space="preserve">Building rewiring </w:t>
      </w:r>
      <w:r>
        <w:tab/>
      </w:r>
    </w:p>
    <w:p w:rsidR="00171DA8" w:rsidRDefault="00171DA8" w:rsidP="00171DA8">
      <w:pPr>
        <w:pStyle w:val="NoSpacing"/>
        <w:ind w:left="750"/>
      </w:pPr>
      <w:r>
        <w:tab/>
        <w:t>Conforming to Building code standards:</w:t>
      </w:r>
      <w:r>
        <w:tab/>
      </w:r>
    </w:p>
    <w:p w:rsidR="00171DA8" w:rsidRDefault="00171DA8" w:rsidP="00171DA8">
      <w:pPr>
        <w:pStyle w:val="NoSpacing"/>
        <w:ind w:left="750"/>
      </w:pPr>
      <w:r>
        <w:tab/>
        <w:t xml:space="preserve"> </w:t>
      </w:r>
      <w:r>
        <w:tab/>
      </w:r>
      <w:proofErr w:type="gramStart"/>
      <w:r>
        <w:t>Asbestos removal, handicap access, etc.</w:t>
      </w:r>
      <w:proofErr w:type="gramEnd"/>
      <w:r>
        <w:tab/>
      </w:r>
      <w:r>
        <w:tab/>
      </w:r>
      <w:r>
        <w:tab/>
      </w:r>
      <w:r>
        <w:tab/>
      </w:r>
      <w:r>
        <w:tab/>
      </w:r>
      <w:r>
        <w:tab/>
      </w:r>
      <w:r>
        <w:tab/>
      </w:r>
      <w:r>
        <w:tab/>
      </w:r>
    </w:p>
    <w:p w:rsidR="00171DA8" w:rsidRDefault="00171DA8" w:rsidP="004B6D70">
      <w:pPr>
        <w:pStyle w:val="NoSpacing"/>
        <w:numPr>
          <w:ilvl w:val="0"/>
          <w:numId w:val="35"/>
        </w:numPr>
      </w:pPr>
      <w:r>
        <w:t xml:space="preserve">Additions or improvement to buildings costing $50,000 </w:t>
      </w:r>
    </w:p>
    <w:p w:rsidR="00171DA8" w:rsidRDefault="00171DA8" w:rsidP="00171DA8">
      <w:pPr>
        <w:pStyle w:val="NoSpacing"/>
        <w:ind w:left="900"/>
      </w:pPr>
      <w:r>
        <w:t xml:space="preserve">  </w:t>
      </w:r>
      <w:proofErr w:type="gramStart"/>
      <w:r>
        <w:t>or</w:t>
      </w:r>
      <w:proofErr w:type="gramEnd"/>
      <w:r>
        <w:t xml:space="preserve"> more &amp; meet capital criteria of New Addition or</w:t>
      </w:r>
    </w:p>
    <w:p w:rsidR="00171DA8" w:rsidRDefault="00171DA8" w:rsidP="00171DA8">
      <w:pPr>
        <w:pStyle w:val="NoSpacing"/>
        <w:ind w:left="900"/>
      </w:pPr>
      <w:r>
        <w:t xml:space="preserve">  Betterment which enhances the value of the building</w:t>
      </w:r>
    </w:p>
    <w:p w:rsidR="00171DA8" w:rsidRDefault="00171DA8" w:rsidP="00171DA8">
      <w:pPr>
        <w:pStyle w:val="NoSpacing"/>
      </w:pPr>
      <w:r>
        <w:t xml:space="preserve">                    Or extends the useful life:</w:t>
      </w:r>
      <w:r>
        <w:tab/>
      </w:r>
      <w:r>
        <w:tab/>
      </w:r>
      <w:r>
        <w:tab/>
      </w:r>
      <w:r>
        <w:tab/>
        <w:t xml:space="preserve">            X  </w:t>
      </w:r>
    </w:p>
    <w:p w:rsidR="00171DA8" w:rsidRDefault="00171DA8" w:rsidP="00171DA8">
      <w:pPr>
        <w:pStyle w:val="NoSpacing"/>
      </w:pPr>
      <w:r>
        <w:tab/>
        <w:t xml:space="preserve">   </w:t>
      </w:r>
      <w:r>
        <w:tab/>
        <w:t xml:space="preserve">New Roof Replacement </w:t>
      </w:r>
    </w:p>
    <w:p w:rsidR="00171DA8" w:rsidRDefault="00171DA8" w:rsidP="00171DA8">
      <w:pPr>
        <w:pStyle w:val="NoSpacing"/>
      </w:pPr>
      <w:r>
        <w:tab/>
      </w:r>
      <w:r>
        <w:tab/>
        <w:t>New Addition to existing Building</w:t>
      </w:r>
    </w:p>
    <w:p w:rsidR="00171DA8" w:rsidRDefault="00171DA8" w:rsidP="00171DA8">
      <w:pPr>
        <w:pStyle w:val="NoSpacing"/>
      </w:pPr>
      <w:r>
        <w:tab/>
      </w:r>
      <w:r>
        <w:tab/>
        <w:t>New HVAC system where none existed previously</w:t>
      </w:r>
    </w:p>
    <w:p w:rsidR="00171DA8" w:rsidRDefault="00171DA8" w:rsidP="00171DA8">
      <w:pPr>
        <w:pStyle w:val="NoSpacing"/>
      </w:pPr>
      <w:r>
        <w:tab/>
      </w:r>
      <w:r>
        <w:tab/>
        <w:t>New Fire Suppression System</w:t>
      </w:r>
    </w:p>
    <w:p w:rsidR="00171DA8" w:rsidRDefault="00171DA8" w:rsidP="00171DA8">
      <w:pPr>
        <w:pStyle w:val="NoSpacing"/>
      </w:pPr>
      <w:r>
        <w:tab/>
      </w:r>
      <w:r>
        <w:tab/>
        <w:t>Increased square footage</w:t>
      </w:r>
    </w:p>
    <w:p w:rsidR="00171DA8" w:rsidRDefault="00171DA8" w:rsidP="00171DA8">
      <w:pPr>
        <w:pStyle w:val="NoSpacing"/>
      </w:pPr>
    </w:p>
    <w:p w:rsidR="00171DA8" w:rsidRDefault="00171DA8" w:rsidP="004B6D70">
      <w:pPr>
        <w:pStyle w:val="NoSpacing"/>
        <w:numPr>
          <w:ilvl w:val="0"/>
          <w:numId w:val="35"/>
        </w:numPr>
      </w:pPr>
      <w:r>
        <w:t>Replacement or renovation of furniture and equipment:</w:t>
      </w:r>
    </w:p>
    <w:p w:rsidR="00171DA8" w:rsidRDefault="00171DA8" w:rsidP="00171DA8">
      <w:pPr>
        <w:pStyle w:val="NoSpacing"/>
        <w:ind w:left="720" w:firstLine="720"/>
      </w:pPr>
      <w:r>
        <w:t>Costing $5,000 or more each</w:t>
      </w:r>
      <w:r>
        <w:tab/>
      </w:r>
      <w:r>
        <w:tab/>
      </w:r>
      <w:r>
        <w:tab/>
        <w:t xml:space="preserve">           X</w:t>
      </w:r>
      <w:r>
        <w:tab/>
      </w:r>
      <w:r>
        <w:tab/>
      </w:r>
      <w:r>
        <w:tab/>
        <w:t xml:space="preserve">           </w:t>
      </w:r>
    </w:p>
    <w:p w:rsidR="00171DA8" w:rsidRDefault="00171DA8" w:rsidP="00171DA8">
      <w:pPr>
        <w:pStyle w:val="NoSpacing"/>
        <w:ind w:left="900" w:firstLine="540"/>
      </w:pPr>
      <w:r>
        <w:t>Costing less than $5,000 each</w:t>
      </w:r>
      <w:r>
        <w:tab/>
      </w:r>
      <w:r>
        <w:tab/>
      </w:r>
      <w:r>
        <w:tab/>
        <w:t xml:space="preserve">          </w:t>
      </w:r>
      <w:r>
        <w:tab/>
      </w:r>
      <w:r>
        <w:tab/>
      </w:r>
      <w:r>
        <w:tab/>
        <w:t xml:space="preserve">        X</w:t>
      </w:r>
    </w:p>
    <w:p w:rsidR="00171DA8" w:rsidRDefault="00171DA8" w:rsidP="00171DA8">
      <w:pPr>
        <w:pStyle w:val="NoSpacing"/>
        <w:ind w:left="720"/>
      </w:pPr>
    </w:p>
    <w:p w:rsidR="00171DA8" w:rsidRDefault="00171DA8" w:rsidP="004B6D70">
      <w:pPr>
        <w:pStyle w:val="NoSpacing"/>
        <w:numPr>
          <w:ilvl w:val="0"/>
          <w:numId w:val="35"/>
        </w:numPr>
      </w:pPr>
      <w:r>
        <w:t xml:space="preserve">New or additional furniture and equipment </w:t>
      </w:r>
      <w:r>
        <w:tab/>
      </w:r>
    </w:p>
    <w:p w:rsidR="00171DA8" w:rsidRDefault="00171DA8" w:rsidP="00171DA8">
      <w:pPr>
        <w:pStyle w:val="NoSpacing"/>
        <w:ind w:left="900"/>
      </w:pPr>
      <w:r>
        <w:t xml:space="preserve">  Each costing $5,000 or more:</w:t>
      </w:r>
      <w:r>
        <w:tab/>
      </w:r>
      <w:r>
        <w:tab/>
      </w:r>
      <w:r>
        <w:tab/>
        <w:t xml:space="preserve">           X            </w:t>
      </w:r>
    </w:p>
    <w:p w:rsidR="00171DA8" w:rsidRDefault="00171DA8" w:rsidP="00171DA8">
      <w:pPr>
        <w:pStyle w:val="NoSpacing"/>
        <w:ind w:left="720"/>
      </w:pPr>
      <w:r>
        <w:tab/>
        <w:t>New movable Dish Washer cost $5,000</w:t>
      </w:r>
    </w:p>
    <w:p w:rsidR="00171DA8" w:rsidRDefault="00171DA8" w:rsidP="00171DA8">
      <w:pPr>
        <w:pStyle w:val="NoSpacing"/>
        <w:ind w:left="720"/>
      </w:pPr>
      <w:r>
        <w:tab/>
        <w:t>New server costing more than $5,000</w:t>
      </w:r>
      <w:r>
        <w:tab/>
      </w:r>
      <w:r>
        <w:tab/>
      </w:r>
      <w:r>
        <w:tab/>
      </w:r>
      <w:r>
        <w:tab/>
      </w:r>
      <w:r>
        <w:tab/>
        <w:t xml:space="preserve">        </w:t>
      </w:r>
      <w:r>
        <w:tab/>
      </w:r>
    </w:p>
    <w:p w:rsidR="00171DA8" w:rsidRDefault="00171DA8" w:rsidP="00171DA8">
      <w:pPr>
        <w:pStyle w:val="NoSpacing"/>
      </w:pPr>
    </w:p>
    <w:p w:rsidR="00171DA8" w:rsidRDefault="00171DA8" w:rsidP="004B6D70">
      <w:pPr>
        <w:pStyle w:val="NoSpacing"/>
        <w:numPr>
          <w:ilvl w:val="0"/>
          <w:numId w:val="36"/>
        </w:numPr>
        <w:tabs>
          <w:tab w:val="left" w:pos="540"/>
        </w:tabs>
        <w:ind w:left="634" w:hanging="94"/>
      </w:pPr>
      <w:r>
        <w:t xml:space="preserve">   New or additional furniture and equipment each costing</w:t>
      </w:r>
    </w:p>
    <w:p w:rsidR="00171DA8" w:rsidRDefault="00171DA8" w:rsidP="00171DA8">
      <w:pPr>
        <w:pStyle w:val="NoSpacing"/>
        <w:tabs>
          <w:tab w:val="left" w:pos="8280"/>
        </w:tabs>
        <w:ind w:left="900"/>
      </w:pPr>
      <w:r>
        <w:t xml:space="preserve">   </w:t>
      </w:r>
      <w:proofErr w:type="gramStart"/>
      <w:r>
        <w:t>less</w:t>
      </w:r>
      <w:proofErr w:type="gramEnd"/>
      <w:r>
        <w:t xml:space="preserve"> than $5,000:</w:t>
      </w:r>
      <w:r>
        <w:tab/>
        <w:t xml:space="preserve"> X</w:t>
      </w:r>
    </w:p>
    <w:p w:rsidR="00171DA8" w:rsidRDefault="00171DA8" w:rsidP="00171DA8">
      <w:pPr>
        <w:pStyle w:val="NoSpacing"/>
        <w:tabs>
          <w:tab w:val="left" w:pos="1530"/>
        </w:tabs>
        <w:ind w:left="1440"/>
      </w:pPr>
      <w:r>
        <w:t>Treadmills costing $3000 each</w:t>
      </w:r>
    </w:p>
    <w:p w:rsidR="00171DA8" w:rsidRDefault="00171DA8" w:rsidP="00171DA8">
      <w:pPr>
        <w:pStyle w:val="NoSpacing"/>
        <w:ind w:left="1440"/>
      </w:pPr>
      <w:r>
        <w:t xml:space="preserve">100 Mattresses at $500 each, total $50,000       </w:t>
      </w:r>
    </w:p>
    <w:p w:rsidR="00171DA8" w:rsidRDefault="00171DA8" w:rsidP="00171DA8">
      <w:pPr>
        <w:pStyle w:val="NoSpacing"/>
        <w:ind w:left="1440"/>
      </w:pPr>
    </w:p>
    <w:p w:rsidR="00171DA8" w:rsidRDefault="00171DA8" w:rsidP="004B6D70">
      <w:pPr>
        <w:pStyle w:val="ListParagraph"/>
        <w:numPr>
          <w:ilvl w:val="0"/>
          <w:numId w:val="36"/>
        </w:numPr>
      </w:pPr>
      <w:r>
        <w:t>General Supplies:</w:t>
      </w:r>
      <w:r>
        <w:tab/>
      </w:r>
      <w:r>
        <w:tab/>
      </w:r>
      <w:r>
        <w:tab/>
      </w:r>
      <w:r>
        <w:tab/>
        <w:t xml:space="preserve">          </w:t>
      </w:r>
    </w:p>
    <w:p w:rsidR="00171DA8" w:rsidRDefault="00171DA8" w:rsidP="00171DA8">
      <w:pPr>
        <w:pStyle w:val="ListParagraph"/>
        <w:ind w:left="900"/>
      </w:pPr>
      <w:r>
        <w:t xml:space="preserve">      </w:t>
      </w:r>
      <w:r>
        <w:tab/>
        <w:t>Baking supplies- table service</w:t>
      </w:r>
      <w:r>
        <w:tab/>
      </w:r>
      <w:r>
        <w:tab/>
      </w:r>
      <w:r>
        <w:tab/>
      </w:r>
      <w:r>
        <w:tab/>
      </w:r>
      <w:r>
        <w:tab/>
        <w:t xml:space="preserve">                      X</w:t>
      </w:r>
    </w:p>
    <w:p w:rsidR="00171DA8" w:rsidRDefault="00171DA8" w:rsidP="00171DA8">
      <w:pPr>
        <w:pStyle w:val="ListParagraph"/>
        <w:ind w:left="900" w:firstLine="540"/>
      </w:pPr>
      <w:r>
        <w:t>Vaccinations inventory supply</w:t>
      </w:r>
    </w:p>
    <w:p w:rsidR="00171DA8" w:rsidRDefault="00171DA8" w:rsidP="00171DA8">
      <w:pPr>
        <w:pStyle w:val="ListParagraph"/>
        <w:ind w:left="900"/>
      </w:pPr>
      <w:r>
        <w:tab/>
      </w:r>
      <w:r>
        <w:tab/>
      </w:r>
      <w:r>
        <w:tab/>
      </w:r>
    </w:p>
    <w:p w:rsidR="00171DA8" w:rsidRDefault="00171DA8" w:rsidP="004B6D70">
      <w:pPr>
        <w:pStyle w:val="ListParagraph"/>
        <w:numPr>
          <w:ilvl w:val="0"/>
          <w:numId w:val="36"/>
        </w:numPr>
      </w:pPr>
      <w:r>
        <w:t xml:space="preserve"> Change in Use of Space costing more  than $50,000:</w:t>
      </w:r>
    </w:p>
    <w:p w:rsidR="00171DA8" w:rsidRDefault="00171DA8" w:rsidP="00171DA8">
      <w:pPr>
        <w:pStyle w:val="ListParagraph"/>
      </w:pPr>
      <w:r>
        <w:tab/>
        <w:t>An Office into a Lab</w:t>
      </w:r>
      <w:r>
        <w:tab/>
      </w:r>
      <w:r>
        <w:tab/>
      </w:r>
      <w:r>
        <w:tab/>
        <w:t xml:space="preserve">   </w:t>
      </w:r>
      <w:r>
        <w:tab/>
        <w:t xml:space="preserve">           X</w:t>
      </w:r>
    </w:p>
    <w:p w:rsidR="00171DA8" w:rsidRDefault="00171DA8" w:rsidP="00171DA8">
      <w:pPr>
        <w:pStyle w:val="ListParagraph"/>
      </w:pPr>
      <w:r>
        <w:tab/>
        <w:t>Trade out 1 retail business for another</w:t>
      </w:r>
      <w:r>
        <w:tab/>
      </w:r>
      <w:r>
        <w:tab/>
      </w:r>
      <w:r>
        <w:tab/>
      </w:r>
      <w:r>
        <w:tab/>
      </w:r>
      <w:r>
        <w:tab/>
        <w:t xml:space="preserve">        X</w:t>
      </w:r>
      <w:r>
        <w:tab/>
      </w:r>
      <w:r>
        <w:tab/>
      </w:r>
    </w:p>
    <w:p w:rsidR="00171DA8" w:rsidRDefault="00171DA8" w:rsidP="00171DA8">
      <w:pPr>
        <w:pStyle w:val="ListParagraph"/>
      </w:pPr>
      <w:r>
        <w:t xml:space="preserve">      </w:t>
      </w:r>
      <w:r>
        <w:tab/>
        <w:t>A Closet into an Office</w:t>
      </w:r>
      <w:r>
        <w:tab/>
      </w:r>
      <w:r>
        <w:tab/>
      </w:r>
      <w:r>
        <w:tab/>
        <w:t xml:space="preserve">         </w:t>
      </w:r>
      <w:r>
        <w:tab/>
        <w:t xml:space="preserve">           X</w:t>
      </w:r>
      <w:r>
        <w:tab/>
      </w:r>
      <w:r>
        <w:tab/>
      </w:r>
      <w:r>
        <w:tab/>
      </w:r>
      <w:r>
        <w:tab/>
      </w:r>
      <w:r>
        <w:tab/>
      </w:r>
    </w:p>
    <w:p w:rsidR="00171DA8" w:rsidRDefault="00171DA8" w:rsidP="00171DA8">
      <w:pPr>
        <w:pStyle w:val="ListParagraph"/>
        <w:ind w:firstLine="720"/>
        <w:rPr>
          <w:rFonts w:ascii="Arial" w:hAnsi="Arial" w:cs="Arial"/>
        </w:rPr>
      </w:pPr>
      <w:r>
        <w:rPr>
          <w:rFonts w:ascii="Arial" w:hAnsi="Arial" w:cs="Arial"/>
        </w:rPr>
        <w:t xml:space="preserve">Adapt space to accommodate startup for </w:t>
      </w:r>
    </w:p>
    <w:p w:rsidR="00171DA8" w:rsidRPr="00BA399E" w:rsidRDefault="00171DA8" w:rsidP="00171DA8">
      <w:pPr>
        <w:pStyle w:val="ListParagraph"/>
        <w:ind w:firstLine="720"/>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w:t>
      </w:r>
      <w:r w:rsidRPr="00BA399E">
        <w:rPr>
          <w:rFonts w:ascii="Arial" w:hAnsi="Arial" w:cs="Arial"/>
        </w:rPr>
        <w:t>new faculty member</w:t>
      </w:r>
      <w:r>
        <w:tab/>
      </w:r>
      <w:r>
        <w:tab/>
      </w:r>
      <w:r>
        <w:tab/>
        <w:t xml:space="preserve">           X</w:t>
      </w:r>
    </w:p>
    <w:p w:rsidR="00171DA8" w:rsidRDefault="00171DA8" w:rsidP="00171DA8">
      <w:pPr>
        <w:pStyle w:val="ListParagraph"/>
      </w:pPr>
      <w:r>
        <w:tab/>
      </w:r>
    </w:p>
    <w:p w:rsidR="00171DA8" w:rsidRDefault="00171DA8" w:rsidP="004B6D70">
      <w:pPr>
        <w:pStyle w:val="ListParagraph"/>
        <w:numPr>
          <w:ilvl w:val="0"/>
          <w:numId w:val="36"/>
        </w:numPr>
        <w:spacing w:after="0"/>
      </w:pPr>
      <w:r w:rsidRPr="003F7F01">
        <w:t>Remodel of</w:t>
      </w:r>
      <w:r>
        <w:t xml:space="preserve"> entrance hall to change door location</w:t>
      </w:r>
      <w:r>
        <w:tab/>
      </w:r>
      <w:r>
        <w:tab/>
      </w:r>
      <w:r>
        <w:tab/>
      </w:r>
      <w:r>
        <w:tab/>
        <w:t xml:space="preserve">         X</w:t>
      </w:r>
    </w:p>
    <w:p w:rsidR="00171DA8" w:rsidRDefault="00171DA8" w:rsidP="00171DA8">
      <w:pPr>
        <w:pStyle w:val="NoSpacing"/>
        <w:ind w:left="900"/>
      </w:pPr>
      <w:r>
        <w:t xml:space="preserve">   </w:t>
      </w:r>
      <w:proofErr w:type="gramStart"/>
      <w:r>
        <w:t>cost</w:t>
      </w:r>
      <w:proofErr w:type="gramEnd"/>
      <w:r>
        <w:t xml:space="preserve"> $30,000.</w:t>
      </w:r>
      <w:r>
        <w:tab/>
      </w:r>
    </w:p>
    <w:p w:rsidR="00171DA8" w:rsidRDefault="00171DA8" w:rsidP="00171DA8">
      <w:pPr>
        <w:spacing w:line="240" w:lineRule="auto"/>
      </w:pPr>
      <w:r>
        <w:tab/>
      </w:r>
      <w:r>
        <w:tab/>
      </w:r>
      <w:r>
        <w:tab/>
      </w:r>
      <w:r>
        <w:tab/>
      </w:r>
      <w:r>
        <w:tab/>
      </w:r>
      <w:r>
        <w:tab/>
      </w:r>
      <w:r>
        <w:tab/>
      </w:r>
      <w:r>
        <w:tab/>
      </w:r>
      <w:r>
        <w:tab/>
      </w:r>
      <w:r>
        <w:tab/>
      </w:r>
    </w:p>
    <w:p w:rsidR="0041068C" w:rsidRDefault="0041068C">
      <w:pPr>
        <w:rPr>
          <w:rFonts w:ascii="Arial" w:hAnsi="Arial" w:cs="Arial"/>
          <w:b/>
          <w:i/>
        </w:rPr>
      </w:pPr>
      <w:r>
        <w:rPr>
          <w:rFonts w:ascii="Arial" w:hAnsi="Arial" w:cs="Arial"/>
          <w:b/>
          <w:i/>
        </w:rPr>
        <w:br w:type="page"/>
      </w:r>
    </w:p>
    <w:p w:rsidR="00D13246" w:rsidRPr="00FD1CA8" w:rsidRDefault="00AA6B93" w:rsidP="00635DDB">
      <w:pPr>
        <w:pStyle w:val="Heading2"/>
        <w:rPr>
          <w:rFonts w:cs="Arial"/>
          <w:b/>
          <w:i w:val="0"/>
        </w:rPr>
      </w:pPr>
      <w:bookmarkStart w:id="166" w:name="_Toc338935119"/>
      <w:r w:rsidRPr="00FD1CA8">
        <w:rPr>
          <w:rFonts w:cs="Arial"/>
          <w:b/>
          <w:i w:val="0"/>
        </w:rPr>
        <w:t>PLANT SUB-FUNDS</w:t>
      </w:r>
      <w:bookmarkEnd w:id="166"/>
    </w:p>
    <w:p w:rsidR="00AA6B93" w:rsidRDefault="00AA6B93" w:rsidP="00D13246">
      <w:pPr>
        <w:spacing w:line="240" w:lineRule="auto"/>
        <w:rPr>
          <w:rFonts w:ascii="Arial" w:hAnsi="Arial" w:cs="Arial"/>
        </w:rPr>
      </w:pPr>
      <w:r w:rsidRPr="001B70B5">
        <w:rPr>
          <w:rFonts w:ascii="Arial" w:hAnsi="Arial" w:cs="Arial"/>
        </w:rPr>
        <w:t>There are several sub-fund groups available for Plant Fund Accounts.</w:t>
      </w:r>
      <w:r>
        <w:rPr>
          <w:rFonts w:ascii="Arial" w:hAnsi="Arial" w:cs="Arial"/>
        </w:rPr>
        <w:t xml:space="preserve">  The determination on the appropriate group is based on the funding source of the project and whether or not it will be capitalized.  </w:t>
      </w:r>
    </w:p>
    <w:p w:rsidR="00AA6B93" w:rsidRDefault="00AA6B93" w:rsidP="00AA6B93">
      <w:pPr>
        <w:rPr>
          <w:rFonts w:ascii="Arial" w:hAnsi="Arial" w:cs="Arial"/>
        </w:rPr>
      </w:pPr>
      <w:r>
        <w:rPr>
          <w:rFonts w:ascii="Arial" w:hAnsi="Arial" w:cs="Arial"/>
        </w:rPr>
        <w:t>KFS sub-fund groups for project accounts:</w:t>
      </w:r>
    </w:p>
    <w:p w:rsidR="00AA6B93" w:rsidRDefault="00AA6B93" w:rsidP="00AA6B93">
      <w:pPr>
        <w:spacing w:after="0" w:line="240" w:lineRule="auto"/>
        <w:rPr>
          <w:rFonts w:ascii="Arial" w:hAnsi="Arial" w:cs="Arial"/>
        </w:rPr>
      </w:pPr>
      <w:r>
        <w:rPr>
          <w:rFonts w:ascii="Arial" w:hAnsi="Arial" w:cs="Arial"/>
        </w:rPr>
        <w:t>CPLB</w:t>
      </w:r>
      <w:r>
        <w:rPr>
          <w:rFonts w:ascii="Arial" w:hAnsi="Arial" w:cs="Arial"/>
        </w:rPr>
        <w:tab/>
      </w:r>
      <w:r>
        <w:rPr>
          <w:rFonts w:ascii="Arial" w:hAnsi="Arial" w:cs="Arial"/>
        </w:rPr>
        <w:tab/>
        <w:t xml:space="preserve">Capital Projects, Long Bill   </w:t>
      </w:r>
      <w:r>
        <w:rPr>
          <w:rFonts w:ascii="Arial" w:hAnsi="Arial" w:cs="Arial"/>
        </w:rPr>
        <w:tab/>
      </w:r>
      <w:r>
        <w:rPr>
          <w:rFonts w:ascii="Arial" w:hAnsi="Arial" w:cs="Arial"/>
        </w:rPr>
        <w:tab/>
      </w:r>
      <w:r w:rsidR="00103F6F">
        <w:rPr>
          <w:rFonts w:ascii="Arial" w:hAnsi="Arial" w:cs="Arial"/>
        </w:rPr>
        <w:t>771-</w:t>
      </w:r>
      <w:r>
        <w:rPr>
          <w:rFonts w:ascii="Arial" w:hAnsi="Arial" w:cs="Arial"/>
        </w:rPr>
        <w:t>range</w:t>
      </w:r>
    </w:p>
    <w:p w:rsidR="00AA6B93" w:rsidRDefault="00AA6B93" w:rsidP="00AA6B93">
      <w:pPr>
        <w:spacing w:after="0" w:line="240" w:lineRule="auto"/>
        <w:rPr>
          <w:rFonts w:ascii="Arial" w:hAnsi="Arial" w:cs="Arial"/>
        </w:rPr>
      </w:pPr>
      <w:r>
        <w:rPr>
          <w:rFonts w:ascii="Arial" w:hAnsi="Arial" w:cs="Arial"/>
        </w:rPr>
        <w:t>CPAD</w:t>
      </w:r>
      <w:r>
        <w:rPr>
          <w:rFonts w:ascii="Arial" w:hAnsi="Arial" w:cs="Arial"/>
        </w:rPr>
        <w:tab/>
      </w:r>
      <w:r>
        <w:rPr>
          <w:rFonts w:ascii="Arial" w:hAnsi="Arial" w:cs="Arial"/>
        </w:rPr>
        <w:tab/>
        <w:t xml:space="preserve">Capital Projects, </w:t>
      </w:r>
      <w:proofErr w:type="spellStart"/>
      <w:r>
        <w:rPr>
          <w:rFonts w:ascii="Arial" w:hAnsi="Arial" w:cs="Arial"/>
        </w:rPr>
        <w:t>Auxil</w:t>
      </w:r>
      <w:proofErr w:type="spellEnd"/>
      <w:r>
        <w:rPr>
          <w:rFonts w:ascii="Arial" w:hAnsi="Arial" w:cs="Arial"/>
        </w:rPr>
        <w:t xml:space="preserve">/Debt    </w:t>
      </w:r>
      <w:r>
        <w:rPr>
          <w:rFonts w:ascii="Arial" w:hAnsi="Arial" w:cs="Arial"/>
        </w:rPr>
        <w:tab/>
        <w:t>772-range</w:t>
      </w:r>
    </w:p>
    <w:p w:rsidR="00AA6B93" w:rsidRDefault="00AA6B93" w:rsidP="00AA6B93">
      <w:pPr>
        <w:spacing w:after="0" w:line="240" w:lineRule="auto"/>
        <w:rPr>
          <w:rFonts w:ascii="Arial" w:hAnsi="Arial" w:cs="Arial"/>
        </w:rPr>
      </w:pPr>
      <w:r>
        <w:rPr>
          <w:rFonts w:ascii="Arial" w:hAnsi="Arial" w:cs="Arial"/>
        </w:rPr>
        <w:t>CPOTH</w:t>
      </w:r>
      <w:r>
        <w:rPr>
          <w:rFonts w:ascii="Arial" w:hAnsi="Arial" w:cs="Arial"/>
        </w:rPr>
        <w:tab/>
        <w:t xml:space="preserve">Capital Projects, Institutional   </w:t>
      </w:r>
      <w:r>
        <w:rPr>
          <w:rFonts w:ascii="Arial" w:hAnsi="Arial" w:cs="Arial"/>
        </w:rPr>
        <w:tab/>
        <w:t>773-range</w:t>
      </w:r>
    </w:p>
    <w:p w:rsidR="00AA6B93" w:rsidRDefault="00AA6B93" w:rsidP="00AA6B93">
      <w:pPr>
        <w:spacing w:after="0" w:line="240" w:lineRule="auto"/>
        <w:rPr>
          <w:rFonts w:ascii="Arial" w:hAnsi="Arial" w:cs="Arial"/>
        </w:rPr>
      </w:pPr>
      <w:r>
        <w:rPr>
          <w:rFonts w:ascii="Arial" w:hAnsi="Arial" w:cs="Arial"/>
        </w:rPr>
        <w:t>CPRR</w:t>
      </w:r>
      <w:r>
        <w:rPr>
          <w:rFonts w:ascii="Arial" w:hAnsi="Arial" w:cs="Arial"/>
        </w:rPr>
        <w:tab/>
      </w:r>
      <w:r>
        <w:rPr>
          <w:rFonts w:ascii="Arial" w:hAnsi="Arial" w:cs="Arial"/>
        </w:rPr>
        <w:tab/>
        <w:t>Capital Projects, Renew &amp; Replace   774-range</w:t>
      </w:r>
    </w:p>
    <w:p w:rsidR="00AA6B93" w:rsidRDefault="00AA6B93" w:rsidP="00AA6B93">
      <w:pPr>
        <w:spacing w:after="0" w:line="240" w:lineRule="auto"/>
        <w:rPr>
          <w:rFonts w:ascii="Arial" w:hAnsi="Arial" w:cs="Arial"/>
        </w:rPr>
      </w:pPr>
    </w:p>
    <w:p w:rsidR="00AA6B93" w:rsidRDefault="00AA6B93" w:rsidP="00AA6B93">
      <w:pPr>
        <w:spacing w:after="0" w:line="240" w:lineRule="auto"/>
        <w:rPr>
          <w:rFonts w:ascii="Arial" w:hAnsi="Arial" w:cs="Arial"/>
        </w:rPr>
      </w:pPr>
      <w:r>
        <w:rPr>
          <w:rFonts w:ascii="Arial" w:hAnsi="Arial" w:cs="Arial"/>
        </w:rPr>
        <w:t>Examples:</w:t>
      </w:r>
    </w:p>
    <w:p w:rsidR="00AA6B93" w:rsidRDefault="00AA6B93" w:rsidP="00AA6B93">
      <w:pPr>
        <w:spacing w:after="0" w:line="240" w:lineRule="auto"/>
        <w:rPr>
          <w:rFonts w:ascii="Arial" w:hAnsi="Arial" w:cs="Arial"/>
        </w:rPr>
      </w:pPr>
      <w:r>
        <w:rPr>
          <w:rFonts w:ascii="Arial" w:hAnsi="Arial" w:cs="Arial"/>
        </w:rPr>
        <w:t>CPLB – any project that is funded with money directly from the State, and is included on the Long Bill; these projects have certain other restrictions, covered in the COFRS section</w:t>
      </w:r>
    </w:p>
    <w:p w:rsidR="00AA6B93" w:rsidRDefault="00AA6B93" w:rsidP="00AA6B93">
      <w:pPr>
        <w:spacing w:after="0" w:line="240" w:lineRule="auto"/>
        <w:rPr>
          <w:rFonts w:ascii="Arial" w:hAnsi="Arial" w:cs="Arial"/>
        </w:rPr>
      </w:pPr>
    </w:p>
    <w:p w:rsidR="00AA6B93" w:rsidRDefault="00AA6B93" w:rsidP="00AA6B93">
      <w:pPr>
        <w:spacing w:after="0" w:line="240" w:lineRule="auto"/>
        <w:rPr>
          <w:rFonts w:ascii="Arial" w:hAnsi="Arial" w:cs="Arial"/>
        </w:rPr>
      </w:pPr>
      <w:r>
        <w:rPr>
          <w:rFonts w:ascii="Arial" w:hAnsi="Arial" w:cs="Arial"/>
        </w:rPr>
        <w:t>CPAD – any project that is funded by an auxiliary or with a bond issuance; there are specific ranges within the 772 accounts for each auxiliary and a new range is set up for each bond issuance</w:t>
      </w:r>
    </w:p>
    <w:p w:rsidR="00AA6B93" w:rsidRDefault="00AA6B93" w:rsidP="00AA6B93">
      <w:pPr>
        <w:spacing w:after="0" w:line="240" w:lineRule="auto"/>
        <w:rPr>
          <w:rFonts w:ascii="Arial" w:hAnsi="Arial" w:cs="Arial"/>
        </w:rPr>
      </w:pPr>
      <w:r>
        <w:rPr>
          <w:rFonts w:ascii="Arial" w:hAnsi="Arial" w:cs="Arial"/>
        </w:rPr>
        <w:tab/>
        <w:t xml:space="preserve">7722000 – 7722500 </w:t>
      </w:r>
      <w:r>
        <w:rPr>
          <w:rFonts w:ascii="Arial" w:hAnsi="Arial" w:cs="Arial"/>
        </w:rPr>
        <w:tab/>
        <w:t>Housing &amp; Dining Services</w:t>
      </w:r>
    </w:p>
    <w:p w:rsidR="00AA6B93" w:rsidRDefault="00AA6B93" w:rsidP="00AA6B93">
      <w:pPr>
        <w:spacing w:after="0" w:line="240" w:lineRule="auto"/>
        <w:rPr>
          <w:rFonts w:ascii="Arial" w:hAnsi="Arial" w:cs="Arial"/>
        </w:rPr>
      </w:pPr>
      <w:r>
        <w:rPr>
          <w:rFonts w:ascii="Arial" w:hAnsi="Arial" w:cs="Arial"/>
        </w:rPr>
        <w:tab/>
        <w:t>7724000 – 7724490</w:t>
      </w:r>
      <w:r>
        <w:rPr>
          <w:rFonts w:ascii="Arial" w:hAnsi="Arial" w:cs="Arial"/>
        </w:rPr>
        <w:tab/>
      </w:r>
      <w:proofErr w:type="spellStart"/>
      <w:r>
        <w:rPr>
          <w:rFonts w:ascii="Arial" w:hAnsi="Arial" w:cs="Arial"/>
        </w:rPr>
        <w:t>Lory</w:t>
      </w:r>
      <w:proofErr w:type="spellEnd"/>
      <w:r>
        <w:rPr>
          <w:rFonts w:ascii="Arial" w:hAnsi="Arial" w:cs="Arial"/>
        </w:rPr>
        <w:t xml:space="preserve"> Student Center</w:t>
      </w:r>
    </w:p>
    <w:p w:rsidR="00AA6B93" w:rsidRDefault="00AA6B93" w:rsidP="00AA6B93">
      <w:pPr>
        <w:spacing w:after="0" w:line="240" w:lineRule="auto"/>
        <w:rPr>
          <w:rFonts w:ascii="Arial" w:hAnsi="Arial" w:cs="Arial"/>
        </w:rPr>
      </w:pPr>
      <w:r>
        <w:rPr>
          <w:rFonts w:ascii="Arial" w:hAnsi="Arial" w:cs="Arial"/>
        </w:rPr>
        <w:tab/>
        <w:t>7724500 – 7724990</w:t>
      </w:r>
      <w:r>
        <w:rPr>
          <w:rFonts w:ascii="Arial" w:hAnsi="Arial" w:cs="Arial"/>
        </w:rPr>
        <w:tab/>
        <w:t>Health Center</w:t>
      </w:r>
    </w:p>
    <w:p w:rsidR="00AA6B93" w:rsidRDefault="00AA6B93" w:rsidP="00AA6B93">
      <w:pPr>
        <w:spacing w:after="0" w:line="240" w:lineRule="auto"/>
        <w:rPr>
          <w:rFonts w:ascii="Arial" w:hAnsi="Arial" w:cs="Arial"/>
        </w:rPr>
      </w:pPr>
      <w:r>
        <w:rPr>
          <w:rFonts w:ascii="Arial" w:hAnsi="Arial" w:cs="Arial"/>
        </w:rPr>
        <w:tab/>
        <w:t>7725000 – 7725250</w:t>
      </w:r>
      <w:r>
        <w:rPr>
          <w:rFonts w:ascii="Arial" w:hAnsi="Arial" w:cs="Arial"/>
        </w:rPr>
        <w:tab/>
        <w:t>Rec Center</w:t>
      </w:r>
    </w:p>
    <w:p w:rsidR="00AA6B93" w:rsidRDefault="00AA6B93" w:rsidP="00AA6B93">
      <w:pPr>
        <w:spacing w:after="0" w:line="240" w:lineRule="auto"/>
        <w:rPr>
          <w:rFonts w:ascii="Arial" w:hAnsi="Arial" w:cs="Arial"/>
        </w:rPr>
      </w:pPr>
      <w:r>
        <w:rPr>
          <w:rFonts w:ascii="Arial" w:hAnsi="Arial" w:cs="Arial"/>
        </w:rPr>
        <w:tab/>
        <w:t xml:space="preserve">7725500 – 7725990 </w:t>
      </w:r>
      <w:r>
        <w:rPr>
          <w:rFonts w:ascii="Arial" w:hAnsi="Arial" w:cs="Arial"/>
        </w:rPr>
        <w:tab/>
        <w:t>Parking Services</w:t>
      </w:r>
    </w:p>
    <w:p w:rsidR="00AA6B93" w:rsidRDefault="00AA6B93" w:rsidP="00AA6B93">
      <w:pPr>
        <w:spacing w:after="0" w:line="240" w:lineRule="auto"/>
        <w:rPr>
          <w:rFonts w:ascii="Arial" w:hAnsi="Arial" w:cs="Arial"/>
        </w:rPr>
      </w:pPr>
      <w:r>
        <w:rPr>
          <w:rFonts w:ascii="Arial" w:hAnsi="Arial" w:cs="Arial"/>
        </w:rPr>
        <w:tab/>
      </w:r>
      <w:proofErr w:type="gramStart"/>
      <w:r>
        <w:rPr>
          <w:rFonts w:ascii="Arial" w:hAnsi="Arial" w:cs="Arial"/>
        </w:rPr>
        <w:t>7738000 – 7738990</w:t>
      </w:r>
      <w:r>
        <w:rPr>
          <w:rFonts w:ascii="Arial" w:hAnsi="Arial" w:cs="Arial"/>
        </w:rPr>
        <w:tab/>
        <w:t>Telecom</w:t>
      </w:r>
      <w:proofErr w:type="gramEnd"/>
    </w:p>
    <w:p w:rsidR="00AA6B93" w:rsidRDefault="00AA6B93" w:rsidP="00AA6B93">
      <w:pPr>
        <w:spacing w:after="0" w:line="240" w:lineRule="auto"/>
        <w:rPr>
          <w:rFonts w:ascii="Arial" w:hAnsi="Arial" w:cs="Arial"/>
        </w:rPr>
      </w:pPr>
    </w:p>
    <w:p w:rsidR="00AA6B93" w:rsidRDefault="00AA6B93" w:rsidP="00AA6B93">
      <w:pPr>
        <w:spacing w:after="0" w:line="240" w:lineRule="auto"/>
        <w:rPr>
          <w:rFonts w:ascii="Arial" w:hAnsi="Arial" w:cs="Arial"/>
        </w:rPr>
      </w:pPr>
      <w:r>
        <w:rPr>
          <w:rFonts w:ascii="Arial" w:hAnsi="Arial" w:cs="Arial"/>
        </w:rPr>
        <w:t xml:space="preserve">CPOTH – projects that </w:t>
      </w:r>
      <w:r w:rsidR="00594136">
        <w:rPr>
          <w:rFonts w:ascii="Arial" w:hAnsi="Arial" w:cs="Arial"/>
        </w:rPr>
        <w:t>will be capitalized and are funded by any funds not bonded or auxiliary</w:t>
      </w:r>
    </w:p>
    <w:p w:rsidR="00AA6B93" w:rsidRDefault="00AA6B93" w:rsidP="00AA6B93">
      <w:pPr>
        <w:spacing w:after="0" w:line="240" w:lineRule="auto"/>
        <w:rPr>
          <w:rFonts w:ascii="Arial" w:hAnsi="Arial" w:cs="Arial"/>
        </w:rPr>
      </w:pPr>
    </w:p>
    <w:p w:rsidR="00AA6B93" w:rsidRDefault="00AA6B93" w:rsidP="00AA6B93">
      <w:pPr>
        <w:spacing w:after="0" w:line="240" w:lineRule="auto"/>
        <w:rPr>
          <w:rFonts w:ascii="Arial" w:hAnsi="Arial" w:cs="Arial"/>
        </w:rPr>
      </w:pPr>
      <w:r>
        <w:rPr>
          <w:rFonts w:ascii="Arial" w:hAnsi="Arial" w:cs="Arial"/>
        </w:rPr>
        <w:t>CPRR – any remodel or repair project that will not be capitalized; we still track these projects in a plant fund as they are related to capital assets; there are ranges for the Auxiliaries as well</w:t>
      </w:r>
    </w:p>
    <w:p w:rsidR="00AA6B93" w:rsidRDefault="00AA6B93" w:rsidP="00AA6B93">
      <w:pPr>
        <w:spacing w:after="0" w:line="240" w:lineRule="auto"/>
        <w:rPr>
          <w:rFonts w:ascii="Arial" w:hAnsi="Arial" w:cs="Arial"/>
        </w:rPr>
      </w:pPr>
      <w:r>
        <w:rPr>
          <w:rFonts w:ascii="Arial" w:hAnsi="Arial" w:cs="Arial"/>
        </w:rPr>
        <w:tab/>
        <w:t>7742000 – 7742500</w:t>
      </w:r>
      <w:r>
        <w:rPr>
          <w:rFonts w:ascii="Arial" w:hAnsi="Arial" w:cs="Arial"/>
        </w:rPr>
        <w:tab/>
        <w:t>Housing &amp; Dining Services</w:t>
      </w:r>
    </w:p>
    <w:p w:rsidR="00AA6B93" w:rsidRDefault="00AA6B93" w:rsidP="00AA6B93">
      <w:pPr>
        <w:spacing w:after="0" w:line="240" w:lineRule="auto"/>
        <w:rPr>
          <w:rFonts w:ascii="Arial" w:hAnsi="Arial" w:cs="Arial"/>
        </w:rPr>
      </w:pPr>
      <w:r>
        <w:rPr>
          <w:rFonts w:ascii="Arial" w:hAnsi="Arial" w:cs="Arial"/>
        </w:rPr>
        <w:tab/>
        <w:t>7744000 – 7744490</w:t>
      </w:r>
      <w:r>
        <w:rPr>
          <w:rFonts w:ascii="Arial" w:hAnsi="Arial" w:cs="Arial"/>
        </w:rPr>
        <w:tab/>
      </w:r>
      <w:proofErr w:type="spellStart"/>
      <w:r>
        <w:rPr>
          <w:rFonts w:ascii="Arial" w:hAnsi="Arial" w:cs="Arial"/>
        </w:rPr>
        <w:t>Lory</w:t>
      </w:r>
      <w:proofErr w:type="spellEnd"/>
      <w:r>
        <w:rPr>
          <w:rFonts w:ascii="Arial" w:hAnsi="Arial" w:cs="Arial"/>
        </w:rPr>
        <w:t xml:space="preserve"> Student Center</w:t>
      </w:r>
    </w:p>
    <w:p w:rsidR="00AA6B93" w:rsidRDefault="00AA6B93" w:rsidP="00AA6B93">
      <w:pPr>
        <w:spacing w:after="0" w:line="240" w:lineRule="auto"/>
        <w:rPr>
          <w:rFonts w:ascii="Arial" w:hAnsi="Arial" w:cs="Arial"/>
        </w:rPr>
      </w:pPr>
      <w:r>
        <w:rPr>
          <w:rFonts w:ascii="Arial" w:hAnsi="Arial" w:cs="Arial"/>
        </w:rPr>
        <w:tab/>
        <w:t>7744500 – 7744990</w:t>
      </w:r>
      <w:r>
        <w:rPr>
          <w:rFonts w:ascii="Arial" w:hAnsi="Arial" w:cs="Arial"/>
        </w:rPr>
        <w:tab/>
        <w:t>Health Center</w:t>
      </w:r>
    </w:p>
    <w:p w:rsidR="00AA6B93" w:rsidRDefault="00AA6B93" w:rsidP="00AA6B93">
      <w:pPr>
        <w:spacing w:after="0" w:line="240" w:lineRule="auto"/>
        <w:rPr>
          <w:rFonts w:ascii="Arial" w:hAnsi="Arial" w:cs="Arial"/>
        </w:rPr>
      </w:pPr>
      <w:r>
        <w:rPr>
          <w:rFonts w:ascii="Arial" w:hAnsi="Arial" w:cs="Arial"/>
        </w:rPr>
        <w:tab/>
        <w:t>7745000 – 7745250</w:t>
      </w:r>
      <w:r>
        <w:rPr>
          <w:rFonts w:ascii="Arial" w:hAnsi="Arial" w:cs="Arial"/>
        </w:rPr>
        <w:tab/>
        <w:t>Rec Center</w:t>
      </w:r>
    </w:p>
    <w:p w:rsidR="00AA6B93" w:rsidRDefault="00AA6B93" w:rsidP="00AA6B93">
      <w:pPr>
        <w:spacing w:after="0" w:line="240" w:lineRule="auto"/>
        <w:rPr>
          <w:rFonts w:ascii="Arial" w:hAnsi="Arial" w:cs="Arial"/>
        </w:rPr>
      </w:pPr>
      <w:r>
        <w:rPr>
          <w:rFonts w:ascii="Arial" w:hAnsi="Arial" w:cs="Arial"/>
        </w:rPr>
        <w:tab/>
        <w:t>7745500 – 7745990</w:t>
      </w:r>
      <w:r>
        <w:rPr>
          <w:rFonts w:ascii="Arial" w:hAnsi="Arial" w:cs="Arial"/>
        </w:rPr>
        <w:tab/>
        <w:t>Parking Services</w:t>
      </w:r>
    </w:p>
    <w:p w:rsidR="00D13246" w:rsidRDefault="00D13246" w:rsidP="00AA6B93">
      <w:pPr>
        <w:spacing w:after="0" w:line="240" w:lineRule="auto"/>
        <w:rPr>
          <w:rFonts w:ascii="Arial" w:hAnsi="Arial" w:cs="Arial"/>
        </w:rPr>
      </w:pPr>
    </w:p>
    <w:p w:rsidR="00AA6B93" w:rsidRDefault="00AA6B93" w:rsidP="00AA6B93">
      <w:pPr>
        <w:spacing w:after="0" w:line="240" w:lineRule="auto"/>
        <w:rPr>
          <w:rFonts w:ascii="Arial" w:hAnsi="Arial" w:cs="Arial"/>
        </w:rPr>
      </w:pPr>
      <w:r>
        <w:rPr>
          <w:rFonts w:ascii="Arial" w:hAnsi="Arial" w:cs="Arial"/>
        </w:rPr>
        <w:t>KFS sub-fund groups for asset accounts:</w:t>
      </w:r>
    </w:p>
    <w:p w:rsidR="00AA6B93" w:rsidRDefault="00AA6B93" w:rsidP="00AA6B93">
      <w:pPr>
        <w:spacing w:after="0" w:line="240" w:lineRule="auto"/>
        <w:rPr>
          <w:rFonts w:ascii="Arial" w:hAnsi="Arial" w:cs="Arial"/>
        </w:rPr>
      </w:pPr>
    </w:p>
    <w:p w:rsidR="00AA6B93" w:rsidRDefault="00AA6B93" w:rsidP="00AA6B93">
      <w:pPr>
        <w:spacing w:after="0" w:line="240" w:lineRule="auto"/>
        <w:rPr>
          <w:rFonts w:ascii="Arial" w:hAnsi="Arial" w:cs="Arial"/>
        </w:rPr>
      </w:pPr>
      <w:r>
        <w:rPr>
          <w:rFonts w:ascii="Arial" w:hAnsi="Arial" w:cs="Arial"/>
        </w:rPr>
        <w:t>CAPAUX</w:t>
      </w:r>
      <w:r>
        <w:rPr>
          <w:rFonts w:ascii="Arial" w:hAnsi="Arial" w:cs="Arial"/>
        </w:rPr>
        <w:tab/>
        <w:t>Capital Assets, Auxiliary</w:t>
      </w:r>
    </w:p>
    <w:p w:rsidR="00AA6B93" w:rsidRDefault="00AA6B93" w:rsidP="00AA6B93">
      <w:pPr>
        <w:spacing w:after="0" w:line="240" w:lineRule="auto"/>
        <w:rPr>
          <w:rFonts w:ascii="Arial" w:hAnsi="Arial" w:cs="Arial"/>
        </w:rPr>
      </w:pPr>
      <w:r>
        <w:rPr>
          <w:rFonts w:ascii="Arial" w:hAnsi="Arial" w:cs="Arial"/>
        </w:rPr>
        <w:t xml:space="preserve">CAPGEN </w:t>
      </w:r>
      <w:r>
        <w:rPr>
          <w:rFonts w:ascii="Arial" w:hAnsi="Arial" w:cs="Arial"/>
        </w:rPr>
        <w:tab/>
        <w:t>Capital Assets, General</w:t>
      </w:r>
    </w:p>
    <w:p w:rsidR="00AA6B93" w:rsidRDefault="00AA6B93" w:rsidP="00AA6B93">
      <w:pPr>
        <w:spacing w:after="0" w:line="240" w:lineRule="auto"/>
        <w:rPr>
          <w:rFonts w:ascii="Arial" w:hAnsi="Arial" w:cs="Arial"/>
        </w:rPr>
      </w:pPr>
    </w:p>
    <w:p w:rsidR="00171DA8" w:rsidRDefault="00171DA8" w:rsidP="00171DA8">
      <w:pPr>
        <w:spacing w:after="0" w:line="240" w:lineRule="auto"/>
        <w:rPr>
          <w:rFonts w:ascii="Arial" w:hAnsi="Arial" w:cs="Arial"/>
        </w:rPr>
      </w:pPr>
      <w:r>
        <w:rPr>
          <w:rFonts w:ascii="Arial" w:hAnsi="Arial" w:cs="Arial"/>
        </w:rPr>
        <w:t>These sub-funds contain the account numbers for the actual building assets.  These are mainly used to track Construction-in-Progress.  Once the project is complete, it will be capitalized to account 7730000, which is a CAPGEN sub-fund account.</w:t>
      </w:r>
    </w:p>
    <w:p w:rsidR="00171DA8" w:rsidRDefault="00171DA8" w:rsidP="00171DA8">
      <w:pPr>
        <w:spacing w:after="0" w:line="240" w:lineRule="auto"/>
        <w:rPr>
          <w:rFonts w:ascii="Arial" w:hAnsi="Arial" w:cs="Arial"/>
        </w:rPr>
      </w:pPr>
    </w:p>
    <w:p w:rsidR="00171DA8" w:rsidRDefault="00171DA8" w:rsidP="00171DA8">
      <w:pPr>
        <w:spacing w:after="0" w:line="240" w:lineRule="auto"/>
        <w:rPr>
          <w:rFonts w:ascii="Arial" w:hAnsi="Arial" w:cs="Arial"/>
        </w:rPr>
      </w:pPr>
      <w:r>
        <w:rPr>
          <w:rFonts w:ascii="Arial" w:hAnsi="Arial" w:cs="Arial"/>
        </w:rPr>
        <w:t>There are two other important designations on the project accounts, which are the Campus Services Code and the Auxiliary Statement Code fields.  The Campus Services Code is broken out by different colleges within the University; ex. Business, Engineering, Senior VP Admin Services.  This information will be noted on the account request.  The Auxiliary Statement Code field designates which Auxiliary is funding the project, so it will show up on their reports.</w:t>
      </w:r>
    </w:p>
    <w:p w:rsidR="00171DA8" w:rsidRDefault="00171DA8" w:rsidP="00171DA8">
      <w:pPr>
        <w:spacing w:after="0" w:line="240" w:lineRule="auto"/>
        <w:rPr>
          <w:rFonts w:ascii="Arial" w:hAnsi="Arial" w:cs="Arial"/>
        </w:rPr>
      </w:pPr>
    </w:p>
    <w:p w:rsidR="00171DA8" w:rsidRPr="0013610A" w:rsidRDefault="00171DA8" w:rsidP="00171DA8">
      <w:pPr>
        <w:spacing w:after="0" w:line="240" w:lineRule="auto"/>
        <w:rPr>
          <w:rFonts w:ascii="Arial" w:hAnsi="Arial" w:cs="Arial"/>
        </w:rPr>
      </w:pPr>
      <w:r w:rsidRPr="0013610A">
        <w:rPr>
          <w:rFonts w:ascii="Arial" w:hAnsi="Arial" w:cs="Arial"/>
        </w:rPr>
        <w:t xml:space="preserve">If the new project account is within the CPLB </w:t>
      </w:r>
      <w:proofErr w:type="spellStart"/>
      <w:r w:rsidRPr="0013610A">
        <w:rPr>
          <w:rFonts w:ascii="Arial" w:hAnsi="Arial" w:cs="Arial"/>
        </w:rPr>
        <w:t>subfund</w:t>
      </w:r>
      <w:proofErr w:type="spellEnd"/>
      <w:r w:rsidRPr="0013610A">
        <w:rPr>
          <w:rFonts w:ascii="Arial" w:hAnsi="Arial" w:cs="Arial"/>
        </w:rPr>
        <w:t xml:space="preserve"> (771-range), the “COFRS Cap </w:t>
      </w:r>
      <w:proofErr w:type="spellStart"/>
      <w:r w:rsidRPr="0013610A">
        <w:rPr>
          <w:rFonts w:ascii="Arial" w:hAnsi="Arial" w:cs="Arial"/>
        </w:rPr>
        <w:t>Rpt</w:t>
      </w:r>
      <w:proofErr w:type="spellEnd"/>
      <w:r w:rsidRPr="0013610A">
        <w:rPr>
          <w:rFonts w:ascii="Arial" w:hAnsi="Arial" w:cs="Arial"/>
        </w:rPr>
        <w:t xml:space="preserve"> </w:t>
      </w:r>
      <w:proofErr w:type="spellStart"/>
      <w:r w:rsidRPr="0013610A">
        <w:rPr>
          <w:rFonts w:ascii="Arial" w:hAnsi="Arial" w:cs="Arial"/>
        </w:rPr>
        <w:t>Categ</w:t>
      </w:r>
      <w:proofErr w:type="spellEnd"/>
      <w:r w:rsidRPr="0013610A">
        <w:rPr>
          <w:rFonts w:ascii="Arial" w:hAnsi="Arial" w:cs="Arial"/>
        </w:rPr>
        <w:t xml:space="preserve"> Code” and “COFRS Cap </w:t>
      </w:r>
      <w:proofErr w:type="spellStart"/>
      <w:r w:rsidRPr="0013610A">
        <w:rPr>
          <w:rFonts w:ascii="Arial" w:hAnsi="Arial" w:cs="Arial"/>
        </w:rPr>
        <w:t>Approp</w:t>
      </w:r>
      <w:proofErr w:type="spellEnd"/>
      <w:r w:rsidRPr="0013610A">
        <w:rPr>
          <w:rFonts w:ascii="Arial" w:hAnsi="Arial" w:cs="Arial"/>
        </w:rPr>
        <w:t xml:space="preserve"> Code” fields should also be completed.  For CPLB accounts, the Capital Construction information should also be completed, including percentage, account type, and account number.  </w:t>
      </w:r>
    </w:p>
    <w:p w:rsidR="00171DA8" w:rsidRDefault="00171DA8" w:rsidP="00171DA8">
      <w:pPr>
        <w:spacing w:after="0" w:line="240" w:lineRule="auto"/>
        <w:rPr>
          <w:rFonts w:ascii="Arial" w:hAnsi="Arial" w:cs="Arial"/>
        </w:rPr>
      </w:pPr>
    </w:p>
    <w:p w:rsidR="00A76349" w:rsidRDefault="00171DA8" w:rsidP="00171DA8">
      <w:pPr>
        <w:spacing w:after="0" w:line="240" w:lineRule="auto"/>
        <w:rPr>
          <w:rFonts w:ascii="Arial" w:hAnsi="Arial" w:cs="Arial"/>
        </w:rPr>
      </w:pPr>
      <w:r>
        <w:rPr>
          <w:rFonts w:ascii="Arial" w:hAnsi="Arial" w:cs="Arial"/>
        </w:rPr>
        <w:t xml:space="preserve">The Plant Fund Accountant will determine the new account number that will be assigned to the project and the account number to copy from.  This information will be given to Facilities Management, who will then submit the Account Create document in KFS.  Notation should be made on the account create document as to the determination to capitalize or not, and the New Project Account Request form is filed.  The new account is also added the current fiscal year Excel spreadsheet to track all new accounts for that year.  </w:t>
      </w:r>
      <w:r w:rsidRPr="0013610A">
        <w:rPr>
          <w:rFonts w:ascii="Arial" w:hAnsi="Arial" w:cs="Arial"/>
        </w:rPr>
        <w:t xml:space="preserve">In addition, at the end of every month, the Plant Fund Accountant will provide a list to the Bursar’s Office of the accounts to which interest should be allocated for each new project account created during the month.   </w:t>
      </w:r>
    </w:p>
    <w:p w:rsidR="00A76349" w:rsidRDefault="00A76349" w:rsidP="00171DA8">
      <w:pPr>
        <w:spacing w:after="0" w:line="240" w:lineRule="auto"/>
        <w:rPr>
          <w:rFonts w:ascii="Arial" w:hAnsi="Arial" w:cs="Arial"/>
        </w:rPr>
      </w:pPr>
    </w:p>
    <w:p w:rsidR="00A76349" w:rsidRDefault="00A76349" w:rsidP="00171DA8">
      <w:pPr>
        <w:spacing w:after="0" w:line="240" w:lineRule="auto"/>
        <w:rPr>
          <w:rFonts w:ascii="Arial" w:hAnsi="Arial" w:cs="Arial"/>
        </w:rPr>
      </w:pPr>
      <w:r>
        <w:rPr>
          <w:rFonts w:ascii="Arial" w:hAnsi="Arial" w:cs="Arial"/>
        </w:rPr>
        <w:t>Forms:</w:t>
      </w:r>
    </w:p>
    <w:p w:rsidR="00171DA8" w:rsidRPr="0013610A" w:rsidRDefault="00171DA8" w:rsidP="00171DA8">
      <w:pPr>
        <w:spacing w:after="0" w:line="240" w:lineRule="auto"/>
        <w:rPr>
          <w:rFonts w:ascii="Arial" w:hAnsi="Arial" w:cs="Arial"/>
        </w:rPr>
      </w:pPr>
      <w:r w:rsidRPr="0013610A">
        <w:rPr>
          <w:rFonts w:ascii="Arial" w:hAnsi="Arial" w:cs="Arial"/>
        </w:rPr>
        <w:t xml:space="preserve"> </w:t>
      </w:r>
    </w:p>
    <w:p w:rsidR="00A76349" w:rsidRDefault="00803C57" w:rsidP="00A76349">
      <w:pPr>
        <w:ind w:left="360"/>
        <w:rPr>
          <w:rFonts w:ascii="Tahoma" w:hAnsi="Tahoma" w:cs="Tahoma"/>
        </w:rPr>
      </w:pPr>
      <w:r>
        <w:rPr>
          <w:rFonts w:ascii="Arial" w:hAnsi="Arial" w:cs="Arial"/>
        </w:rPr>
        <w:t xml:space="preserve"> </w:t>
      </w:r>
      <w:r w:rsidR="00A76349">
        <w:rPr>
          <w:rFonts w:ascii="Tahoma" w:hAnsi="Tahoma" w:cs="Tahoma"/>
        </w:rPr>
        <w:t xml:space="preserve">Campus will fill out a </w:t>
      </w:r>
      <w:r w:rsidR="00A76349" w:rsidRPr="006B2000">
        <w:rPr>
          <w:rFonts w:ascii="Tahoma" w:hAnsi="Tahoma" w:cs="Tahoma"/>
        </w:rPr>
        <w:t>Facilities Needs Request Form:</w:t>
      </w:r>
    </w:p>
    <w:p w:rsidR="00A76349" w:rsidRDefault="002D16CB" w:rsidP="00A76349">
      <w:pPr>
        <w:ind w:left="360"/>
        <w:rPr>
          <w:rStyle w:val="Hyperlink"/>
          <w:rFonts w:ascii="Tahoma" w:hAnsi="Tahoma" w:cs="Tahoma"/>
        </w:rPr>
      </w:pPr>
      <w:hyperlink r:id="rId19" w:history="1">
        <w:r w:rsidR="00A76349" w:rsidRPr="005D1E6C">
          <w:rPr>
            <w:rStyle w:val="Hyperlink"/>
            <w:rFonts w:ascii="Tahoma" w:hAnsi="Tahoma" w:cs="Tahoma"/>
          </w:rPr>
          <w:t>http://www.facilities.colostate.edu/files/forms/fac_needs_request.pdf</w:t>
        </w:r>
      </w:hyperlink>
    </w:p>
    <w:p w:rsidR="00A76349" w:rsidRDefault="00A76349" w:rsidP="00A76349">
      <w:pPr>
        <w:ind w:left="360"/>
        <w:rPr>
          <w:rFonts w:ascii="Tahoma" w:hAnsi="Tahoma" w:cs="Tahoma"/>
        </w:rPr>
      </w:pPr>
      <w:r w:rsidRPr="0013610A">
        <w:rPr>
          <w:rFonts w:ascii="Tahoma" w:hAnsi="Tahoma" w:cs="Tahoma"/>
        </w:rPr>
        <w:t>Facilities will</w:t>
      </w:r>
      <w:r>
        <w:rPr>
          <w:rFonts w:ascii="Tahoma" w:hAnsi="Tahoma" w:cs="Tahoma"/>
        </w:rPr>
        <w:t xml:space="preserve"> fill out a New Project Request Form:</w:t>
      </w:r>
    </w:p>
    <w:p w:rsidR="00A76349" w:rsidRDefault="002D16CB" w:rsidP="00A76349">
      <w:pPr>
        <w:ind w:firstLine="360"/>
        <w:rPr>
          <w:color w:val="1F497D"/>
        </w:rPr>
      </w:pPr>
      <w:hyperlink r:id="rId20" w:history="1">
        <w:r w:rsidR="00A76349">
          <w:rPr>
            <w:rStyle w:val="Hyperlink"/>
          </w:rPr>
          <w:t>http://busfin.colostate.edu/forms/fmNewAcctRequestForm.doc</w:t>
        </w:r>
      </w:hyperlink>
    </w:p>
    <w:p w:rsidR="00AA6B93" w:rsidRDefault="00AA6B93" w:rsidP="00AA6B93">
      <w:pPr>
        <w:spacing w:after="0" w:line="240" w:lineRule="auto"/>
        <w:rPr>
          <w:rFonts w:ascii="Arial" w:hAnsi="Arial" w:cs="Arial"/>
        </w:rPr>
      </w:pPr>
    </w:p>
    <w:p w:rsidR="00AA6B93" w:rsidRDefault="00AA6B93" w:rsidP="00AA6B93">
      <w:pPr>
        <w:spacing w:after="0" w:line="240" w:lineRule="auto"/>
        <w:rPr>
          <w:rFonts w:ascii="Arial" w:hAnsi="Arial" w:cs="Arial"/>
        </w:rPr>
      </w:pPr>
    </w:p>
    <w:p w:rsidR="0041068C" w:rsidRDefault="0041068C">
      <w:pPr>
        <w:rPr>
          <w:rFonts w:ascii="Arial" w:hAnsi="Arial" w:cs="Arial"/>
          <w:b/>
          <w:i/>
        </w:rPr>
      </w:pPr>
      <w:r>
        <w:rPr>
          <w:rFonts w:ascii="Arial" w:hAnsi="Arial" w:cs="Arial"/>
          <w:b/>
          <w:i/>
        </w:rPr>
        <w:br w:type="page"/>
      </w:r>
    </w:p>
    <w:p w:rsidR="00AA6B93" w:rsidRPr="00803C57" w:rsidRDefault="00AA6B93" w:rsidP="00635DDB">
      <w:pPr>
        <w:pStyle w:val="Heading2"/>
        <w:rPr>
          <w:rFonts w:cs="Arial"/>
          <w:b/>
          <w:i w:val="0"/>
        </w:rPr>
      </w:pPr>
      <w:bookmarkStart w:id="167" w:name="_Toc338935120"/>
      <w:r w:rsidRPr="00803C57">
        <w:rPr>
          <w:rFonts w:cs="Arial"/>
          <w:b/>
          <w:i w:val="0"/>
        </w:rPr>
        <w:t>PRORATES FOR CONSTRUCTION-IN-PROGRESS (automated journal vouchers)</w:t>
      </w:r>
      <w:bookmarkEnd w:id="167"/>
    </w:p>
    <w:p w:rsidR="00AA6B93" w:rsidRDefault="00AA6B93" w:rsidP="00AA6B93">
      <w:pPr>
        <w:spacing w:after="0" w:line="240" w:lineRule="auto"/>
        <w:rPr>
          <w:rFonts w:ascii="Arial" w:hAnsi="Arial" w:cs="Arial"/>
        </w:rPr>
      </w:pPr>
      <w:r>
        <w:rPr>
          <w:rFonts w:ascii="Arial" w:hAnsi="Arial" w:cs="Arial"/>
        </w:rPr>
        <w:t>If the project will be capitalized, the expenses will need to be tracked as CIP.  CIP is recorded in object code 1860 on the building asset account, or 7730000 for Land Improvements.  Once the new project account is active, an Automated Journal Voucher will need to be set up in KFS.  This entry will look at the expenses that booked on the project that month, and record them in 1860, using object code 977x as the offset on the project account.  Here are the two entries that book for this:</w:t>
      </w:r>
    </w:p>
    <w:p w:rsidR="00AA6B93" w:rsidRDefault="00AA6B93" w:rsidP="00AA6B93">
      <w:pPr>
        <w:spacing w:after="0" w:line="240" w:lineRule="auto"/>
        <w:rPr>
          <w:rFonts w:ascii="Arial" w:hAnsi="Arial" w:cs="Arial"/>
        </w:rPr>
      </w:pPr>
    </w:p>
    <w:p w:rsidR="00AA6B93" w:rsidRDefault="00AA6B93" w:rsidP="00AA6B93">
      <w:pPr>
        <w:spacing w:after="0" w:line="240" w:lineRule="auto"/>
        <w:rPr>
          <w:rFonts w:ascii="Arial" w:hAnsi="Arial" w:cs="Arial"/>
        </w:rPr>
      </w:pPr>
      <w:r>
        <w:rPr>
          <w:rFonts w:ascii="Arial" w:hAnsi="Arial" w:cs="Arial"/>
        </w:rPr>
        <w:t>Dr.  Asset acct-1860</w:t>
      </w:r>
      <w:r>
        <w:rPr>
          <w:rFonts w:ascii="Arial" w:hAnsi="Arial" w:cs="Arial"/>
        </w:rPr>
        <w:tab/>
      </w:r>
    </w:p>
    <w:p w:rsidR="00AA6B93" w:rsidRDefault="00AA6B93" w:rsidP="00AA6B93">
      <w:pPr>
        <w:spacing w:after="0" w:line="240" w:lineRule="auto"/>
        <w:rPr>
          <w:rFonts w:ascii="Arial" w:hAnsi="Arial" w:cs="Arial"/>
        </w:rPr>
      </w:pPr>
      <w:r>
        <w:rPr>
          <w:rFonts w:ascii="Arial" w:hAnsi="Arial" w:cs="Arial"/>
        </w:rPr>
        <w:tab/>
      </w:r>
      <w:proofErr w:type="gramStart"/>
      <w:r>
        <w:rPr>
          <w:rFonts w:ascii="Arial" w:hAnsi="Arial" w:cs="Arial"/>
        </w:rPr>
        <w:t>Cr.</w:t>
      </w:r>
      <w:proofErr w:type="gramEnd"/>
      <w:r>
        <w:rPr>
          <w:rFonts w:ascii="Arial" w:hAnsi="Arial" w:cs="Arial"/>
        </w:rPr>
        <w:t xml:space="preserve">  Project acct-977x</w:t>
      </w:r>
    </w:p>
    <w:p w:rsidR="00AA6B93" w:rsidRDefault="00AA6B93" w:rsidP="00AA6B93">
      <w:pPr>
        <w:spacing w:after="0" w:line="240" w:lineRule="auto"/>
        <w:rPr>
          <w:rFonts w:ascii="Arial" w:hAnsi="Arial" w:cs="Arial"/>
        </w:rPr>
      </w:pPr>
    </w:p>
    <w:p w:rsidR="00AA6B93" w:rsidRDefault="00AA6B93" w:rsidP="00AA6B93">
      <w:pPr>
        <w:spacing w:after="0" w:line="240" w:lineRule="auto"/>
        <w:rPr>
          <w:rFonts w:ascii="Arial" w:hAnsi="Arial" w:cs="Arial"/>
        </w:rPr>
      </w:pPr>
      <w:r>
        <w:rPr>
          <w:rFonts w:ascii="Arial" w:hAnsi="Arial" w:cs="Arial"/>
        </w:rPr>
        <w:t>Dr.  Project acct-9012</w:t>
      </w:r>
    </w:p>
    <w:p w:rsidR="00AA6B93" w:rsidRDefault="00AA6B93" w:rsidP="00AA6B93">
      <w:pPr>
        <w:spacing w:after="0" w:line="240" w:lineRule="auto"/>
        <w:rPr>
          <w:rFonts w:ascii="Arial" w:hAnsi="Arial" w:cs="Arial"/>
        </w:rPr>
      </w:pPr>
      <w:r>
        <w:rPr>
          <w:rFonts w:ascii="Arial" w:hAnsi="Arial" w:cs="Arial"/>
        </w:rPr>
        <w:tab/>
      </w:r>
      <w:proofErr w:type="gramStart"/>
      <w:r>
        <w:rPr>
          <w:rFonts w:ascii="Arial" w:hAnsi="Arial" w:cs="Arial"/>
        </w:rPr>
        <w:t>Cr.</w:t>
      </w:r>
      <w:proofErr w:type="gramEnd"/>
      <w:r>
        <w:rPr>
          <w:rFonts w:ascii="Arial" w:hAnsi="Arial" w:cs="Arial"/>
        </w:rPr>
        <w:t xml:space="preserve">  Asset acct-9012</w:t>
      </w:r>
    </w:p>
    <w:p w:rsidR="00AA6B93" w:rsidRDefault="00AA6B93" w:rsidP="00AA6B93">
      <w:pPr>
        <w:spacing w:after="0" w:line="240" w:lineRule="auto"/>
        <w:rPr>
          <w:rFonts w:ascii="Arial" w:hAnsi="Arial" w:cs="Arial"/>
        </w:rPr>
      </w:pPr>
    </w:p>
    <w:p w:rsidR="00AA6B93" w:rsidRDefault="00AA6B93" w:rsidP="00456671">
      <w:pPr>
        <w:spacing w:after="0" w:line="240" w:lineRule="auto"/>
        <w:rPr>
          <w:rFonts w:ascii="Arial" w:eastAsia="Times New Roman" w:hAnsi="Arial" w:cs="Times New Roman"/>
          <w:szCs w:val="24"/>
          <w:highlight w:val="yellow"/>
        </w:rPr>
      </w:pPr>
      <w:r>
        <w:rPr>
          <w:rFonts w:ascii="Arial" w:hAnsi="Arial" w:cs="Arial"/>
        </w:rPr>
        <w:t>The second entry is to offset the cash movement that occurs in the first entry.</w:t>
      </w:r>
    </w:p>
    <w:p w:rsidR="00803C57" w:rsidRDefault="00803C57" w:rsidP="00456671">
      <w:pPr>
        <w:spacing w:after="0" w:line="240" w:lineRule="auto"/>
        <w:rPr>
          <w:rFonts w:ascii="Arial" w:eastAsia="Times New Roman" w:hAnsi="Arial" w:cs="Times New Roman"/>
          <w:szCs w:val="24"/>
        </w:rPr>
      </w:pPr>
    </w:p>
    <w:p w:rsidR="00803C57" w:rsidRDefault="00803C57" w:rsidP="00456671">
      <w:pPr>
        <w:spacing w:after="0" w:line="240" w:lineRule="auto"/>
        <w:rPr>
          <w:rFonts w:ascii="Arial" w:eastAsia="Times New Roman" w:hAnsi="Arial" w:cs="Times New Roman"/>
          <w:szCs w:val="24"/>
        </w:rPr>
      </w:pPr>
    </w:p>
    <w:p w:rsidR="0041068C" w:rsidRDefault="0041068C">
      <w:pPr>
        <w:rPr>
          <w:rFonts w:ascii="Arial" w:eastAsia="Times New Roman" w:hAnsi="Arial" w:cs="Times New Roman"/>
          <w:b/>
          <w:i/>
          <w:szCs w:val="24"/>
        </w:rPr>
      </w:pPr>
      <w:r>
        <w:rPr>
          <w:rFonts w:ascii="Arial" w:eastAsia="Times New Roman" w:hAnsi="Arial" w:cs="Times New Roman"/>
          <w:b/>
          <w:i/>
          <w:szCs w:val="24"/>
        </w:rPr>
        <w:br w:type="page"/>
      </w:r>
    </w:p>
    <w:p w:rsidR="00D13246" w:rsidRPr="00803C57" w:rsidRDefault="00D13246" w:rsidP="00635DDB">
      <w:pPr>
        <w:pStyle w:val="Heading2"/>
        <w:rPr>
          <w:b/>
          <w:i w:val="0"/>
          <w:szCs w:val="24"/>
        </w:rPr>
      </w:pPr>
      <w:bookmarkStart w:id="168" w:name="_Toc338935121"/>
      <w:r w:rsidRPr="00803C57">
        <w:rPr>
          <w:b/>
          <w:i w:val="0"/>
          <w:szCs w:val="24"/>
        </w:rPr>
        <w:t>PLANT FUND TRANSFERS</w:t>
      </w:r>
      <w:bookmarkEnd w:id="168"/>
    </w:p>
    <w:p w:rsidR="00D13246" w:rsidRPr="00CA5024" w:rsidRDefault="00D13246" w:rsidP="00456671">
      <w:pPr>
        <w:spacing w:after="0" w:line="240" w:lineRule="auto"/>
        <w:rPr>
          <w:rFonts w:ascii="Arial" w:eastAsia="Times New Roman" w:hAnsi="Arial" w:cs="Times New Roman"/>
          <w:szCs w:val="24"/>
        </w:rPr>
      </w:pPr>
    </w:p>
    <w:p w:rsidR="00D13246" w:rsidRPr="00CA5024" w:rsidRDefault="00D13246" w:rsidP="00456671">
      <w:pPr>
        <w:spacing w:after="0" w:line="240" w:lineRule="auto"/>
        <w:rPr>
          <w:rFonts w:ascii="Arial" w:eastAsia="Times New Roman" w:hAnsi="Arial" w:cs="Times New Roman"/>
          <w:szCs w:val="24"/>
        </w:rPr>
      </w:pPr>
      <w:r w:rsidRPr="00CA5024">
        <w:rPr>
          <w:rFonts w:ascii="Arial" w:eastAsia="Times New Roman" w:hAnsi="Arial" w:cs="Times New Roman"/>
          <w:szCs w:val="24"/>
        </w:rPr>
        <w:t xml:space="preserve">Once the new account has been created, funds can be transferred into the project account, via a Transfer of Funds document.  </w:t>
      </w:r>
      <w:r w:rsidR="00C60AD5">
        <w:rPr>
          <w:rFonts w:ascii="Arial" w:eastAsia="Times New Roman" w:hAnsi="Arial" w:cs="Times New Roman"/>
          <w:szCs w:val="24"/>
        </w:rPr>
        <w:t xml:space="preserve">This document will be usually be submitted by either Facilities or the </w:t>
      </w:r>
      <w:proofErr w:type="spellStart"/>
      <w:r w:rsidR="00C60AD5">
        <w:rPr>
          <w:rFonts w:ascii="Arial" w:eastAsia="Times New Roman" w:hAnsi="Arial" w:cs="Times New Roman"/>
          <w:szCs w:val="24"/>
        </w:rPr>
        <w:t>dept</w:t>
      </w:r>
      <w:proofErr w:type="spellEnd"/>
      <w:r w:rsidR="00C60AD5">
        <w:rPr>
          <w:rFonts w:ascii="Arial" w:eastAsia="Times New Roman" w:hAnsi="Arial" w:cs="Times New Roman"/>
          <w:szCs w:val="24"/>
        </w:rPr>
        <w:t xml:space="preserve"> that is funding the project.  </w:t>
      </w:r>
      <w:r w:rsidRPr="00CA5024">
        <w:rPr>
          <w:rFonts w:ascii="Arial" w:eastAsia="Times New Roman" w:hAnsi="Arial" w:cs="Times New Roman"/>
          <w:szCs w:val="24"/>
        </w:rPr>
        <w:t xml:space="preserve">The </w:t>
      </w:r>
      <w:r w:rsidR="00F27856" w:rsidRPr="00CA5024">
        <w:rPr>
          <w:rFonts w:ascii="Arial" w:eastAsia="Times New Roman" w:hAnsi="Arial" w:cs="Times New Roman"/>
          <w:szCs w:val="24"/>
        </w:rPr>
        <w:t>lines on the document will be:</w:t>
      </w:r>
    </w:p>
    <w:p w:rsidR="00F27856" w:rsidRPr="00CA5024" w:rsidRDefault="00F27856" w:rsidP="00456671">
      <w:pPr>
        <w:spacing w:after="0" w:line="240" w:lineRule="auto"/>
        <w:rPr>
          <w:rFonts w:ascii="Arial" w:eastAsia="Times New Roman" w:hAnsi="Arial" w:cs="Times New Roman"/>
          <w:szCs w:val="24"/>
        </w:rPr>
      </w:pPr>
      <w:r w:rsidRPr="00CA5024">
        <w:rPr>
          <w:rFonts w:ascii="Arial" w:eastAsia="Times New Roman" w:hAnsi="Arial" w:cs="Times New Roman"/>
          <w:szCs w:val="24"/>
        </w:rPr>
        <w:t>From:  Funding acct-9905</w:t>
      </w:r>
    </w:p>
    <w:p w:rsidR="00F27856" w:rsidRPr="00CA5024" w:rsidRDefault="00F27856" w:rsidP="00456671">
      <w:pPr>
        <w:spacing w:after="0" w:line="240" w:lineRule="auto"/>
        <w:rPr>
          <w:rFonts w:ascii="Arial" w:eastAsia="Times New Roman" w:hAnsi="Arial" w:cs="Times New Roman"/>
          <w:szCs w:val="24"/>
        </w:rPr>
      </w:pPr>
      <w:r w:rsidRPr="00CA5024">
        <w:rPr>
          <w:rFonts w:ascii="Arial" w:eastAsia="Times New Roman" w:hAnsi="Arial" w:cs="Times New Roman"/>
          <w:szCs w:val="24"/>
        </w:rPr>
        <w:tab/>
        <w:t>To:  Plant fund acct-9904</w:t>
      </w:r>
    </w:p>
    <w:p w:rsidR="00F27856" w:rsidRPr="00CA5024" w:rsidRDefault="00F27856" w:rsidP="00456671">
      <w:pPr>
        <w:spacing w:after="0" w:line="240" w:lineRule="auto"/>
        <w:rPr>
          <w:rFonts w:ascii="Arial" w:eastAsia="Times New Roman" w:hAnsi="Arial" w:cs="Times New Roman"/>
          <w:szCs w:val="24"/>
        </w:rPr>
      </w:pPr>
    </w:p>
    <w:p w:rsidR="00F27856" w:rsidRPr="00CA5024" w:rsidRDefault="00F27856" w:rsidP="00456671">
      <w:pPr>
        <w:spacing w:after="0" w:line="240" w:lineRule="auto"/>
        <w:rPr>
          <w:rFonts w:ascii="Arial" w:eastAsia="Times New Roman" w:hAnsi="Arial" w:cs="Times New Roman"/>
          <w:szCs w:val="24"/>
        </w:rPr>
      </w:pPr>
      <w:r w:rsidRPr="00CA5024">
        <w:rPr>
          <w:rFonts w:ascii="Arial" w:eastAsia="Times New Roman" w:hAnsi="Arial" w:cs="Times New Roman"/>
          <w:szCs w:val="24"/>
        </w:rPr>
        <w:t xml:space="preserve">This records a transfer expense on the funding account and a transfer income on the plant fund account, and moves cash between the two.  If possible, the Org Ref ID should be the account number from the opposite line.  </w:t>
      </w:r>
    </w:p>
    <w:p w:rsidR="00F27856" w:rsidRPr="00CA5024" w:rsidRDefault="00F27856" w:rsidP="00456671">
      <w:pPr>
        <w:spacing w:after="0" w:line="240" w:lineRule="auto"/>
        <w:rPr>
          <w:rFonts w:ascii="Arial" w:eastAsia="Times New Roman" w:hAnsi="Arial" w:cs="Times New Roman"/>
          <w:szCs w:val="24"/>
        </w:rPr>
      </w:pPr>
    </w:p>
    <w:p w:rsidR="00103F6F" w:rsidRDefault="00F27856" w:rsidP="00456671">
      <w:pPr>
        <w:spacing w:after="0" w:line="240" w:lineRule="auto"/>
        <w:rPr>
          <w:rFonts w:ascii="Arial" w:eastAsia="Times New Roman" w:hAnsi="Arial" w:cs="Times New Roman"/>
          <w:szCs w:val="24"/>
        </w:rPr>
      </w:pPr>
      <w:r w:rsidRPr="00CA5024">
        <w:rPr>
          <w:rFonts w:ascii="Arial" w:eastAsia="Times New Roman" w:hAnsi="Arial" w:cs="Times New Roman"/>
          <w:szCs w:val="24"/>
        </w:rPr>
        <w:t>The Plant Fund Accountant should review the document for reasonability, i.e. does it make sense for those department funds to be moved to that particular plant fund</w:t>
      </w:r>
      <w:r w:rsidR="00103F6F">
        <w:rPr>
          <w:rFonts w:ascii="Arial" w:eastAsia="Times New Roman" w:hAnsi="Arial" w:cs="Times New Roman"/>
          <w:szCs w:val="24"/>
        </w:rPr>
        <w:t>.  Also review any attached documentation to make sure the correct amount and accounts were entered on the document, and any other correspondence that may be relevant.</w:t>
      </w:r>
    </w:p>
    <w:p w:rsidR="00885F06" w:rsidRPr="00CA5024" w:rsidRDefault="00103F6F" w:rsidP="00456671">
      <w:pPr>
        <w:spacing w:after="0" w:line="240" w:lineRule="auto"/>
        <w:rPr>
          <w:rFonts w:ascii="Arial" w:eastAsia="Times New Roman" w:hAnsi="Arial" w:cs="Times New Roman"/>
          <w:szCs w:val="24"/>
        </w:rPr>
      </w:pPr>
      <w:r>
        <w:rPr>
          <w:rFonts w:ascii="Arial" w:eastAsia="Times New Roman" w:hAnsi="Arial" w:cs="Times New Roman"/>
          <w:szCs w:val="24"/>
        </w:rPr>
        <w:t xml:space="preserve"> </w:t>
      </w:r>
    </w:p>
    <w:p w:rsidR="00885F06" w:rsidRPr="00CA5024" w:rsidRDefault="00885F06" w:rsidP="00456671">
      <w:pPr>
        <w:spacing w:after="0" w:line="240" w:lineRule="auto"/>
        <w:rPr>
          <w:rFonts w:ascii="Arial" w:eastAsia="Times New Roman" w:hAnsi="Arial" w:cs="Times New Roman"/>
          <w:szCs w:val="24"/>
        </w:rPr>
      </w:pPr>
      <w:r w:rsidRPr="00CA5024">
        <w:rPr>
          <w:rFonts w:ascii="Arial" w:eastAsia="Times New Roman" w:hAnsi="Arial" w:cs="Times New Roman"/>
          <w:szCs w:val="24"/>
        </w:rPr>
        <w:t>The other transaction that will be made using the Transfer of Funds doc is returning funds from a Plant Fund account back to the original source.  This entry will use the following lines:</w:t>
      </w:r>
    </w:p>
    <w:p w:rsidR="00885F06" w:rsidRPr="00CA5024" w:rsidRDefault="00885F06" w:rsidP="00456671">
      <w:pPr>
        <w:spacing w:after="0" w:line="240" w:lineRule="auto"/>
        <w:rPr>
          <w:rFonts w:ascii="Arial" w:eastAsia="Times New Roman" w:hAnsi="Arial" w:cs="Times New Roman"/>
          <w:szCs w:val="24"/>
        </w:rPr>
      </w:pPr>
      <w:r w:rsidRPr="00CA5024">
        <w:rPr>
          <w:rFonts w:ascii="Arial" w:eastAsia="Times New Roman" w:hAnsi="Arial" w:cs="Times New Roman"/>
          <w:szCs w:val="24"/>
        </w:rPr>
        <w:t>From:  Plant fund acct-9904</w:t>
      </w:r>
    </w:p>
    <w:p w:rsidR="00885F06" w:rsidRPr="00CA5024" w:rsidRDefault="00885F06" w:rsidP="00456671">
      <w:pPr>
        <w:spacing w:after="0" w:line="240" w:lineRule="auto"/>
        <w:rPr>
          <w:rFonts w:ascii="Arial" w:eastAsia="Times New Roman" w:hAnsi="Arial" w:cs="Times New Roman"/>
          <w:szCs w:val="24"/>
        </w:rPr>
      </w:pPr>
      <w:r w:rsidRPr="00CA5024">
        <w:rPr>
          <w:rFonts w:ascii="Arial" w:eastAsia="Times New Roman" w:hAnsi="Arial" w:cs="Times New Roman"/>
          <w:szCs w:val="24"/>
        </w:rPr>
        <w:tab/>
        <w:t>To:  Funding acct-9905</w:t>
      </w:r>
    </w:p>
    <w:p w:rsidR="00CA5024" w:rsidRPr="00CA5024" w:rsidRDefault="00CA5024" w:rsidP="00456671">
      <w:pPr>
        <w:spacing w:after="0" w:line="240" w:lineRule="auto"/>
        <w:rPr>
          <w:rFonts w:ascii="Arial" w:eastAsia="Times New Roman" w:hAnsi="Arial" w:cs="Times New Roman"/>
          <w:szCs w:val="24"/>
        </w:rPr>
      </w:pPr>
    </w:p>
    <w:p w:rsidR="00471B54" w:rsidRDefault="00CA5024" w:rsidP="00456671">
      <w:pPr>
        <w:spacing w:after="0" w:line="240" w:lineRule="auto"/>
        <w:rPr>
          <w:rFonts w:ascii="Arial" w:eastAsia="Times New Roman" w:hAnsi="Arial" w:cs="Times New Roman"/>
          <w:szCs w:val="24"/>
        </w:rPr>
      </w:pPr>
      <w:r w:rsidRPr="00CA5024">
        <w:rPr>
          <w:rFonts w:ascii="Arial" w:eastAsia="Times New Roman" w:hAnsi="Arial" w:cs="Times New Roman"/>
          <w:szCs w:val="24"/>
        </w:rPr>
        <w:t xml:space="preserve">This leaves the net balances in 9905 and 9904 equal to what was ultimately used by the plant fund.  </w:t>
      </w:r>
    </w:p>
    <w:p w:rsidR="00C60AD5" w:rsidRDefault="00C60AD5" w:rsidP="00456671">
      <w:pPr>
        <w:spacing w:after="0" w:line="240" w:lineRule="auto"/>
        <w:rPr>
          <w:rFonts w:ascii="Arial" w:eastAsia="Times New Roman" w:hAnsi="Arial" w:cs="Times New Roman"/>
          <w:szCs w:val="24"/>
        </w:rPr>
      </w:pPr>
    </w:p>
    <w:p w:rsidR="00103F6F" w:rsidRPr="00103F6F" w:rsidRDefault="00103F6F" w:rsidP="00635DDB">
      <w:pPr>
        <w:pStyle w:val="Heading2"/>
        <w:rPr>
          <w:szCs w:val="24"/>
        </w:rPr>
      </w:pPr>
      <w:bookmarkStart w:id="169" w:name="_Toc338935122"/>
      <w:r>
        <w:rPr>
          <w:b/>
          <w:i w:val="0"/>
          <w:szCs w:val="24"/>
        </w:rPr>
        <w:t>75 RESERVE FUND TRANSFERS</w:t>
      </w:r>
      <w:bookmarkEnd w:id="169"/>
    </w:p>
    <w:p w:rsidR="00103F6F" w:rsidRDefault="00103F6F" w:rsidP="00C60AD5">
      <w:pPr>
        <w:spacing w:after="0" w:line="240" w:lineRule="auto"/>
        <w:rPr>
          <w:rFonts w:ascii="Arial" w:eastAsia="Times New Roman" w:hAnsi="Arial" w:cs="Times New Roman"/>
          <w:szCs w:val="24"/>
        </w:rPr>
      </w:pPr>
    </w:p>
    <w:p w:rsidR="0052652B" w:rsidRDefault="00103F6F" w:rsidP="00C60AD5">
      <w:pPr>
        <w:spacing w:after="0" w:line="240" w:lineRule="auto"/>
        <w:rPr>
          <w:rFonts w:ascii="Arial" w:eastAsia="Times New Roman" w:hAnsi="Arial" w:cs="Times New Roman"/>
          <w:szCs w:val="24"/>
        </w:rPr>
      </w:pPr>
      <w:r>
        <w:rPr>
          <w:rFonts w:ascii="Arial" w:eastAsia="Times New Roman" w:hAnsi="Arial" w:cs="Times New Roman"/>
          <w:szCs w:val="24"/>
        </w:rPr>
        <w:t>A special type of plant fund transfer involves transfers to/from a 75 reserve account.  This occurs when a department wants to transfer operating fund</w:t>
      </w:r>
      <w:r w:rsidR="00B73F57">
        <w:rPr>
          <w:rFonts w:ascii="Arial" w:eastAsia="Times New Roman" w:hAnsi="Arial" w:cs="Times New Roman"/>
          <w:szCs w:val="24"/>
        </w:rPr>
        <w:t>s</w:t>
      </w:r>
      <w:r>
        <w:rPr>
          <w:rFonts w:ascii="Arial" w:eastAsia="Times New Roman" w:hAnsi="Arial" w:cs="Times New Roman"/>
          <w:szCs w:val="24"/>
        </w:rPr>
        <w:t xml:space="preserve"> into the reserve account, to be used for a specific project later on, or when they need to transfer funds out of the reserve account into a project account.  </w:t>
      </w:r>
    </w:p>
    <w:p w:rsidR="0052652B" w:rsidRDefault="0052652B" w:rsidP="00C60AD5">
      <w:pPr>
        <w:spacing w:after="0" w:line="240" w:lineRule="auto"/>
        <w:rPr>
          <w:rFonts w:ascii="Arial" w:eastAsia="Times New Roman" w:hAnsi="Arial" w:cs="Times New Roman"/>
          <w:szCs w:val="24"/>
        </w:rPr>
      </w:pPr>
      <w:r>
        <w:rPr>
          <w:rFonts w:ascii="Arial" w:eastAsia="Times New Roman" w:hAnsi="Arial" w:cs="Times New Roman"/>
          <w:szCs w:val="24"/>
        </w:rPr>
        <w:t xml:space="preserve">The departments will normally be originating this transfer with Campus Services, but the Plant Fund Accountant is also an approver and occasionally transfer requests will come directly to them.  </w:t>
      </w:r>
    </w:p>
    <w:p w:rsidR="0052652B" w:rsidRDefault="0052652B" w:rsidP="00C60AD5">
      <w:pPr>
        <w:spacing w:after="0" w:line="240" w:lineRule="auto"/>
        <w:rPr>
          <w:rFonts w:ascii="Arial" w:eastAsia="Times New Roman" w:hAnsi="Arial" w:cs="Times New Roman"/>
          <w:szCs w:val="24"/>
        </w:rPr>
      </w:pPr>
    </w:p>
    <w:p w:rsidR="00F41BEA" w:rsidRPr="00CA5024" w:rsidRDefault="004951D3" w:rsidP="00C60AD5">
      <w:pPr>
        <w:spacing w:after="0" w:line="240" w:lineRule="auto"/>
        <w:rPr>
          <w:rFonts w:ascii="Arial" w:eastAsia="Times New Roman" w:hAnsi="Arial" w:cs="Times New Roman"/>
          <w:szCs w:val="24"/>
        </w:rPr>
      </w:pPr>
      <w:r>
        <w:rPr>
          <w:rFonts w:ascii="Arial" w:eastAsia="Times New Roman" w:hAnsi="Arial" w:cs="Times New Roman"/>
          <w:szCs w:val="24"/>
        </w:rPr>
        <w:t>The reserve accounts should</w:t>
      </w:r>
      <w:r w:rsidR="0052652B">
        <w:rPr>
          <w:rFonts w:ascii="Arial" w:eastAsia="Times New Roman" w:hAnsi="Arial" w:cs="Times New Roman"/>
          <w:szCs w:val="24"/>
        </w:rPr>
        <w:t xml:space="preserve"> not </w:t>
      </w:r>
      <w:r>
        <w:rPr>
          <w:rFonts w:ascii="Arial" w:eastAsia="Times New Roman" w:hAnsi="Arial" w:cs="Times New Roman"/>
          <w:szCs w:val="24"/>
        </w:rPr>
        <w:t xml:space="preserve">be used as </w:t>
      </w:r>
      <w:r w:rsidR="0052652B">
        <w:rPr>
          <w:rFonts w:ascii="Arial" w:eastAsia="Times New Roman" w:hAnsi="Arial" w:cs="Times New Roman"/>
          <w:szCs w:val="24"/>
        </w:rPr>
        <w:t xml:space="preserve">temporary holding accounts.  </w:t>
      </w:r>
      <w:r w:rsidR="00F83BFC">
        <w:rPr>
          <w:rFonts w:ascii="Arial" w:eastAsia="Times New Roman" w:hAnsi="Arial" w:cs="Times New Roman"/>
          <w:szCs w:val="24"/>
        </w:rPr>
        <w:t>They are not swept at year-end, and interest is not allocated out to a central account</w:t>
      </w:r>
      <w:r>
        <w:rPr>
          <w:rFonts w:ascii="Arial" w:eastAsia="Times New Roman" w:hAnsi="Arial" w:cs="Times New Roman"/>
          <w:szCs w:val="24"/>
        </w:rPr>
        <w:t xml:space="preserve"> – it stays in the 75 account</w:t>
      </w:r>
      <w:r w:rsidR="00F83BFC">
        <w:rPr>
          <w:rFonts w:ascii="Arial" w:eastAsia="Times New Roman" w:hAnsi="Arial" w:cs="Times New Roman"/>
          <w:szCs w:val="24"/>
        </w:rPr>
        <w:t xml:space="preserve">.  Therefore, transfers in and out of these accounts are strictly monitored so the funds are being used for their intended purpose. Transfers into a reserve account need to have a specific purpose, which is not expected </w:t>
      </w:r>
      <w:r>
        <w:rPr>
          <w:rFonts w:ascii="Arial" w:eastAsia="Times New Roman" w:hAnsi="Arial" w:cs="Times New Roman"/>
          <w:szCs w:val="24"/>
        </w:rPr>
        <w:t xml:space="preserve">to occur </w:t>
      </w:r>
      <w:r w:rsidR="00F83BFC">
        <w:rPr>
          <w:rFonts w:ascii="Arial" w:eastAsia="Times New Roman" w:hAnsi="Arial" w:cs="Times New Roman"/>
          <w:szCs w:val="24"/>
        </w:rPr>
        <w:t>for</w:t>
      </w:r>
      <w:r>
        <w:rPr>
          <w:rFonts w:ascii="Arial" w:eastAsia="Times New Roman" w:hAnsi="Arial" w:cs="Times New Roman"/>
          <w:szCs w:val="24"/>
        </w:rPr>
        <w:t xml:space="preserve"> at least another</w:t>
      </w:r>
      <w:r w:rsidR="00F83BFC">
        <w:rPr>
          <w:rFonts w:ascii="Arial" w:eastAsia="Times New Roman" w:hAnsi="Arial" w:cs="Times New Roman"/>
          <w:szCs w:val="24"/>
        </w:rPr>
        <w:t xml:space="preserve"> year.   </w:t>
      </w:r>
      <w:r>
        <w:rPr>
          <w:rFonts w:ascii="Arial" w:eastAsia="Times New Roman" w:hAnsi="Arial" w:cs="Times New Roman"/>
          <w:szCs w:val="24"/>
        </w:rPr>
        <w:t>Transfers out of the reserve account will be reviewed t</w:t>
      </w:r>
      <w:r w:rsidR="00F41BEA">
        <w:rPr>
          <w:rFonts w:ascii="Arial" w:eastAsia="Times New Roman" w:hAnsi="Arial" w:cs="Times New Roman"/>
          <w:szCs w:val="24"/>
        </w:rPr>
        <w:t>o make sure they are being used as originally intended</w:t>
      </w:r>
      <w:r>
        <w:rPr>
          <w:rFonts w:ascii="Arial" w:eastAsia="Times New Roman" w:hAnsi="Arial" w:cs="Times New Roman"/>
          <w:szCs w:val="24"/>
        </w:rPr>
        <w:t xml:space="preserve">.  Any transfer involving a reserve account requires </w:t>
      </w:r>
      <w:r w:rsidR="00C60AD5" w:rsidRPr="00CA5024">
        <w:rPr>
          <w:rFonts w:ascii="Arial" w:eastAsia="Times New Roman" w:hAnsi="Arial" w:cs="Times New Roman"/>
          <w:szCs w:val="24"/>
        </w:rPr>
        <w:t>a request form attach</w:t>
      </w:r>
      <w:r w:rsidR="00F41BEA">
        <w:rPr>
          <w:rFonts w:ascii="Arial" w:eastAsia="Times New Roman" w:hAnsi="Arial" w:cs="Times New Roman"/>
          <w:szCs w:val="24"/>
        </w:rPr>
        <w:t>ed with the VP of Budgets/Finance</w:t>
      </w:r>
      <w:r w:rsidR="00C60AD5" w:rsidRPr="00CA5024">
        <w:rPr>
          <w:rFonts w:ascii="Arial" w:eastAsia="Times New Roman" w:hAnsi="Arial" w:cs="Times New Roman"/>
          <w:szCs w:val="24"/>
        </w:rPr>
        <w:t xml:space="preserve"> and others’ approval signatures.  </w:t>
      </w:r>
      <w:r w:rsidR="00C60AD5">
        <w:rPr>
          <w:rFonts w:ascii="Arial" w:eastAsia="Times New Roman" w:hAnsi="Arial" w:cs="Times New Roman"/>
          <w:szCs w:val="24"/>
        </w:rPr>
        <w:t xml:space="preserve">This form should originate with the department requesting the funds transfer, but it is located on the Business and Financial website as well.  </w:t>
      </w:r>
      <w:r w:rsidR="00F41BEA">
        <w:rPr>
          <w:rFonts w:ascii="Arial" w:eastAsia="Times New Roman" w:hAnsi="Arial" w:cs="Times New Roman"/>
          <w:szCs w:val="24"/>
        </w:rPr>
        <w:t xml:space="preserve">The transfer request should route from the department to Campus Services to the Plant Fund Accountant, who then submits it to the VP’s office for final approval.  Once it has been signed by all parties, the Plant Fund Accountant will create the Transfer </w:t>
      </w:r>
      <w:r w:rsidR="006A2121">
        <w:rPr>
          <w:rFonts w:ascii="Arial" w:eastAsia="Times New Roman" w:hAnsi="Arial" w:cs="Times New Roman"/>
          <w:szCs w:val="24"/>
        </w:rPr>
        <w:t>of Funds doc in Kuali</w:t>
      </w:r>
      <w:r w:rsidR="00F41BEA">
        <w:rPr>
          <w:rFonts w:ascii="Arial" w:eastAsia="Times New Roman" w:hAnsi="Arial" w:cs="Times New Roman"/>
          <w:szCs w:val="24"/>
        </w:rPr>
        <w:t xml:space="preserve"> and attach the request form along with any additional backup.  </w:t>
      </w:r>
    </w:p>
    <w:p w:rsidR="00C60AD5" w:rsidRDefault="00C60AD5" w:rsidP="00456671">
      <w:pPr>
        <w:spacing w:after="0" w:line="240" w:lineRule="auto"/>
        <w:rPr>
          <w:rFonts w:ascii="Arial" w:eastAsia="Times New Roman" w:hAnsi="Arial" w:cs="Times New Roman"/>
          <w:szCs w:val="24"/>
        </w:rPr>
      </w:pPr>
    </w:p>
    <w:p w:rsidR="00A93B65" w:rsidRDefault="00A93B65" w:rsidP="00456671">
      <w:pPr>
        <w:spacing w:after="0" w:line="240" w:lineRule="auto"/>
        <w:rPr>
          <w:rFonts w:ascii="Arial" w:eastAsia="Times New Roman" w:hAnsi="Arial" w:cs="Times New Roman"/>
          <w:szCs w:val="24"/>
        </w:rPr>
      </w:pPr>
    </w:p>
    <w:p w:rsidR="0041068C" w:rsidRDefault="0041068C">
      <w:pPr>
        <w:rPr>
          <w:rFonts w:ascii="Arial" w:eastAsia="Times New Roman" w:hAnsi="Arial" w:cs="Times New Roman"/>
          <w:b/>
          <w:i/>
          <w:szCs w:val="24"/>
        </w:rPr>
      </w:pPr>
      <w:r>
        <w:rPr>
          <w:rFonts w:ascii="Arial" w:eastAsia="Times New Roman" w:hAnsi="Arial" w:cs="Times New Roman"/>
          <w:b/>
          <w:i/>
          <w:szCs w:val="24"/>
        </w:rPr>
        <w:br w:type="page"/>
      </w:r>
    </w:p>
    <w:p w:rsidR="00A93B65" w:rsidRPr="00803C57" w:rsidRDefault="00A93B65" w:rsidP="00635DDB">
      <w:pPr>
        <w:pStyle w:val="Heading2"/>
        <w:rPr>
          <w:b/>
          <w:i w:val="0"/>
          <w:szCs w:val="24"/>
        </w:rPr>
      </w:pPr>
      <w:bookmarkStart w:id="170" w:name="_Toc338935123"/>
      <w:r w:rsidRPr="00803C57">
        <w:rPr>
          <w:b/>
          <w:i w:val="0"/>
          <w:szCs w:val="24"/>
        </w:rPr>
        <w:t>CAPITALIZATION ENTRY</w:t>
      </w:r>
      <w:bookmarkEnd w:id="170"/>
    </w:p>
    <w:p w:rsidR="00A93B65" w:rsidRDefault="00A93B65" w:rsidP="00456671">
      <w:pPr>
        <w:spacing w:after="0" w:line="240" w:lineRule="auto"/>
        <w:rPr>
          <w:rFonts w:ascii="Arial" w:eastAsia="Times New Roman" w:hAnsi="Arial" w:cs="Times New Roman"/>
          <w:szCs w:val="24"/>
        </w:rPr>
      </w:pPr>
    </w:p>
    <w:p w:rsidR="00C2162C" w:rsidRDefault="00C2162C" w:rsidP="00456671">
      <w:pPr>
        <w:spacing w:after="0" w:line="240" w:lineRule="auto"/>
        <w:rPr>
          <w:rFonts w:ascii="Arial" w:eastAsia="Times New Roman" w:hAnsi="Arial" w:cs="Times New Roman"/>
          <w:szCs w:val="24"/>
        </w:rPr>
      </w:pPr>
      <w:r>
        <w:rPr>
          <w:rFonts w:ascii="Arial" w:eastAsia="Times New Roman" w:hAnsi="Arial" w:cs="Times New Roman"/>
          <w:szCs w:val="24"/>
        </w:rPr>
        <w:t xml:space="preserve">Capitalization entries are made on a quarterly basis.  CSU uses a half-year convention, so we will only recognize 6 months of depreciation regardless of when the capitalization entry is made in KFS.  </w:t>
      </w: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 xml:space="preserve">Facilities Management will send over a Capitalization Worksheet when a project has been determined to be “Substantially Complete”.  This is </w:t>
      </w:r>
      <w:r w:rsidR="00200545">
        <w:rPr>
          <w:rFonts w:ascii="Arial" w:eastAsia="Times New Roman" w:hAnsi="Arial" w:cs="Times New Roman"/>
          <w:szCs w:val="24"/>
        </w:rPr>
        <w:t xml:space="preserve">established when the building is occupied for its intended purpose.  Often times, there are still open encumbrances on the projects, as we wait for contractors to finish up work and create final billing.  We include these amounts when calculating the project expenses to be capitalized.  This leaves a negative balance in CIP, until those invoices are received and the actual expense books to the project account, which then prorates to CIP.  </w:t>
      </w:r>
    </w:p>
    <w:p w:rsidR="00C4247B" w:rsidRDefault="00C4247B" w:rsidP="00456671">
      <w:pPr>
        <w:spacing w:after="0" w:line="240" w:lineRule="auto"/>
        <w:rPr>
          <w:rFonts w:ascii="Arial" w:eastAsia="Times New Roman" w:hAnsi="Arial" w:cs="Times New Roman"/>
          <w:szCs w:val="24"/>
        </w:rPr>
      </w:pPr>
    </w:p>
    <w:p w:rsidR="00C4247B" w:rsidRDefault="00C2162C" w:rsidP="00456671">
      <w:pPr>
        <w:spacing w:after="0" w:line="240" w:lineRule="auto"/>
        <w:rPr>
          <w:rFonts w:ascii="Arial" w:eastAsia="Times New Roman" w:hAnsi="Arial" w:cs="Times New Roman"/>
          <w:szCs w:val="24"/>
        </w:rPr>
      </w:pPr>
      <w:r>
        <w:rPr>
          <w:rFonts w:ascii="Arial" w:eastAsia="Times New Roman" w:hAnsi="Arial" w:cs="Times New Roman"/>
          <w:szCs w:val="24"/>
        </w:rPr>
        <w:t>Occasionally, the open encumbrances at the time the project is substantially complete will be too high to capitalize the project.  If open encumbrances are more than 10% of expected total costs, the capitalization entry will not be made</w:t>
      </w:r>
      <w:r w:rsidR="00DA4639">
        <w:rPr>
          <w:rFonts w:ascii="Arial" w:eastAsia="Times New Roman" w:hAnsi="Arial" w:cs="Times New Roman"/>
          <w:szCs w:val="24"/>
        </w:rPr>
        <w:t xml:space="preserve"> at that time</w:t>
      </w:r>
      <w:r>
        <w:rPr>
          <w:rFonts w:ascii="Arial" w:eastAsia="Times New Roman" w:hAnsi="Arial" w:cs="Times New Roman"/>
          <w:szCs w:val="24"/>
        </w:rPr>
        <w:t>.  The Plant Fund Accountant will print the</w:t>
      </w:r>
      <w:r w:rsidR="006E2B9C">
        <w:rPr>
          <w:rFonts w:ascii="Arial" w:eastAsia="Times New Roman" w:hAnsi="Arial" w:cs="Times New Roman"/>
          <w:szCs w:val="24"/>
        </w:rPr>
        <w:t xml:space="preserve"> Account Statement from Jasper</w:t>
      </w:r>
      <w:r>
        <w:rPr>
          <w:rFonts w:ascii="Arial" w:eastAsia="Times New Roman" w:hAnsi="Arial" w:cs="Times New Roman"/>
          <w:szCs w:val="24"/>
        </w:rPr>
        <w:t xml:space="preserve">, which shows </w:t>
      </w:r>
      <w:r w:rsidR="00DA4639">
        <w:rPr>
          <w:rFonts w:ascii="Arial" w:eastAsia="Times New Roman" w:hAnsi="Arial" w:cs="Times New Roman"/>
          <w:szCs w:val="24"/>
        </w:rPr>
        <w:t xml:space="preserve">the </w:t>
      </w:r>
      <w:r>
        <w:rPr>
          <w:rFonts w:ascii="Arial" w:eastAsia="Times New Roman" w:hAnsi="Arial" w:cs="Times New Roman"/>
          <w:szCs w:val="24"/>
        </w:rPr>
        <w:t xml:space="preserve">open encumbrance amount and projected total expenses, as documentation.  The project will be reviewed for the following quarter’s capitalization batch, to see if those encumbrances have been paid out and are low enough to capitalize.  </w:t>
      </w:r>
    </w:p>
    <w:p w:rsidR="006E2B9C" w:rsidRDefault="006E2B9C" w:rsidP="00456671">
      <w:pPr>
        <w:spacing w:after="0" w:line="240" w:lineRule="auto"/>
        <w:rPr>
          <w:rFonts w:ascii="Arial" w:eastAsia="Times New Roman" w:hAnsi="Arial" w:cs="Times New Roman"/>
          <w:szCs w:val="24"/>
        </w:rPr>
      </w:pPr>
    </w:p>
    <w:p w:rsidR="006E2B9C" w:rsidRDefault="006E2B9C" w:rsidP="00456671">
      <w:pPr>
        <w:spacing w:after="0" w:line="240" w:lineRule="auto"/>
        <w:rPr>
          <w:rFonts w:ascii="Arial" w:eastAsia="Times New Roman" w:hAnsi="Arial" w:cs="Times New Roman"/>
          <w:szCs w:val="24"/>
        </w:rPr>
      </w:pPr>
      <w:r>
        <w:rPr>
          <w:rFonts w:ascii="Arial" w:eastAsia="Times New Roman" w:hAnsi="Arial" w:cs="Times New Roman"/>
          <w:szCs w:val="24"/>
        </w:rPr>
        <w:t xml:space="preserve">The capitalization entry is made on the Distribution of Income document in KFS.  </w:t>
      </w:r>
      <w:r w:rsidR="00526116">
        <w:rPr>
          <w:rFonts w:ascii="Arial" w:eastAsia="Times New Roman" w:hAnsi="Arial" w:cs="Times New Roman"/>
          <w:szCs w:val="24"/>
        </w:rPr>
        <w:t>The Account Statement report from Jasper is used to show total project expenses to be capitaliz</w:t>
      </w:r>
      <w:r w:rsidR="00DA4639">
        <w:rPr>
          <w:rFonts w:ascii="Arial" w:eastAsia="Times New Roman" w:hAnsi="Arial" w:cs="Times New Roman"/>
          <w:szCs w:val="24"/>
        </w:rPr>
        <w:t xml:space="preserve">ed, including open encumbrances.  Backup showing the current balance in 1860 CIP is also needed, and can be pulled from a General Ledger Balance lookup in KFS, or the Excel CIP spreadsheet can be used if there are multiple projects booking the same asset account.  The third piece of backup is the Capitalization Worksheet and short report received from Facilities.  The 8xxx object code used in the capitalization entry is based on the type of project </w:t>
      </w:r>
      <w:r w:rsidR="00234F20">
        <w:rPr>
          <w:rFonts w:ascii="Arial" w:eastAsia="Times New Roman" w:hAnsi="Arial" w:cs="Times New Roman"/>
          <w:szCs w:val="24"/>
        </w:rPr>
        <w:t xml:space="preserve">(new building or improvement, or land improvement, or land) </w:t>
      </w:r>
      <w:r w:rsidR="00DA4639">
        <w:rPr>
          <w:rFonts w:ascii="Arial" w:eastAsia="Times New Roman" w:hAnsi="Arial" w:cs="Times New Roman"/>
          <w:szCs w:val="24"/>
        </w:rPr>
        <w:t>and funding (non-federal or federal).</w:t>
      </w:r>
    </w:p>
    <w:p w:rsidR="00DA4639" w:rsidRDefault="00DA4639" w:rsidP="00456671">
      <w:pPr>
        <w:spacing w:after="0" w:line="240" w:lineRule="auto"/>
        <w:rPr>
          <w:rFonts w:ascii="Arial" w:eastAsia="Times New Roman" w:hAnsi="Arial" w:cs="Times New Roman"/>
          <w:szCs w:val="24"/>
        </w:rPr>
      </w:pPr>
    </w:p>
    <w:p w:rsidR="00DA4639" w:rsidRDefault="00DA4639" w:rsidP="00456671">
      <w:pPr>
        <w:spacing w:after="0" w:line="240" w:lineRule="auto"/>
        <w:rPr>
          <w:rFonts w:ascii="Arial" w:eastAsia="Times New Roman" w:hAnsi="Arial" w:cs="Times New Roman"/>
          <w:szCs w:val="24"/>
        </w:rPr>
      </w:pPr>
      <w:r>
        <w:rPr>
          <w:rFonts w:ascii="Arial" w:eastAsia="Times New Roman" w:hAnsi="Arial" w:cs="Times New Roman"/>
          <w:szCs w:val="24"/>
        </w:rPr>
        <w:t>The entry made on the DI doc is:</w:t>
      </w:r>
    </w:p>
    <w:p w:rsidR="00DA4639" w:rsidRDefault="00DA4639" w:rsidP="00456671">
      <w:pPr>
        <w:spacing w:after="0" w:line="240" w:lineRule="auto"/>
        <w:rPr>
          <w:rFonts w:ascii="Arial" w:eastAsia="Times New Roman" w:hAnsi="Arial" w:cs="Times New Roman"/>
          <w:szCs w:val="24"/>
        </w:rPr>
      </w:pPr>
      <w:r>
        <w:rPr>
          <w:rFonts w:ascii="Arial" w:eastAsia="Times New Roman" w:hAnsi="Arial" w:cs="Times New Roman"/>
          <w:szCs w:val="24"/>
        </w:rPr>
        <w:t>Dr.  7730000-8xxx</w:t>
      </w:r>
    </w:p>
    <w:p w:rsidR="00DA4639" w:rsidRDefault="00DA4639" w:rsidP="00456671">
      <w:pPr>
        <w:spacing w:after="0" w:line="240" w:lineRule="auto"/>
        <w:rPr>
          <w:rFonts w:ascii="Arial" w:eastAsia="Times New Roman" w:hAnsi="Arial" w:cs="Times New Roman"/>
          <w:szCs w:val="24"/>
        </w:rPr>
      </w:pPr>
      <w:r>
        <w:rPr>
          <w:rFonts w:ascii="Arial" w:eastAsia="Times New Roman" w:hAnsi="Arial" w:cs="Times New Roman"/>
          <w:szCs w:val="24"/>
        </w:rPr>
        <w:tab/>
      </w:r>
      <w:proofErr w:type="gramStart"/>
      <w:r>
        <w:rPr>
          <w:rFonts w:ascii="Arial" w:eastAsia="Times New Roman" w:hAnsi="Arial" w:cs="Times New Roman"/>
          <w:szCs w:val="24"/>
        </w:rPr>
        <w:t>Cr.</w:t>
      </w:r>
      <w:proofErr w:type="gramEnd"/>
      <w:r>
        <w:rPr>
          <w:rFonts w:ascii="Arial" w:eastAsia="Times New Roman" w:hAnsi="Arial" w:cs="Times New Roman"/>
          <w:szCs w:val="24"/>
        </w:rPr>
        <w:t xml:space="preserve">  Asset acct–1860</w:t>
      </w:r>
    </w:p>
    <w:p w:rsidR="00DA4639" w:rsidRDefault="00DA4639" w:rsidP="00456671">
      <w:pPr>
        <w:spacing w:after="0" w:line="240" w:lineRule="auto"/>
        <w:rPr>
          <w:rFonts w:ascii="Arial" w:eastAsia="Times New Roman" w:hAnsi="Arial" w:cs="Times New Roman"/>
          <w:szCs w:val="24"/>
        </w:rPr>
      </w:pPr>
    </w:p>
    <w:p w:rsidR="00DA4639" w:rsidRDefault="00DA4639" w:rsidP="00456671">
      <w:pPr>
        <w:spacing w:after="0" w:line="240" w:lineRule="auto"/>
        <w:rPr>
          <w:rFonts w:ascii="Arial" w:eastAsia="Times New Roman" w:hAnsi="Arial" w:cs="Times New Roman"/>
          <w:szCs w:val="24"/>
        </w:rPr>
      </w:pPr>
      <w:r>
        <w:rPr>
          <w:rFonts w:ascii="Arial" w:eastAsia="Times New Roman" w:hAnsi="Arial" w:cs="Times New Roman"/>
          <w:szCs w:val="24"/>
        </w:rPr>
        <w:t>Dr.  Asset acct-9012</w:t>
      </w:r>
    </w:p>
    <w:p w:rsidR="00DA4639" w:rsidRDefault="00DA4639" w:rsidP="00456671">
      <w:pPr>
        <w:spacing w:after="0" w:line="240" w:lineRule="auto"/>
        <w:rPr>
          <w:rFonts w:ascii="Arial" w:eastAsia="Times New Roman" w:hAnsi="Arial" w:cs="Times New Roman"/>
          <w:szCs w:val="24"/>
        </w:rPr>
      </w:pPr>
      <w:r>
        <w:rPr>
          <w:rFonts w:ascii="Arial" w:eastAsia="Times New Roman" w:hAnsi="Arial" w:cs="Times New Roman"/>
          <w:szCs w:val="24"/>
        </w:rPr>
        <w:tab/>
      </w:r>
      <w:proofErr w:type="gramStart"/>
      <w:r>
        <w:rPr>
          <w:rFonts w:ascii="Arial" w:eastAsia="Times New Roman" w:hAnsi="Arial" w:cs="Times New Roman"/>
          <w:szCs w:val="24"/>
        </w:rPr>
        <w:t>Cr.</w:t>
      </w:r>
      <w:proofErr w:type="gramEnd"/>
      <w:r>
        <w:rPr>
          <w:rFonts w:ascii="Arial" w:eastAsia="Times New Roman" w:hAnsi="Arial" w:cs="Times New Roman"/>
          <w:szCs w:val="24"/>
        </w:rPr>
        <w:t xml:space="preserve">  7730000-9012 </w:t>
      </w:r>
    </w:p>
    <w:p w:rsidR="00DA4639" w:rsidRDefault="00DA4639" w:rsidP="00456671">
      <w:pPr>
        <w:spacing w:after="0" w:line="240" w:lineRule="auto"/>
        <w:rPr>
          <w:rFonts w:ascii="Arial" w:eastAsia="Times New Roman" w:hAnsi="Arial" w:cs="Times New Roman"/>
          <w:szCs w:val="24"/>
        </w:rPr>
      </w:pPr>
    </w:p>
    <w:p w:rsidR="00DA4639" w:rsidRDefault="00DA4639" w:rsidP="00456671">
      <w:pPr>
        <w:spacing w:after="0" w:line="240" w:lineRule="auto"/>
        <w:rPr>
          <w:rFonts w:ascii="Arial" w:eastAsia="Times New Roman" w:hAnsi="Arial" w:cs="Times New Roman"/>
          <w:szCs w:val="24"/>
        </w:rPr>
      </w:pPr>
      <w:r>
        <w:rPr>
          <w:rFonts w:ascii="Arial" w:eastAsia="Times New Roman" w:hAnsi="Arial" w:cs="Times New Roman"/>
          <w:szCs w:val="24"/>
        </w:rPr>
        <w:t>This moves the balance in 1860 into CAM, via 8xxx.  The movement into CAM also creates a Generated Capitalization entry that automatically posts to the GL:</w:t>
      </w:r>
    </w:p>
    <w:p w:rsidR="00DA4639" w:rsidRDefault="00DA4639" w:rsidP="00456671">
      <w:pPr>
        <w:spacing w:after="0" w:line="240" w:lineRule="auto"/>
        <w:rPr>
          <w:rFonts w:ascii="Arial" w:eastAsia="Times New Roman" w:hAnsi="Arial" w:cs="Times New Roman"/>
          <w:szCs w:val="24"/>
        </w:rPr>
      </w:pPr>
      <w:r>
        <w:rPr>
          <w:rFonts w:ascii="Arial" w:eastAsia="Times New Roman" w:hAnsi="Arial" w:cs="Times New Roman"/>
          <w:szCs w:val="24"/>
        </w:rPr>
        <w:t>Dr.  7730000-1810</w:t>
      </w:r>
    </w:p>
    <w:p w:rsidR="00DA4639" w:rsidRDefault="00DA4639" w:rsidP="00456671">
      <w:pPr>
        <w:spacing w:after="0" w:line="240" w:lineRule="auto"/>
        <w:rPr>
          <w:rFonts w:ascii="Arial" w:eastAsia="Times New Roman" w:hAnsi="Arial" w:cs="Times New Roman"/>
          <w:szCs w:val="24"/>
        </w:rPr>
      </w:pPr>
      <w:r>
        <w:rPr>
          <w:rFonts w:ascii="Arial" w:eastAsia="Times New Roman" w:hAnsi="Arial" w:cs="Times New Roman"/>
          <w:szCs w:val="24"/>
        </w:rPr>
        <w:tab/>
      </w:r>
      <w:proofErr w:type="gramStart"/>
      <w:r>
        <w:rPr>
          <w:rFonts w:ascii="Arial" w:eastAsia="Times New Roman" w:hAnsi="Arial" w:cs="Times New Roman"/>
          <w:szCs w:val="24"/>
        </w:rPr>
        <w:t>Cr.</w:t>
      </w:r>
      <w:proofErr w:type="gramEnd"/>
      <w:r>
        <w:rPr>
          <w:rFonts w:ascii="Arial" w:eastAsia="Times New Roman" w:hAnsi="Arial" w:cs="Times New Roman"/>
          <w:szCs w:val="24"/>
        </w:rPr>
        <w:t xml:space="preserve">  7730000-9011  </w:t>
      </w:r>
    </w:p>
    <w:p w:rsidR="00185AC9" w:rsidRDefault="00185AC9" w:rsidP="00456671">
      <w:pPr>
        <w:spacing w:after="0" w:line="240" w:lineRule="auto"/>
        <w:rPr>
          <w:rFonts w:ascii="Arial" w:eastAsia="Times New Roman" w:hAnsi="Arial" w:cs="Times New Roman"/>
          <w:szCs w:val="24"/>
        </w:rPr>
      </w:pPr>
    </w:p>
    <w:p w:rsidR="00185AC9" w:rsidRDefault="00185AC9" w:rsidP="00456671">
      <w:pPr>
        <w:spacing w:after="0" w:line="240" w:lineRule="auto"/>
        <w:rPr>
          <w:rFonts w:ascii="Arial" w:eastAsia="Times New Roman" w:hAnsi="Arial" w:cs="Times New Roman"/>
          <w:szCs w:val="24"/>
        </w:rPr>
      </w:pPr>
    </w:p>
    <w:p w:rsidR="00DA4639" w:rsidRDefault="00185AC9" w:rsidP="00456671">
      <w:pPr>
        <w:spacing w:after="0" w:line="240" w:lineRule="auto"/>
        <w:rPr>
          <w:rFonts w:ascii="Arial" w:eastAsia="Times New Roman" w:hAnsi="Arial" w:cs="Times New Roman"/>
          <w:szCs w:val="24"/>
        </w:rPr>
      </w:pPr>
      <w:r>
        <w:rPr>
          <w:rFonts w:ascii="Arial" w:eastAsia="Times New Roman" w:hAnsi="Arial" w:cs="Times New Roman"/>
          <w:szCs w:val="24"/>
        </w:rPr>
        <w:t xml:space="preserve">The use of the 8xxx requires info to be entered on the Capital Edit tab, which will be used to create the asset record in CAM.  Once the DI doc is Final, it will route to Capital Asset Builder GL Transactions in KFS.  The Plant Fund accountant will need to process the transaction here, which creates the actual asset record and posts the payment into CAM. </w:t>
      </w:r>
    </w:p>
    <w:p w:rsidR="00DA4639" w:rsidRDefault="00DA4639" w:rsidP="00456671">
      <w:pPr>
        <w:spacing w:after="0" w:line="240" w:lineRule="auto"/>
        <w:rPr>
          <w:rFonts w:ascii="Arial" w:eastAsia="Times New Roman" w:hAnsi="Arial" w:cs="Times New Roman"/>
          <w:szCs w:val="24"/>
        </w:rPr>
      </w:pPr>
    </w:p>
    <w:p w:rsidR="00471B54" w:rsidRDefault="00471B54" w:rsidP="00456671">
      <w:pPr>
        <w:spacing w:after="0" w:line="240" w:lineRule="auto"/>
        <w:rPr>
          <w:rFonts w:ascii="Arial" w:eastAsia="Times New Roman" w:hAnsi="Arial" w:cs="Times New Roman"/>
          <w:szCs w:val="24"/>
        </w:rPr>
      </w:pPr>
    </w:p>
    <w:p w:rsidR="0041068C" w:rsidRDefault="0041068C">
      <w:pPr>
        <w:rPr>
          <w:rFonts w:ascii="Arial" w:eastAsia="Times New Roman" w:hAnsi="Arial" w:cs="Times New Roman"/>
          <w:b/>
          <w:i/>
          <w:szCs w:val="24"/>
        </w:rPr>
      </w:pPr>
      <w:r>
        <w:rPr>
          <w:rFonts w:ascii="Arial" w:eastAsia="Times New Roman" w:hAnsi="Arial" w:cs="Times New Roman"/>
          <w:b/>
          <w:i/>
          <w:szCs w:val="24"/>
        </w:rPr>
        <w:br w:type="page"/>
      </w:r>
    </w:p>
    <w:p w:rsidR="00CA5024" w:rsidRPr="00803C57" w:rsidRDefault="00471B54" w:rsidP="00635DDB">
      <w:pPr>
        <w:pStyle w:val="Heading2"/>
        <w:rPr>
          <w:b/>
          <w:i w:val="0"/>
          <w:szCs w:val="24"/>
        </w:rPr>
      </w:pPr>
      <w:bookmarkStart w:id="171" w:name="_Toc338935124"/>
      <w:r w:rsidRPr="00803C57">
        <w:rPr>
          <w:b/>
          <w:i w:val="0"/>
          <w:szCs w:val="24"/>
        </w:rPr>
        <w:t>EXPENSES THAT POST TO CIP AFTER CAPITALIZATION ENTRY HAS BEEN MADE</w:t>
      </w:r>
      <w:bookmarkEnd w:id="171"/>
    </w:p>
    <w:p w:rsidR="00471B54" w:rsidRDefault="00471B54" w:rsidP="00456671">
      <w:pPr>
        <w:spacing w:after="0" w:line="240" w:lineRule="auto"/>
        <w:rPr>
          <w:rFonts w:ascii="Arial" w:eastAsia="Times New Roman" w:hAnsi="Arial" w:cs="Times New Roman"/>
          <w:szCs w:val="24"/>
        </w:rPr>
      </w:pPr>
    </w:p>
    <w:p w:rsidR="00471B54" w:rsidRDefault="00471B54" w:rsidP="00456671">
      <w:pPr>
        <w:spacing w:after="0" w:line="240" w:lineRule="auto"/>
        <w:rPr>
          <w:rFonts w:ascii="Arial" w:eastAsia="Times New Roman" w:hAnsi="Arial" w:cs="Times New Roman"/>
          <w:szCs w:val="24"/>
        </w:rPr>
      </w:pPr>
      <w:r>
        <w:rPr>
          <w:rFonts w:ascii="Arial" w:eastAsia="Times New Roman" w:hAnsi="Arial" w:cs="Times New Roman"/>
          <w:szCs w:val="24"/>
        </w:rPr>
        <w:t xml:space="preserve">Often times with construction projects, there will be expenses that are billed after the capitalization entry has been made in KFS, and that were not included as part of Open Encumbrances in that entry.  The CIP prorate on the project account is kept active until the account it is closed, so the expenses will book to 1860 CIP as well.  Periodically, a review of the CIP spreadsheet is conducted, and any final expenses on capitalized projects will need to either be adjusted on the capitalized amount, or cleared from CIP and left as an expense on the project account.  </w:t>
      </w:r>
      <w:r w:rsidR="00A93B65">
        <w:rPr>
          <w:rFonts w:ascii="Arial" w:eastAsia="Times New Roman" w:hAnsi="Arial" w:cs="Times New Roman"/>
          <w:szCs w:val="24"/>
        </w:rPr>
        <w:t xml:space="preserve">This is also checked when an account closure document is created in KFS.  Before it can be approved, we need to make sure that there aren’t any costs sitting in CIP that will end up being left as expense on the account.  </w:t>
      </w:r>
    </w:p>
    <w:p w:rsidR="00A93B65" w:rsidRDefault="00A93B65" w:rsidP="00456671">
      <w:pPr>
        <w:spacing w:after="0" w:line="240" w:lineRule="auto"/>
        <w:rPr>
          <w:rFonts w:ascii="Arial" w:eastAsia="Times New Roman" w:hAnsi="Arial" w:cs="Times New Roman"/>
          <w:szCs w:val="24"/>
        </w:rPr>
      </w:pP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 xml:space="preserve">The threshold for determining how these expenses will be handled is whether they are &gt; 5% of total project costs.  If they do account for more than 5% of total costs, the amount capitalized will need to be adjusted to include them.  If they are less than 5%, the CIP prorate entries will be reversed, which includes the 977x offset.  This leaves the expenses as just that on the project account.  </w:t>
      </w:r>
    </w:p>
    <w:p w:rsidR="00A93B65" w:rsidRDefault="00A93B65" w:rsidP="00456671">
      <w:pPr>
        <w:spacing w:after="0" w:line="240" w:lineRule="auto"/>
        <w:rPr>
          <w:rFonts w:ascii="Arial" w:eastAsia="Times New Roman" w:hAnsi="Arial" w:cs="Times New Roman"/>
          <w:szCs w:val="24"/>
        </w:rPr>
      </w:pP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Entry to adjust amount capitalized to include final expenses:</w:t>
      </w: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Dr.  7730000-8xxx</w:t>
      </w: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ab/>
      </w:r>
      <w:proofErr w:type="gramStart"/>
      <w:r>
        <w:rPr>
          <w:rFonts w:ascii="Arial" w:eastAsia="Times New Roman" w:hAnsi="Arial" w:cs="Times New Roman"/>
          <w:szCs w:val="24"/>
        </w:rPr>
        <w:t>Cr.</w:t>
      </w:r>
      <w:proofErr w:type="gramEnd"/>
      <w:r>
        <w:rPr>
          <w:rFonts w:ascii="Arial" w:eastAsia="Times New Roman" w:hAnsi="Arial" w:cs="Times New Roman"/>
          <w:szCs w:val="24"/>
        </w:rPr>
        <w:t xml:space="preserve">  77xxxxx-1860</w:t>
      </w:r>
    </w:p>
    <w:p w:rsidR="00A93B65" w:rsidRDefault="00A93B65" w:rsidP="00456671">
      <w:pPr>
        <w:spacing w:after="0" w:line="240" w:lineRule="auto"/>
        <w:rPr>
          <w:rFonts w:ascii="Arial" w:eastAsia="Times New Roman" w:hAnsi="Arial" w:cs="Times New Roman"/>
          <w:szCs w:val="24"/>
        </w:rPr>
      </w:pP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Dr.  77xxxxx-9012</w:t>
      </w: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ab/>
      </w:r>
      <w:proofErr w:type="gramStart"/>
      <w:r>
        <w:rPr>
          <w:rFonts w:ascii="Arial" w:eastAsia="Times New Roman" w:hAnsi="Arial" w:cs="Times New Roman"/>
          <w:szCs w:val="24"/>
        </w:rPr>
        <w:t>Cr.</w:t>
      </w:r>
      <w:proofErr w:type="gramEnd"/>
      <w:r>
        <w:rPr>
          <w:rFonts w:ascii="Arial" w:eastAsia="Times New Roman" w:hAnsi="Arial" w:cs="Times New Roman"/>
          <w:szCs w:val="24"/>
        </w:rPr>
        <w:t xml:space="preserve">  7730000-9012</w:t>
      </w:r>
    </w:p>
    <w:p w:rsidR="00A93B65" w:rsidRDefault="00803C57" w:rsidP="00456671">
      <w:pPr>
        <w:spacing w:after="0" w:line="240" w:lineRule="auto"/>
        <w:rPr>
          <w:rFonts w:ascii="Arial" w:eastAsia="Times New Roman" w:hAnsi="Arial" w:cs="Times New Roman"/>
          <w:szCs w:val="24"/>
        </w:rPr>
      </w:pPr>
      <w:r>
        <w:rPr>
          <w:rFonts w:ascii="Arial" w:eastAsia="Times New Roman" w:hAnsi="Arial" w:cs="Times New Roman"/>
          <w:szCs w:val="24"/>
        </w:rPr>
        <w:t xml:space="preserve">NOTE: </w:t>
      </w:r>
      <w:r w:rsidR="00A93B65">
        <w:rPr>
          <w:rFonts w:ascii="Arial" w:eastAsia="Times New Roman" w:hAnsi="Arial" w:cs="Times New Roman"/>
          <w:szCs w:val="24"/>
        </w:rPr>
        <w:t>Will need to include the Asset Number from the original capitalization entry on the Capital Edit tab, so this “payment” will be added to that record.</w:t>
      </w:r>
    </w:p>
    <w:p w:rsidR="00A93B65" w:rsidRDefault="00A93B65" w:rsidP="00456671">
      <w:pPr>
        <w:spacing w:after="0" w:line="240" w:lineRule="auto"/>
        <w:rPr>
          <w:rFonts w:ascii="Arial" w:eastAsia="Times New Roman" w:hAnsi="Arial" w:cs="Times New Roman"/>
          <w:szCs w:val="24"/>
        </w:rPr>
      </w:pPr>
    </w:p>
    <w:p w:rsidR="00185AC9" w:rsidRDefault="00185AC9" w:rsidP="00456671">
      <w:pPr>
        <w:spacing w:after="0" w:line="240" w:lineRule="auto"/>
        <w:rPr>
          <w:rFonts w:ascii="Arial" w:eastAsia="Times New Roman" w:hAnsi="Arial" w:cs="Times New Roman"/>
          <w:szCs w:val="24"/>
        </w:rPr>
      </w:pP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Entry to reverse CIP prorate, leaving amount as expense on project account:</w:t>
      </w: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Dr.  Project acct-977x</w:t>
      </w: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ab/>
      </w:r>
      <w:proofErr w:type="gramStart"/>
      <w:r>
        <w:rPr>
          <w:rFonts w:ascii="Arial" w:eastAsia="Times New Roman" w:hAnsi="Arial" w:cs="Times New Roman"/>
          <w:szCs w:val="24"/>
        </w:rPr>
        <w:t>Cr.</w:t>
      </w:r>
      <w:proofErr w:type="gramEnd"/>
      <w:r>
        <w:rPr>
          <w:rFonts w:ascii="Arial" w:eastAsia="Times New Roman" w:hAnsi="Arial" w:cs="Times New Roman"/>
          <w:szCs w:val="24"/>
        </w:rPr>
        <w:t xml:space="preserve">  Asset acct-1860</w:t>
      </w:r>
    </w:p>
    <w:p w:rsidR="00A93B65" w:rsidRDefault="00A93B65" w:rsidP="00456671">
      <w:pPr>
        <w:spacing w:after="0" w:line="240" w:lineRule="auto"/>
        <w:rPr>
          <w:rFonts w:ascii="Arial" w:eastAsia="Times New Roman" w:hAnsi="Arial" w:cs="Times New Roman"/>
          <w:szCs w:val="24"/>
        </w:rPr>
      </w:pP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Dr.  Asset acct-9012</w:t>
      </w: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ab/>
      </w:r>
      <w:proofErr w:type="gramStart"/>
      <w:r>
        <w:rPr>
          <w:rFonts w:ascii="Arial" w:eastAsia="Times New Roman" w:hAnsi="Arial" w:cs="Times New Roman"/>
          <w:szCs w:val="24"/>
        </w:rPr>
        <w:t>Cr.</w:t>
      </w:r>
      <w:proofErr w:type="gramEnd"/>
      <w:r>
        <w:rPr>
          <w:rFonts w:ascii="Arial" w:eastAsia="Times New Roman" w:hAnsi="Arial" w:cs="Times New Roman"/>
          <w:szCs w:val="24"/>
        </w:rPr>
        <w:t xml:space="preserve">  Project acct-9012</w:t>
      </w:r>
    </w:p>
    <w:p w:rsidR="00A93B65" w:rsidRDefault="00A93B65" w:rsidP="00456671">
      <w:pPr>
        <w:spacing w:after="0" w:line="240" w:lineRule="auto"/>
        <w:rPr>
          <w:rFonts w:ascii="Arial" w:eastAsia="Times New Roman" w:hAnsi="Arial" w:cs="Times New Roman"/>
          <w:szCs w:val="24"/>
        </w:rPr>
      </w:pPr>
      <w:r>
        <w:rPr>
          <w:rFonts w:ascii="Arial" w:eastAsia="Times New Roman" w:hAnsi="Arial" w:cs="Times New Roman"/>
          <w:szCs w:val="24"/>
        </w:rPr>
        <w:t xml:space="preserve">  </w:t>
      </w:r>
    </w:p>
    <w:p w:rsidR="00CA5024" w:rsidRDefault="00CA5024" w:rsidP="00456671">
      <w:pPr>
        <w:spacing w:after="0" w:line="240" w:lineRule="auto"/>
        <w:rPr>
          <w:rFonts w:ascii="Arial" w:eastAsia="Times New Roman" w:hAnsi="Arial" w:cs="Times New Roman"/>
          <w:szCs w:val="24"/>
        </w:rPr>
      </w:pPr>
    </w:p>
    <w:p w:rsidR="00CA5024" w:rsidRDefault="00CA5024" w:rsidP="00456671">
      <w:pPr>
        <w:spacing w:after="0" w:line="240" w:lineRule="auto"/>
        <w:rPr>
          <w:rFonts w:ascii="Arial" w:eastAsia="Times New Roman" w:hAnsi="Arial" w:cs="Times New Roman"/>
          <w:szCs w:val="24"/>
        </w:rPr>
      </w:pPr>
    </w:p>
    <w:p w:rsidR="00CA5024" w:rsidRDefault="00CA5024" w:rsidP="00456671">
      <w:pPr>
        <w:spacing w:after="0" w:line="240" w:lineRule="auto"/>
        <w:rPr>
          <w:rFonts w:ascii="Arial" w:eastAsia="Times New Roman" w:hAnsi="Arial" w:cs="Times New Roman"/>
          <w:szCs w:val="24"/>
        </w:rPr>
      </w:pPr>
    </w:p>
    <w:p w:rsidR="0041068C" w:rsidRDefault="0041068C">
      <w:pPr>
        <w:rPr>
          <w:rFonts w:ascii="Arial" w:eastAsia="Times New Roman" w:hAnsi="Arial" w:cs="Times New Roman"/>
          <w:b/>
          <w:i/>
          <w:szCs w:val="24"/>
        </w:rPr>
      </w:pPr>
      <w:r>
        <w:rPr>
          <w:rFonts w:ascii="Arial" w:eastAsia="Times New Roman" w:hAnsi="Arial" w:cs="Times New Roman"/>
          <w:b/>
          <w:i/>
          <w:szCs w:val="24"/>
        </w:rPr>
        <w:br w:type="page"/>
      </w:r>
    </w:p>
    <w:p w:rsidR="00CA5024" w:rsidRDefault="00FD5C29" w:rsidP="00635DDB">
      <w:pPr>
        <w:pStyle w:val="Heading2"/>
        <w:rPr>
          <w:szCs w:val="24"/>
        </w:rPr>
      </w:pPr>
      <w:bookmarkStart w:id="172" w:name="_Toc338935125"/>
      <w:r>
        <w:rPr>
          <w:b/>
          <w:i w:val="0"/>
          <w:szCs w:val="24"/>
        </w:rPr>
        <w:t>COFRS</w:t>
      </w:r>
      <w:r w:rsidR="00FC210E">
        <w:rPr>
          <w:b/>
          <w:i w:val="0"/>
          <w:szCs w:val="24"/>
        </w:rPr>
        <w:t xml:space="preserve"> CAPITAL CONSTRUCTION</w:t>
      </w:r>
      <w:bookmarkEnd w:id="172"/>
    </w:p>
    <w:p w:rsidR="00A52E63" w:rsidRDefault="00FD5C29" w:rsidP="00456671">
      <w:pPr>
        <w:spacing w:after="0" w:line="240" w:lineRule="auto"/>
        <w:rPr>
          <w:rFonts w:ascii="Arial" w:eastAsia="Times New Roman" w:hAnsi="Arial" w:cs="Times New Roman"/>
          <w:szCs w:val="24"/>
        </w:rPr>
      </w:pPr>
      <w:r>
        <w:rPr>
          <w:rFonts w:ascii="Arial" w:eastAsia="Times New Roman" w:hAnsi="Arial" w:cs="Times New Roman"/>
          <w:szCs w:val="24"/>
        </w:rPr>
        <w:t>There is a weekly interface feed from KFS to COFRS for any activity on 771- accounts.  The State requires that projects funded with money from the State be tracked in COFRS on fund 461, instead of lumped together in the general 320 fund.  A member of Financial Reporting &amp; Analysis will submit the feed request, along with a weekly PO feed for th</w:t>
      </w:r>
      <w:r w:rsidR="00A52E63">
        <w:rPr>
          <w:rFonts w:ascii="Arial" w:eastAsia="Times New Roman" w:hAnsi="Arial" w:cs="Times New Roman"/>
          <w:szCs w:val="24"/>
        </w:rPr>
        <w:t>ese accounts.  The batch detail</w:t>
      </w:r>
      <w:r>
        <w:rPr>
          <w:rFonts w:ascii="Arial" w:eastAsia="Times New Roman" w:hAnsi="Arial" w:cs="Times New Roman"/>
          <w:szCs w:val="24"/>
        </w:rPr>
        <w:t xml:space="preserve"> will be used to create a weekly draw entry in COFRS, and corresponding entry in KFS</w:t>
      </w:r>
      <w:r w:rsidR="00A52E63">
        <w:rPr>
          <w:rFonts w:ascii="Arial" w:eastAsia="Times New Roman" w:hAnsi="Arial" w:cs="Times New Roman"/>
          <w:szCs w:val="24"/>
        </w:rPr>
        <w:t xml:space="preserve"> if necessary.  </w:t>
      </w:r>
    </w:p>
    <w:p w:rsidR="00FC210E" w:rsidRDefault="00FC210E" w:rsidP="00456671">
      <w:pPr>
        <w:spacing w:after="0" w:line="240" w:lineRule="auto"/>
        <w:rPr>
          <w:rFonts w:ascii="Arial" w:eastAsia="Times New Roman" w:hAnsi="Arial" w:cs="Times New Roman"/>
          <w:szCs w:val="24"/>
        </w:rPr>
      </w:pPr>
    </w:p>
    <w:p w:rsidR="00FC210E" w:rsidRPr="00FD5C29" w:rsidRDefault="00FC210E" w:rsidP="00456671">
      <w:pPr>
        <w:spacing w:after="0" w:line="240" w:lineRule="auto"/>
        <w:rPr>
          <w:rFonts w:ascii="Arial" w:eastAsia="Times New Roman" w:hAnsi="Arial" w:cs="Times New Roman"/>
          <w:szCs w:val="24"/>
        </w:rPr>
      </w:pPr>
      <w:r>
        <w:rPr>
          <w:rFonts w:ascii="Arial" w:eastAsia="Times New Roman" w:hAnsi="Arial" w:cs="Times New Roman"/>
          <w:szCs w:val="24"/>
        </w:rPr>
        <w:t>There are several annual projects associated with Capital Construction appropriations in COFRS.  The State will generate $0 AP docs for any active appropriation codes in COFRS in early June, for the coming FY.  These doc</w:t>
      </w:r>
      <w:r w:rsidR="00F105DA">
        <w:rPr>
          <w:rFonts w:ascii="Arial" w:eastAsia="Times New Roman" w:hAnsi="Arial" w:cs="Times New Roman"/>
          <w:szCs w:val="24"/>
        </w:rPr>
        <w:t>ument</w:t>
      </w:r>
      <w:r>
        <w:rPr>
          <w:rFonts w:ascii="Arial" w:eastAsia="Times New Roman" w:hAnsi="Arial" w:cs="Times New Roman"/>
          <w:szCs w:val="24"/>
        </w:rPr>
        <w:t xml:space="preserve">s act as a place holder basically, to keep the </w:t>
      </w:r>
      <w:r w:rsidR="00F105DA">
        <w:rPr>
          <w:rFonts w:ascii="Arial" w:eastAsia="Times New Roman" w:hAnsi="Arial" w:cs="Times New Roman"/>
          <w:szCs w:val="24"/>
        </w:rPr>
        <w:t xml:space="preserve">spending authority open for the appropriations.  The Plant Fund Accountant will create a listing of the AP doc numbers and which project they are for, delete any AP docs for appropriations that will not be active in the coming FY, and print the two page doc for all the rest.  This is given to a level 5 approver.  </w:t>
      </w:r>
    </w:p>
    <w:p w:rsidR="00CA5024" w:rsidRDefault="00CA5024" w:rsidP="00456671">
      <w:pPr>
        <w:spacing w:after="0" w:line="240" w:lineRule="auto"/>
        <w:rPr>
          <w:rFonts w:ascii="Arial" w:eastAsia="Times New Roman" w:hAnsi="Arial" w:cs="Times New Roman"/>
          <w:szCs w:val="24"/>
        </w:rPr>
      </w:pPr>
    </w:p>
    <w:p w:rsidR="00F105DA" w:rsidRDefault="00F105DA" w:rsidP="00F105DA">
      <w:pPr>
        <w:spacing w:after="0" w:line="240" w:lineRule="auto"/>
        <w:rPr>
          <w:rFonts w:ascii="Arial" w:eastAsia="Times New Roman" w:hAnsi="Arial" w:cs="Times New Roman"/>
          <w:szCs w:val="24"/>
        </w:rPr>
      </w:pPr>
      <w:r>
        <w:rPr>
          <w:rFonts w:ascii="Arial" w:eastAsia="Times New Roman" w:hAnsi="Arial" w:cs="Times New Roman"/>
          <w:szCs w:val="24"/>
        </w:rPr>
        <w:t xml:space="preserve">In the spring, the State emails two lists – Expiring and Continuing projects.  If the spending authority is expiring for a project, the remaining balance will need to be either reverted or carried-forward, based on any remaining encumbrances.  If the project is continuing, the spending authority balance will need to be carried-forward.  This activity is recorded on an AP document in COFRS.  No activity needed in KFS.  The AP document numbers will need to be included on the appropriate project list, which will need to be sent back to the State around July/August.  The actual due date is noted when the lists are initially sent out.  </w:t>
      </w:r>
    </w:p>
    <w:p w:rsidR="00F105DA" w:rsidRDefault="00F105DA" w:rsidP="00F105DA">
      <w:pPr>
        <w:spacing w:after="0" w:line="240" w:lineRule="auto"/>
        <w:rPr>
          <w:rFonts w:ascii="Arial" w:eastAsia="Times New Roman" w:hAnsi="Arial" w:cs="Times New Roman"/>
          <w:szCs w:val="24"/>
        </w:rPr>
      </w:pPr>
      <w:r>
        <w:rPr>
          <w:rFonts w:ascii="Arial" w:eastAsia="Times New Roman" w:hAnsi="Arial" w:cs="Times New Roman"/>
          <w:szCs w:val="24"/>
        </w:rPr>
        <w:t xml:space="preserve">When funding is received for any new construction or controlled maintenance projects from the State, the spending authority will need to be set up in COFRS.  The Long Bill will be emailed to CSU with appropriation coding noted on it.  Once the State has activated the appropriation code in COFRS, an AP document can be created by the Plant Fund Accountant for it, and a corresponding account created in KFS.  </w:t>
      </w:r>
    </w:p>
    <w:p w:rsidR="00F105DA" w:rsidRDefault="00F105DA" w:rsidP="00F105DA">
      <w:pPr>
        <w:spacing w:after="0" w:line="240" w:lineRule="auto"/>
        <w:rPr>
          <w:rFonts w:ascii="Arial" w:eastAsia="Times New Roman" w:hAnsi="Arial" w:cs="Times New Roman"/>
          <w:szCs w:val="24"/>
        </w:rPr>
      </w:pPr>
      <w:r>
        <w:rPr>
          <w:rFonts w:ascii="Arial" w:eastAsia="Times New Roman" w:hAnsi="Arial" w:cs="Times New Roman"/>
          <w:szCs w:val="24"/>
        </w:rPr>
        <w:t xml:space="preserve">Encumbrances and expenses are tracked for each appropriation.  Encumbrances are affected by the weekly PO batch feed, and expenses are posted according to the JV batch feed.  The total of encumbrances, expenses, and uncommitted in COFRS will equal </w:t>
      </w:r>
      <w:r w:rsidR="005A7914">
        <w:rPr>
          <w:rFonts w:ascii="Arial" w:eastAsia="Times New Roman" w:hAnsi="Arial" w:cs="Times New Roman"/>
          <w:szCs w:val="24"/>
        </w:rPr>
        <w:t xml:space="preserve">spending authority.  Therefore if a PO tries to post for an amount greater than the uncommitted amount, it will reject in COFRS.  Also, if an expense on a JV tries to post for greater than the uncommitted amount, it too will reject.  Further research will need to be done in KFS and with Facilities to determine why it has gone over.  When an expense is paid in KFS, a PO doc should feed to COFRS to decrease that encumbrance amount, and the expense will feed on the JV batch.  </w:t>
      </w:r>
    </w:p>
    <w:p w:rsidR="00F105DA" w:rsidRDefault="00F105DA" w:rsidP="00F105DA">
      <w:pPr>
        <w:spacing w:after="0" w:line="240" w:lineRule="auto"/>
        <w:rPr>
          <w:rFonts w:ascii="Arial" w:eastAsia="Times New Roman" w:hAnsi="Arial" w:cs="Times New Roman"/>
          <w:szCs w:val="24"/>
        </w:rPr>
      </w:pPr>
    </w:p>
    <w:p w:rsidR="009C4B70" w:rsidRDefault="009C4B70" w:rsidP="00F105DA">
      <w:pPr>
        <w:spacing w:after="0" w:line="240" w:lineRule="auto"/>
        <w:rPr>
          <w:rFonts w:ascii="Arial" w:eastAsia="Times New Roman" w:hAnsi="Arial" w:cs="Times New Roman"/>
          <w:szCs w:val="24"/>
        </w:rPr>
      </w:pPr>
    </w:p>
    <w:p w:rsidR="00185AC9" w:rsidRDefault="00185AC9" w:rsidP="00456671">
      <w:pPr>
        <w:spacing w:after="0" w:line="240" w:lineRule="auto"/>
        <w:rPr>
          <w:rFonts w:ascii="Arial" w:eastAsia="Times New Roman" w:hAnsi="Arial" w:cs="Times New Roman"/>
          <w:sz w:val="24"/>
          <w:szCs w:val="24"/>
          <w:highlight w:val="yellow"/>
        </w:rPr>
      </w:pPr>
    </w:p>
    <w:p w:rsidR="00C5355A" w:rsidRDefault="00C5355A">
      <w:pPr>
        <w:rPr>
          <w:rFonts w:ascii="Arial" w:eastAsia="Times New Roman" w:hAnsi="Arial" w:cs="Times New Roman"/>
          <w:b/>
          <w:bCs/>
          <w:sz w:val="24"/>
          <w:szCs w:val="24"/>
        </w:rPr>
      </w:pPr>
      <w:r>
        <w:rPr>
          <w:rFonts w:ascii="Arial" w:eastAsia="Times New Roman" w:hAnsi="Arial" w:cs="Times New Roman"/>
          <w:b/>
          <w:bCs/>
          <w:sz w:val="24"/>
          <w:szCs w:val="24"/>
        </w:rPr>
        <w:br w:type="page"/>
      </w:r>
    </w:p>
    <w:p w:rsidR="00174E35" w:rsidRPr="00174E35" w:rsidRDefault="00174E35" w:rsidP="00174E35">
      <w:pPr>
        <w:keepNext/>
        <w:spacing w:after="0" w:line="240" w:lineRule="auto"/>
        <w:outlineLvl w:val="0"/>
        <w:rPr>
          <w:rFonts w:ascii="Arial" w:eastAsia="Times New Roman" w:hAnsi="Arial" w:cs="Times New Roman"/>
          <w:b/>
          <w:bCs/>
          <w:sz w:val="24"/>
          <w:szCs w:val="24"/>
        </w:rPr>
      </w:pPr>
      <w:bookmarkStart w:id="173" w:name="_Toc338935126"/>
      <w:r w:rsidRPr="00174E35">
        <w:rPr>
          <w:rFonts w:ascii="Arial" w:eastAsia="Times New Roman" w:hAnsi="Arial" w:cs="Times New Roman"/>
          <w:b/>
          <w:bCs/>
          <w:sz w:val="24"/>
          <w:szCs w:val="24"/>
        </w:rPr>
        <w:t>Year-End Processes</w:t>
      </w:r>
      <w:bookmarkEnd w:id="173"/>
    </w:p>
    <w:p w:rsidR="00174E35" w:rsidRDefault="00174E35" w:rsidP="00635DDB">
      <w:pPr>
        <w:pStyle w:val="Heading2"/>
        <w:rPr>
          <w:bCs/>
          <w:sz w:val="24"/>
          <w:szCs w:val="24"/>
        </w:rPr>
      </w:pPr>
      <w:bookmarkStart w:id="174" w:name="_Toc338935127"/>
      <w:r>
        <w:rPr>
          <w:bCs/>
          <w:sz w:val="24"/>
          <w:szCs w:val="24"/>
        </w:rPr>
        <w:t>Plant Fund:</w:t>
      </w:r>
      <w:bookmarkEnd w:id="174"/>
      <w:r>
        <w:rPr>
          <w:bCs/>
          <w:sz w:val="24"/>
          <w:szCs w:val="24"/>
        </w:rPr>
        <w:t xml:space="preserve"> </w:t>
      </w:r>
    </w:p>
    <w:p w:rsidR="00174E35" w:rsidRPr="00C5355A" w:rsidRDefault="00174E35" w:rsidP="00C5355A">
      <w:pPr>
        <w:spacing w:after="0" w:line="240" w:lineRule="auto"/>
        <w:rPr>
          <w:rFonts w:ascii="Arial" w:eastAsia="Times New Roman" w:hAnsi="Arial" w:cs="Times New Roman"/>
          <w:bCs/>
          <w:sz w:val="20"/>
          <w:szCs w:val="20"/>
        </w:rPr>
      </w:pPr>
      <w:r>
        <w:rPr>
          <w:rFonts w:ascii="Arial" w:eastAsia="Times New Roman" w:hAnsi="Arial" w:cs="Times New Roman"/>
          <w:bCs/>
          <w:sz w:val="24"/>
          <w:szCs w:val="24"/>
        </w:rPr>
        <w:t xml:space="preserve">1. </w:t>
      </w:r>
      <w:r w:rsidRPr="00C5355A">
        <w:rPr>
          <w:rFonts w:ascii="Arial" w:eastAsia="Times New Roman" w:hAnsi="Arial" w:cs="Times New Roman"/>
          <w:bCs/>
          <w:sz w:val="20"/>
          <w:szCs w:val="20"/>
        </w:rPr>
        <w:t>Capitalize all substantially complete projects (Ginger provides the documentation)</w:t>
      </w:r>
    </w:p>
    <w:p w:rsidR="00174E35" w:rsidRPr="00C5355A" w:rsidRDefault="00174E35"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2. Check Control Account 7730000 – Cash object code 1100, and object code 9012 must be zero</w:t>
      </w:r>
    </w:p>
    <w:p w:rsidR="00174E35" w:rsidRPr="00C5355A" w:rsidRDefault="00174E35"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3. Finish CIP- Make sure project start and stop dates are entered</w:t>
      </w:r>
    </w:p>
    <w:p w:rsidR="00174E35" w:rsidRPr="00C5355A" w:rsidRDefault="00174E35"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4. Neg CIP amounts should be accrued to liabilities</w:t>
      </w:r>
    </w:p>
    <w:p w:rsidR="00174E35" w:rsidRPr="00C5355A" w:rsidRDefault="00174E35"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5. Reconcile Plant to COFRS, including COP Year-end entries</w:t>
      </w:r>
    </w:p>
    <w:p w:rsidR="00174E35" w:rsidRPr="00C5355A" w:rsidRDefault="00174E35"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6. State Reporting on Spending Authority for Expiring and Continuation Capital Projects.</w:t>
      </w:r>
    </w:p>
    <w:p w:rsidR="00174E35" w:rsidRPr="00C5355A" w:rsidRDefault="00174E35"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 xml:space="preserve">7. Gift $ for construction Project </w:t>
      </w:r>
      <w:r w:rsidR="009F7FD4" w:rsidRPr="00C5355A">
        <w:rPr>
          <w:rFonts w:ascii="Arial" w:eastAsia="Times New Roman" w:hAnsi="Arial" w:cs="Times New Roman"/>
          <w:bCs/>
          <w:sz w:val="20"/>
          <w:szCs w:val="20"/>
        </w:rPr>
        <w:t>Reconciliation</w:t>
      </w:r>
      <w:r w:rsidRPr="00C5355A">
        <w:rPr>
          <w:rFonts w:ascii="Arial" w:eastAsia="Times New Roman" w:hAnsi="Arial" w:cs="Times New Roman"/>
          <w:bCs/>
          <w:sz w:val="20"/>
          <w:szCs w:val="20"/>
        </w:rPr>
        <w:t xml:space="preserve"> between June1 and June 2 close.  (Ginger will provide information)</w:t>
      </w:r>
    </w:p>
    <w:p w:rsidR="00174E35" w:rsidRPr="00C5355A" w:rsidRDefault="00174E35"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8. Exhibit/Plant Footnotes</w:t>
      </w:r>
    </w:p>
    <w:p w:rsidR="00174E35" w:rsidRPr="00C5355A" w:rsidRDefault="00174E35"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9. Send Building cap file to Hirons. Enter Hirons componentization when returned.</w:t>
      </w:r>
    </w:p>
    <w:p w:rsidR="00174E35" w:rsidRPr="00C5355A" w:rsidRDefault="00174E35"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10. Update lease schedules.</w:t>
      </w:r>
    </w:p>
    <w:p w:rsidR="009F7FD4" w:rsidRPr="00C5355A" w:rsidRDefault="009F7FD4"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11. Library Capitalization Entry</w:t>
      </w:r>
    </w:p>
    <w:p w:rsidR="00174E35" w:rsidRDefault="00174E35" w:rsidP="00456671">
      <w:pPr>
        <w:keepNext/>
        <w:spacing w:after="0" w:line="240" w:lineRule="auto"/>
        <w:outlineLvl w:val="0"/>
        <w:rPr>
          <w:rFonts w:ascii="Arial" w:eastAsia="Times New Roman" w:hAnsi="Arial" w:cs="Times New Roman"/>
          <w:bCs/>
          <w:sz w:val="24"/>
          <w:szCs w:val="24"/>
        </w:rPr>
      </w:pPr>
    </w:p>
    <w:p w:rsidR="00174E35" w:rsidRDefault="00174E35" w:rsidP="00635DDB">
      <w:pPr>
        <w:pStyle w:val="Heading2"/>
        <w:rPr>
          <w:bCs/>
          <w:sz w:val="24"/>
          <w:szCs w:val="24"/>
        </w:rPr>
      </w:pPr>
      <w:bookmarkStart w:id="175" w:name="_Toc338935128"/>
      <w:r>
        <w:rPr>
          <w:bCs/>
          <w:sz w:val="24"/>
          <w:szCs w:val="24"/>
        </w:rPr>
        <w:t>Property:</w:t>
      </w:r>
      <w:bookmarkEnd w:id="175"/>
    </w:p>
    <w:p w:rsidR="00174E35" w:rsidRPr="00C5355A" w:rsidRDefault="00C5355A"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1. CAB</w:t>
      </w:r>
      <w:r w:rsidR="00174E35" w:rsidRPr="00C5355A">
        <w:rPr>
          <w:rFonts w:ascii="Arial" w:eastAsia="Times New Roman" w:hAnsi="Arial" w:cs="Times New Roman"/>
          <w:bCs/>
          <w:sz w:val="20"/>
          <w:szCs w:val="20"/>
        </w:rPr>
        <w:t xml:space="preserve"> is fully posted by June 30th.</w:t>
      </w:r>
    </w:p>
    <w:p w:rsidR="00174E35" w:rsidRPr="00C5355A" w:rsidRDefault="00174E35"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2. Monthly Equipment Reconciliation</w:t>
      </w:r>
    </w:p>
    <w:p w:rsidR="00174E35" w:rsidRPr="00C5355A" w:rsidRDefault="00174E35"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 xml:space="preserve">3. Accrue the partial paid capital equipment.  (Can have entry partially finished after A/P close, </w:t>
      </w:r>
      <w:r w:rsidR="009F7FD4" w:rsidRPr="00C5355A">
        <w:rPr>
          <w:rFonts w:ascii="Arial" w:eastAsia="Times New Roman" w:hAnsi="Arial" w:cs="Times New Roman"/>
          <w:bCs/>
          <w:sz w:val="20"/>
          <w:szCs w:val="20"/>
        </w:rPr>
        <w:t>and then</w:t>
      </w:r>
      <w:r w:rsidRPr="00C5355A">
        <w:rPr>
          <w:rFonts w:ascii="Arial" w:eastAsia="Times New Roman" w:hAnsi="Arial" w:cs="Times New Roman"/>
          <w:bCs/>
          <w:sz w:val="20"/>
          <w:szCs w:val="20"/>
        </w:rPr>
        <w:t xml:space="preserve"> just add few last transactions after June 1 close)</w:t>
      </w:r>
    </w:p>
    <w:p w:rsidR="00174E35" w:rsidRPr="00C5355A" w:rsidRDefault="009F7FD4"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4. Reverse cap’s 8910 entries and reverse out of 1860/1874</w:t>
      </w:r>
    </w:p>
    <w:p w:rsidR="009F7FD4" w:rsidRPr="00C5355A" w:rsidRDefault="009F7FD4"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5. Record Gifts of Equipment Received prior to June 30th</w:t>
      </w:r>
    </w:p>
    <w:p w:rsidR="009F7FD4" w:rsidRPr="00C5355A" w:rsidRDefault="009F7FD4"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6. Retirements approved before June 30th</w:t>
      </w:r>
    </w:p>
    <w:p w:rsidR="009F7FD4" w:rsidRPr="00C5355A" w:rsidRDefault="009F7FD4"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7. Hold Invoices in CAB for FY13</w:t>
      </w:r>
    </w:p>
    <w:p w:rsidR="009F7FD4" w:rsidRPr="00C5355A" w:rsidRDefault="009F7FD4"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 xml:space="preserve">8.  Before June Depreciation </w:t>
      </w:r>
      <w:r w:rsidRPr="00C5355A">
        <w:rPr>
          <w:rFonts w:ascii="Arial" w:eastAsia="Times New Roman" w:hAnsi="Arial" w:cs="Times New Roman"/>
          <w:bCs/>
          <w:sz w:val="20"/>
          <w:szCs w:val="20"/>
        </w:rPr>
        <w:tab/>
      </w:r>
    </w:p>
    <w:p w:rsidR="009F7FD4" w:rsidRPr="00C5355A" w:rsidRDefault="009F7FD4"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ab/>
        <w:t>Confirm no assets exist with an FY 13 create date</w:t>
      </w:r>
    </w:p>
    <w:p w:rsidR="009F7FD4" w:rsidRPr="00C5355A" w:rsidRDefault="009F7FD4"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ab/>
        <w:t>Review moveable asset not in service – have not create date</w:t>
      </w:r>
    </w:p>
    <w:p w:rsidR="009F7FD4" w:rsidRPr="00C5355A" w:rsidRDefault="009F7FD4"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ab/>
        <w:t>Depreciation confirmed</w:t>
      </w:r>
    </w:p>
    <w:p w:rsidR="009F7FD4" w:rsidRPr="00C5355A" w:rsidRDefault="009F7FD4" w:rsidP="00C5355A">
      <w:pPr>
        <w:spacing w:after="0" w:line="240" w:lineRule="auto"/>
        <w:rPr>
          <w:rFonts w:ascii="Arial" w:eastAsia="Times New Roman" w:hAnsi="Arial" w:cs="Times New Roman"/>
          <w:bCs/>
          <w:sz w:val="20"/>
          <w:szCs w:val="20"/>
        </w:rPr>
      </w:pPr>
      <w:r w:rsidRPr="00C5355A">
        <w:rPr>
          <w:rFonts w:ascii="Arial" w:eastAsia="Times New Roman" w:hAnsi="Arial" w:cs="Times New Roman"/>
          <w:bCs/>
          <w:sz w:val="20"/>
          <w:szCs w:val="20"/>
        </w:rPr>
        <w:t xml:space="preserve">9. </w:t>
      </w:r>
      <w:r w:rsidR="00C5355A">
        <w:rPr>
          <w:rFonts w:ascii="Arial" w:eastAsia="Times New Roman" w:hAnsi="Arial" w:cs="Times New Roman"/>
          <w:bCs/>
          <w:sz w:val="20"/>
          <w:szCs w:val="20"/>
        </w:rPr>
        <w:t>B</w:t>
      </w:r>
      <w:r w:rsidR="00C5355A" w:rsidRPr="00C5355A">
        <w:rPr>
          <w:rFonts w:ascii="Arial" w:eastAsia="Times New Roman" w:hAnsi="Arial" w:cs="Times New Roman"/>
          <w:bCs/>
          <w:sz w:val="20"/>
          <w:szCs w:val="20"/>
        </w:rPr>
        <w:t>efore</w:t>
      </w:r>
      <w:r w:rsidRPr="00C5355A">
        <w:rPr>
          <w:rFonts w:ascii="Arial" w:eastAsia="Times New Roman" w:hAnsi="Arial" w:cs="Times New Roman"/>
          <w:bCs/>
          <w:sz w:val="20"/>
          <w:szCs w:val="20"/>
        </w:rPr>
        <w:t xml:space="preserve"> Final Depreciatio</w:t>
      </w:r>
      <w:r w:rsidR="00C5355A">
        <w:rPr>
          <w:rFonts w:ascii="Arial" w:eastAsia="Times New Roman" w:hAnsi="Arial" w:cs="Times New Roman"/>
          <w:bCs/>
          <w:sz w:val="20"/>
          <w:szCs w:val="20"/>
        </w:rPr>
        <w:t>n r</w:t>
      </w:r>
      <w:r w:rsidRPr="00C5355A">
        <w:rPr>
          <w:rFonts w:ascii="Arial" w:eastAsia="Times New Roman" w:hAnsi="Arial" w:cs="Times New Roman"/>
          <w:bCs/>
          <w:sz w:val="20"/>
          <w:szCs w:val="20"/>
        </w:rPr>
        <w:t>eview FY retired documents for assets with remaining book value.  They will need to be added to year-end depreciation.</w:t>
      </w:r>
      <w:r w:rsidR="00C5355A">
        <w:rPr>
          <w:rFonts w:ascii="Arial" w:eastAsia="Times New Roman" w:hAnsi="Arial" w:cs="Times New Roman"/>
          <w:bCs/>
          <w:sz w:val="20"/>
          <w:szCs w:val="20"/>
        </w:rPr>
        <w:t xml:space="preserve"> </w:t>
      </w:r>
      <w:r w:rsidRPr="00C5355A">
        <w:rPr>
          <w:rFonts w:ascii="Arial" w:eastAsia="Times New Roman" w:hAnsi="Arial" w:cs="Times New Roman"/>
          <w:bCs/>
          <w:sz w:val="20"/>
          <w:szCs w:val="20"/>
        </w:rPr>
        <w:t>Add assets capitalized since last depreciation.</w:t>
      </w:r>
    </w:p>
    <w:p w:rsidR="009F7FD4" w:rsidRPr="00174E35" w:rsidRDefault="009F7FD4" w:rsidP="00174E35">
      <w:pPr>
        <w:keepNext/>
        <w:spacing w:after="0" w:line="240" w:lineRule="auto"/>
        <w:outlineLvl w:val="0"/>
        <w:rPr>
          <w:rFonts w:ascii="Arial" w:eastAsia="Times New Roman" w:hAnsi="Arial" w:cs="Times New Roman"/>
          <w:bCs/>
          <w:sz w:val="24"/>
          <w:szCs w:val="24"/>
        </w:rPr>
      </w:pPr>
    </w:p>
    <w:p w:rsidR="00174E35" w:rsidRDefault="00174E35" w:rsidP="00456671">
      <w:pPr>
        <w:keepNext/>
        <w:spacing w:after="0" w:line="240" w:lineRule="auto"/>
        <w:outlineLvl w:val="0"/>
        <w:rPr>
          <w:rFonts w:ascii="Arial" w:eastAsia="Times New Roman" w:hAnsi="Arial" w:cs="Times New Roman"/>
          <w:bCs/>
          <w:sz w:val="24"/>
          <w:szCs w:val="24"/>
        </w:rPr>
      </w:pPr>
    </w:p>
    <w:p w:rsidR="00456671" w:rsidRPr="00052D26" w:rsidRDefault="00456671" w:rsidP="00456671">
      <w:pPr>
        <w:keepNext/>
        <w:spacing w:after="0" w:line="240" w:lineRule="auto"/>
        <w:outlineLvl w:val="0"/>
        <w:rPr>
          <w:rFonts w:ascii="Arial" w:eastAsia="Times New Roman" w:hAnsi="Arial" w:cs="Times New Roman"/>
          <w:b/>
          <w:bCs/>
          <w:sz w:val="24"/>
          <w:szCs w:val="24"/>
        </w:rPr>
      </w:pPr>
      <w:r w:rsidRPr="00174E35" w:rsidDel="00C45742">
        <w:rPr>
          <w:rFonts w:ascii="Arial" w:eastAsia="Times New Roman" w:hAnsi="Arial" w:cs="Times New Roman"/>
          <w:b/>
          <w:bCs/>
          <w:sz w:val="24"/>
          <w:szCs w:val="24"/>
        </w:rPr>
        <w:br w:type="page"/>
      </w:r>
      <w:bookmarkStart w:id="176" w:name="_Toc221441416"/>
      <w:bookmarkStart w:id="177" w:name="_Toc338935129"/>
      <w:r w:rsidRPr="00052D26">
        <w:rPr>
          <w:rFonts w:ascii="Arial" w:eastAsia="Times New Roman" w:hAnsi="Arial" w:cs="Times New Roman"/>
          <w:b/>
          <w:bCs/>
          <w:sz w:val="24"/>
          <w:szCs w:val="24"/>
        </w:rPr>
        <w:t>REPORTS</w:t>
      </w:r>
      <w:bookmarkEnd w:id="176"/>
      <w:bookmarkEnd w:id="177"/>
    </w:p>
    <w:p w:rsidR="00456671" w:rsidRPr="00366809" w:rsidRDefault="00456671" w:rsidP="00366809">
      <w:pPr>
        <w:spacing w:after="0" w:line="240" w:lineRule="auto"/>
        <w:rPr>
          <w:szCs w:val="24"/>
        </w:rPr>
      </w:pPr>
    </w:p>
    <w:p w:rsidR="00456671" w:rsidRPr="00052D26" w:rsidRDefault="00052D26" w:rsidP="00456671">
      <w:pPr>
        <w:spacing w:after="0" w:line="240" w:lineRule="auto"/>
        <w:rPr>
          <w:rFonts w:ascii="Arial" w:eastAsia="Times New Roman" w:hAnsi="Arial" w:cs="Times New Roman"/>
          <w:szCs w:val="24"/>
        </w:rPr>
      </w:pPr>
      <w:r w:rsidRPr="00052D26">
        <w:rPr>
          <w:rFonts w:ascii="Arial" w:eastAsia="Times New Roman" w:hAnsi="Arial" w:cs="Times New Roman"/>
          <w:szCs w:val="24"/>
        </w:rPr>
        <w:t>Most Property Management</w:t>
      </w:r>
      <w:r w:rsidR="00456671" w:rsidRPr="00052D26">
        <w:rPr>
          <w:rFonts w:ascii="Arial" w:eastAsia="Times New Roman" w:hAnsi="Arial" w:cs="Times New Roman"/>
          <w:szCs w:val="24"/>
        </w:rPr>
        <w:t xml:space="preserve"> reports are available in the </w:t>
      </w:r>
      <w:r w:rsidRPr="00052D26">
        <w:rPr>
          <w:rFonts w:ascii="Arial" w:eastAsia="Times New Roman" w:hAnsi="Arial" w:cs="Times New Roman"/>
          <w:szCs w:val="24"/>
        </w:rPr>
        <w:t xml:space="preserve">JasperServer.  </w:t>
      </w:r>
      <w:r w:rsidR="00456671" w:rsidRPr="00052D26">
        <w:rPr>
          <w:rFonts w:ascii="Arial" w:eastAsia="Times New Roman" w:hAnsi="Arial" w:cs="Times New Roman"/>
          <w:szCs w:val="24"/>
        </w:rPr>
        <w:t xml:space="preserve"> Users can run reports and retrieve information in a variety of formats (such as </w:t>
      </w:r>
      <w:r w:rsidRPr="00052D26">
        <w:rPr>
          <w:rFonts w:ascii="Arial" w:eastAsia="Times New Roman" w:hAnsi="Arial" w:cs="Times New Roman"/>
          <w:szCs w:val="24"/>
        </w:rPr>
        <w:t>PDF</w:t>
      </w:r>
      <w:r w:rsidR="00456671" w:rsidRPr="00052D26">
        <w:rPr>
          <w:rFonts w:ascii="Arial" w:eastAsia="Times New Roman" w:hAnsi="Arial" w:cs="Times New Roman"/>
          <w:szCs w:val="24"/>
        </w:rPr>
        <w:t xml:space="preserve"> or spreadsheets).</w:t>
      </w:r>
      <w:r w:rsidRPr="00052D26">
        <w:rPr>
          <w:rFonts w:ascii="Arial" w:eastAsia="Times New Roman" w:hAnsi="Arial" w:cs="Times New Roman"/>
          <w:szCs w:val="24"/>
        </w:rPr>
        <w:t xml:space="preserve">  JasperServer is not available to most campus users.  </w:t>
      </w:r>
      <w:r w:rsidR="00456671" w:rsidRPr="00052D26">
        <w:rPr>
          <w:rFonts w:ascii="Arial" w:eastAsia="Times New Roman" w:hAnsi="Arial" w:cs="Times New Roman"/>
          <w:szCs w:val="24"/>
        </w:rPr>
        <w:t xml:space="preserve">   </w:t>
      </w:r>
    </w:p>
    <w:p w:rsidR="00456671" w:rsidRDefault="00456671" w:rsidP="00456671">
      <w:pPr>
        <w:spacing w:after="0" w:line="240" w:lineRule="auto"/>
        <w:rPr>
          <w:rFonts w:ascii="Arial" w:eastAsia="Times New Roman" w:hAnsi="Arial" w:cs="Times New Roman"/>
          <w:szCs w:val="24"/>
          <w:highlight w:val="yellow"/>
        </w:rPr>
      </w:pPr>
    </w:p>
    <w:p w:rsidR="00052D26" w:rsidRPr="00052D26" w:rsidRDefault="00052D26" w:rsidP="00635DDB">
      <w:pPr>
        <w:pStyle w:val="Heading2"/>
        <w:rPr>
          <w:b/>
          <w:i w:val="0"/>
          <w:szCs w:val="24"/>
        </w:rPr>
      </w:pPr>
      <w:bookmarkStart w:id="178" w:name="_Toc338935130"/>
      <w:r w:rsidRPr="00052D26">
        <w:rPr>
          <w:b/>
          <w:i w:val="0"/>
          <w:szCs w:val="24"/>
        </w:rPr>
        <w:t>Inventory Reports</w:t>
      </w:r>
      <w:bookmarkEnd w:id="178"/>
    </w:p>
    <w:p w:rsidR="00456671" w:rsidRPr="00052D26" w:rsidRDefault="00052D26" w:rsidP="00456671">
      <w:pPr>
        <w:spacing w:after="0" w:line="240" w:lineRule="auto"/>
        <w:rPr>
          <w:rFonts w:ascii="Arial" w:eastAsia="Times New Roman" w:hAnsi="Arial" w:cs="Times New Roman"/>
          <w:szCs w:val="24"/>
        </w:rPr>
      </w:pPr>
      <w:r w:rsidRPr="00052D26">
        <w:rPr>
          <w:rFonts w:ascii="Arial" w:eastAsia="Times New Roman" w:hAnsi="Arial" w:cs="Times New Roman"/>
          <w:szCs w:val="24"/>
        </w:rPr>
        <w:t>Organization Equipment Reports, which show a departments or organizations equipment to be tracked and inventoried, can be run from the Property Management website (</w:t>
      </w:r>
      <w:hyperlink r:id="rId21" w:history="1">
        <w:r w:rsidRPr="00052D26">
          <w:rPr>
            <w:rStyle w:val="Hyperlink"/>
            <w:rFonts w:ascii="Arial" w:eastAsia="Times New Roman" w:hAnsi="Arial" w:cs="Times New Roman"/>
            <w:szCs w:val="24"/>
          </w:rPr>
          <w:t>http://busfin.colostate.edu/prp.aspx</w:t>
        </w:r>
      </w:hyperlink>
      <w:r w:rsidRPr="00052D26">
        <w:rPr>
          <w:rFonts w:ascii="Arial" w:eastAsia="Times New Roman" w:hAnsi="Arial" w:cs="Times New Roman"/>
          <w:szCs w:val="24"/>
        </w:rPr>
        <w:t>) under the Reports heading.</w:t>
      </w:r>
    </w:p>
    <w:p w:rsidR="00456671" w:rsidRPr="00214559" w:rsidRDefault="00456671" w:rsidP="00456671">
      <w:pPr>
        <w:spacing w:after="0" w:line="240" w:lineRule="auto"/>
        <w:rPr>
          <w:rFonts w:ascii="Arial" w:eastAsia="Times New Roman" w:hAnsi="Arial" w:cs="Times New Roman"/>
          <w:szCs w:val="24"/>
          <w:highlight w:val="yellow"/>
        </w:rPr>
      </w:pPr>
    </w:p>
    <w:p w:rsidR="00052D26" w:rsidRPr="00D30EF2" w:rsidRDefault="00052D26" w:rsidP="00635DDB">
      <w:pPr>
        <w:pStyle w:val="Heading2"/>
        <w:rPr>
          <w:i w:val="0"/>
          <w:szCs w:val="24"/>
        </w:rPr>
      </w:pPr>
      <w:bookmarkStart w:id="179" w:name="_Toc338935131"/>
      <w:r w:rsidRPr="00D30EF2">
        <w:rPr>
          <w:b/>
          <w:bCs/>
          <w:i w:val="0"/>
          <w:iCs w:val="0"/>
          <w:szCs w:val="24"/>
        </w:rPr>
        <w:t>Contract Equipment Report</w:t>
      </w:r>
      <w:bookmarkEnd w:id="179"/>
    </w:p>
    <w:p w:rsidR="00456671" w:rsidRPr="00D30EF2" w:rsidRDefault="00052D26" w:rsidP="00456671">
      <w:pPr>
        <w:spacing w:after="0" w:line="240" w:lineRule="auto"/>
        <w:rPr>
          <w:rFonts w:ascii="Arial" w:eastAsia="Times New Roman" w:hAnsi="Arial" w:cs="Times New Roman"/>
          <w:szCs w:val="24"/>
        </w:rPr>
      </w:pPr>
      <w:r w:rsidRPr="00D30EF2">
        <w:rPr>
          <w:rFonts w:ascii="Arial" w:eastAsia="Times New Roman" w:hAnsi="Arial" w:cs="Times New Roman"/>
          <w:szCs w:val="24"/>
        </w:rPr>
        <w:t xml:space="preserve">The Contract Equipment Report is used to </w:t>
      </w:r>
      <w:r w:rsidR="00D30EF2" w:rsidRPr="00D30EF2">
        <w:rPr>
          <w:rFonts w:ascii="Arial" w:eastAsia="Times New Roman" w:hAnsi="Arial" w:cs="Times New Roman"/>
          <w:szCs w:val="24"/>
        </w:rPr>
        <w:t xml:space="preserve">show which assets are associated with certain 53 accounts.  This is the report that is reconciled to the RPS page when a contract, grant, or agreement final letter is sent.  </w:t>
      </w:r>
    </w:p>
    <w:p w:rsidR="00052D26" w:rsidRDefault="00052D26" w:rsidP="00456671">
      <w:pPr>
        <w:spacing w:after="0" w:line="240" w:lineRule="auto"/>
        <w:rPr>
          <w:rFonts w:ascii="Arial" w:eastAsia="Times New Roman" w:hAnsi="Arial" w:cs="Times New Roman"/>
          <w:b/>
          <w:bCs/>
          <w:iCs/>
          <w:szCs w:val="24"/>
          <w:highlight w:val="yellow"/>
        </w:rPr>
      </w:pPr>
    </w:p>
    <w:p w:rsidR="00456671" w:rsidRPr="00D30EF2" w:rsidRDefault="00D30EF2" w:rsidP="00635DDB">
      <w:pPr>
        <w:pStyle w:val="Heading2"/>
        <w:rPr>
          <w:i w:val="0"/>
          <w:iCs w:val="0"/>
          <w:szCs w:val="24"/>
        </w:rPr>
      </w:pPr>
      <w:bookmarkStart w:id="180" w:name="_Toc338935132"/>
      <w:r w:rsidRPr="00D30EF2">
        <w:rPr>
          <w:b/>
          <w:bCs/>
          <w:i w:val="0"/>
          <w:iCs w:val="0"/>
          <w:szCs w:val="24"/>
        </w:rPr>
        <w:t>Equipment Loans Due</w:t>
      </w:r>
      <w:bookmarkEnd w:id="180"/>
    </w:p>
    <w:p w:rsidR="00456671" w:rsidRPr="00D30EF2" w:rsidRDefault="00D30EF2" w:rsidP="00456671">
      <w:pPr>
        <w:spacing w:after="0" w:line="240" w:lineRule="auto"/>
        <w:rPr>
          <w:rFonts w:ascii="Arial" w:eastAsia="Times New Roman" w:hAnsi="Arial" w:cs="Times New Roman"/>
          <w:szCs w:val="24"/>
        </w:rPr>
      </w:pPr>
      <w:r w:rsidRPr="00D30EF2">
        <w:rPr>
          <w:rFonts w:ascii="Arial" w:eastAsia="Times New Roman" w:hAnsi="Arial" w:cs="Times New Roman"/>
          <w:iCs/>
          <w:szCs w:val="24"/>
        </w:rPr>
        <w:t>The Equipment Loans Due Report is used to consolidate any assets that are currently located at an off campus location and are due back to CSU where the Equipment Loan/Return doc has not been submitted to renew or return the asset. A system generated email goes out to each Department Property Contact (DPC) who has an upcoming or expired loan doc on the 2</w:t>
      </w:r>
      <w:r w:rsidRPr="00D30EF2">
        <w:rPr>
          <w:rFonts w:ascii="Arial" w:eastAsia="Times New Roman" w:hAnsi="Arial" w:cs="Times New Roman"/>
          <w:iCs/>
          <w:szCs w:val="24"/>
          <w:vertAlign w:val="superscript"/>
        </w:rPr>
        <w:t>nd</w:t>
      </w:r>
      <w:r w:rsidRPr="00D30EF2">
        <w:rPr>
          <w:rFonts w:ascii="Arial" w:eastAsia="Times New Roman" w:hAnsi="Arial" w:cs="Times New Roman"/>
          <w:iCs/>
          <w:szCs w:val="24"/>
        </w:rPr>
        <w:t xml:space="preserve"> of every month.   </w:t>
      </w:r>
    </w:p>
    <w:p w:rsidR="00456671" w:rsidRPr="00D30EF2" w:rsidRDefault="00456671" w:rsidP="00456671">
      <w:pPr>
        <w:spacing w:after="0" w:line="240" w:lineRule="auto"/>
        <w:rPr>
          <w:rFonts w:ascii="Arial" w:eastAsia="Times New Roman" w:hAnsi="Arial" w:cs="Times New Roman"/>
          <w:szCs w:val="24"/>
        </w:rPr>
      </w:pPr>
    </w:p>
    <w:p w:rsidR="00456671" w:rsidRPr="00D30EF2" w:rsidRDefault="00D30EF2" w:rsidP="00635DDB">
      <w:pPr>
        <w:pStyle w:val="Heading2"/>
        <w:rPr>
          <w:b/>
          <w:i w:val="0"/>
          <w:szCs w:val="24"/>
        </w:rPr>
      </w:pPr>
      <w:bookmarkStart w:id="181" w:name="_Toc338935133"/>
      <w:r w:rsidRPr="00D30EF2">
        <w:rPr>
          <w:b/>
          <w:i w:val="0"/>
          <w:szCs w:val="24"/>
        </w:rPr>
        <w:t>Groups and Roles</w:t>
      </w:r>
      <w:bookmarkEnd w:id="181"/>
    </w:p>
    <w:p w:rsidR="00456671" w:rsidRPr="00D30EF2" w:rsidRDefault="00D30EF2" w:rsidP="00456671">
      <w:pPr>
        <w:spacing w:after="0" w:line="240" w:lineRule="auto"/>
        <w:rPr>
          <w:rFonts w:ascii="Arial" w:eastAsia="Times New Roman" w:hAnsi="Arial" w:cs="Times New Roman"/>
          <w:szCs w:val="24"/>
        </w:rPr>
      </w:pPr>
      <w:r w:rsidRPr="00D30EF2">
        <w:rPr>
          <w:rFonts w:ascii="Arial" w:eastAsia="Times New Roman" w:hAnsi="Arial" w:cs="Times New Roman"/>
          <w:bCs/>
          <w:szCs w:val="24"/>
        </w:rPr>
        <w:t>The Groups and Roles Report is used to see who within an organization or department has the CAM Processor Role.</w:t>
      </w:r>
      <w:r>
        <w:rPr>
          <w:rFonts w:ascii="Arial" w:eastAsia="Times New Roman" w:hAnsi="Arial" w:cs="Times New Roman"/>
          <w:bCs/>
          <w:szCs w:val="24"/>
        </w:rPr>
        <w:t xml:space="preserve">  Any Kuali user is able to view asset records, but only CAM Processors are able to make changes to asset records and submit CAM documents.   </w:t>
      </w:r>
      <w:r w:rsidRPr="00D30EF2">
        <w:rPr>
          <w:rFonts w:ascii="Arial" w:eastAsia="Times New Roman" w:hAnsi="Arial" w:cs="Times New Roman"/>
          <w:bCs/>
          <w:szCs w:val="24"/>
        </w:rPr>
        <w:t xml:space="preserve">  </w:t>
      </w:r>
    </w:p>
    <w:p w:rsidR="00456671" w:rsidRPr="00214559" w:rsidRDefault="00456671" w:rsidP="00456671">
      <w:pPr>
        <w:spacing w:after="0" w:line="240" w:lineRule="auto"/>
        <w:rPr>
          <w:rFonts w:ascii="Arial" w:eastAsia="Times New Roman" w:hAnsi="Arial" w:cs="Times New Roman"/>
          <w:b/>
          <w:bCs/>
          <w:iCs/>
          <w:szCs w:val="24"/>
          <w:highlight w:val="yellow"/>
        </w:rPr>
      </w:pPr>
    </w:p>
    <w:p w:rsidR="00456671" w:rsidRPr="00D30EF2" w:rsidRDefault="00D30EF2" w:rsidP="00635DDB">
      <w:pPr>
        <w:pStyle w:val="Heading2"/>
        <w:rPr>
          <w:b/>
          <w:bCs/>
          <w:i w:val="0"/>
          <w:iCs w:val="0"/>
          <w:szCs w:val="24"/>
        </w:rPr>
      </w:pPr>
      <w:bookmarkStart w:id="182" w:name="_Toc338935134"/>
      <w:r w:rsidRPr="00D30EF2">
        <w:rPr>
          <w:b/>
          <w:bCs/>
          <w:i w:val="0"/>
          <w:iCs w:val="0"/>
          <w:szCs w:val="24"/>
        </w:rPr>
        <w:t>Inventory Certificate</w:t>
      </w:r>
      <w:bookmarkEnd w:id="182"/>
    </w:p>
    <w:p w:rsidR="00456671" w:rsidRPr="00D30EF2" w:rsidRDefault="00D30EF2" w:rsidP="00456671">
      <w:pPr>
        <w:spacing w:after="0" w:line="240" w:lineRule="auto"/>
        <w:rPr>
          <w:rFonts w:ascii="Arial" w:eastAsia="Times New Roman" w:hAnsi="Arial" w:cs="Times New Roman"/>
          <w:szCs w:val="24"/>
        </w:rPr>
      </w:pPr>
      <w:r>
        <w:rPr>
          <w:rFonts w:ascii="Arial" w:eastAsia="Times New Roman" w:hAnsi="Arial" w:cs="Times New Roman"/>
          <w:bCs/>
          <w:iCs/>
          <w:szCs w:val="24"/>
        </w:rPr>
        <w:t xml:space="preserve">The Inventory Certificate Report is used to generate an organizations physical inventory certificate and inventory status which will later be signed by the Dean or Department Head during the inventory close out meeting.  </w:t>
      </w:r>
    </w:p>
    <w:p w:rsidR="00456671" w:rsidRPr="00214559" w:rsidRDefault="00456671" w:rsidP="00456671">
      <w:pPr>
        <w:spacing w:after="0" w:line="240" w:lineRule="auto"/>
        <w:rPr>
          <w:rFonts w:ascii="Arial" w:eastAsia="Times New Roman" w:hAnsi="Arial" w:cs="Times New Roman"/>
          <w:szCs w:val="24"/>
          <w:highlight w:val="yellow"/>
        </w:rPr>
      </w:pPr>
    </w:p>
    <w:p w:rsidR="00456671" w:rsidRPr="00D30EF2" w:rsidRDefault="00D30EF2" w:rsidP="00635DDB">
      <w:pPr>
        <w:pStyle w:val="Heading2"/>
        <w:rPr>
          <w:bCs/>
          <w:i w:val="0"/>
          <w:iCs w:val="0"/>
          <w:szCs w:val="24"/>
        </w:rPr>
      </w:pPr>
      <w:bookmarkStart w:id="183" w:name="_Toc338935135"/>
      <w:r w:rsidRPr="00D30EF2">
        <w:rPr>
          <w:b/>
          <w:bCs/>
          <w:i w:val="0"/>
          <w:iCs w:val="0"/>
          <w:szCs w:val="24"/>
        </w:rPr>
        <w:t>Inventory Status</w:t>
      </w:r>
      <w:bookmarkEnd w:id="183"/>
    </w:p>
    <w:p w:rsidR="00456671" w:rsidRPr="00D30EF2" w:rsidRDefault="00D30EF2" w:rsidP="00456671">
      <w:pPr>
        <w:spacing w:after="0" w:line="240" w:lineRule="auto"/>
        <w:rPr>
          <w:rFonts w:ascii="Arial" w:eastAsia="Times New Roman" w:hAnsi="Arial" w:cs="Times New Roman"/>
          <w:szCs w:val="24"/>
        </w:rPr>
      </w:pPr>
      <w:r>
        <w:rPr>
          <w:rFonts w:ascii="Arial" w:eastAsia="Times New Roman" w:hAnsi="Arial" w:cs="Times New Roman"/>
          <w:bCs/>
          <w:iCs/>
          <w:szCs w:val="24"/>
        </w:rPr>
        <w:t>The Inventory Status Report is used to group departments or organizations</w:t>
      </w:r>
      <w:r w:rsidR="005E7D55">
        <w:rPr>
          <w:rFonts w:ascii="Arial" w:eastAsia="Times New Roman" w:hAnsi="Arial" w:cs="Times New Roman"/>
          <w:bCs/>
          <w:iCs/>
          <w:szCs w:val="24"/>
        </w:rPr>
        <w:t xml:space="preserve"> to get a total capital asset count of tags found based on selection of an inventory date.</w:t>
      </w:r>
    </w:p>
    <w:p w:rsidR="00456671" w:rsidRPr="00214559" w:rsidRDefault="00456671" w:rsidP="00456671">
      <w:pPr>
        <w:spacing w:after="0" w:line="240" w:lineRule="auto"/>
        <w:rPr>
          <w:rFonts w:ascii="Arial" w:eastAsia="Times New Roman" w:hAnsi="Arial" w:cs="Times New Roman"/>
          <w:szCs w:val="24"/>
          <w:highlight w:val="yellow"/>
        </w:rPr>
      </w:pPr>
    </w:p>
    <w:p w:rsidR="00456671" w:rsidRPr="005E7D55" w:rsidRDefault="005E7D55" w:rsidP="00635DDB">
      <w:pPr>
        <w:pStyle w:val="Heading2"/>
        <w:rPr>
          <w:bCs/>
          <w:i w:val="0"/>
          <w:iCs w:val="0"/>
          <w:szCs w:val="24"/>
        </w:rPr>
      </w:pPr>
      <w:bookmarkStart w:id="184" w:name="_Toc338935136"/>
      <w:r w:rsidRPr="005E7D55">
        <w:rPr>
          <w:b/>
          <w:bCs/>
          <w:i w:val="0"/>
          <w:iCs w:val="0"/>
          <w:szCs w:val="24"/>
        </w:rPr>
        <w:t>Organization Equipment</w:t>
      </w:r>
      <w:bookmarkEnd w:id="184"/>
      <w:r w:rsidRPr="005E7D55">
        <w:rPr>
          <w:b/>
          <w:bCs/>
          <w:i w:val="0"/>
          <w:iCs w:val="0"/>
          <w:szCs w:val="24"/>
        </w:rPr>
        <w:t xml:space="preserve"> </w:t>
      </w:r>
    </w:p>
    <w:p w:rsidR="00456671" w:rsidRDefault="005E7D55" w:rsidP="00456671">
      <w:pPr>
        <w:spacing w:after="0" w:line="240" w:lineRule="auto"/>
        <w:rPr>
          <w:rFonts w:ascii="Arial" w:eastAsia="Times New Roman" w:hAnsi="Arial" w:cs="Times New Roman"/>
          <w:bCs/>
          <w:iCs/>
          <w:szCs w:val="24"/>
        </w:rPr>
      </w:pPr>
      <w:r w:rsidRPr="005E7D55">
        <w:rPr>
          <w:rFonts w:ascii="Arial" w:eastAsia="Times New Roman" w:hAnsi="Arial" w:cs="Times New Roman"/>
          <w:bCs/>
          <w:iCs/>
          <w:szCs w:val="24"/>
        </w:rPr>
        <w:t>The Organization Equipment Report is a listing of capital assets listed as found and not found for a selected date.</w:t>
      </w:r>
    </w:p>
    <w:p w:rsidR="0099080E" w:rsidRDefault="0099080E" w:rsidP="00456671">
      <w:pPr>
        <w:spacing w:after="0" w:line="240" w:lineRule="auto"/>
        <w:rPr>
          <w:rFonts w:ascii="Arial" w:eastAsia="Times New Roman" w:hAnsi="Arial" w:cs="Times New Roman"/>
          <w:bCs/>
          <w:iCs/>
          <w:szCs w:val="24"/>
        </w:rPr>
      </w:pPr>
    </w:p>
    <w:p w:rsidR="0099080E" w:rsidRDefault="0099080E" w:rsidP="00635DDB">
      <w:pPr>
        <w:pStyle w:val="Heading2"/>
        <w:rPr>
          <w:b/>
          <w:bCs/>
          <w:i w:val="0"/>
          <w:iCs w:val="0"/>
          <w:szCs w:val="24"/>
        </w:rPr>
      </w:pPr>
      <w:bookmarkStart w:id="185" w:name="_Toc338935137"/>
      <w:r>
        <w:rPr>
          <w:b/>
          <w:bCs/>
          <w:i w:val="0"/>
          <w:iCs w:val="0"/>
          <w:szCs w:val="24"/>
        </w:rPr>
        <w:t>Plant Fund Expense</w:t>
      </w:r>
      <w:bookmarkEnd w:id="185"/>
    </w:p>
    <w:p w:rsidR="0099080E" w:rsidRDefault="00605737" w:rsidP="00456671">
      <w:pPr>
        <w:spacing w:after="0" w:line="240" w:lineRule="auto"/>
        <w:rPr>
          <w:rFonts w:ascii="Arial" w:eastAsia="Times New Roman" w:hAnsi="Arial" w:cs="Times New Roman"/>
          <w:bCs/>
          <w:iCs/>
          <w:szCs w:val="24"/>
        </w:rPr>
      </w:pPr>
      <w:r>
        <w:rPr>
          <w:rFonts w:ascii="Arial" w:eastAsia="Times New Roman" w:hAnsi="Arial" w:cs="Times New Roman"/>
          <w:bCs/>
          <w:iCs/>
          <w:szCs w:val="24"/>
        </w:rPr>
        <w:t>T</w:t>
      </w:r>
      <w:r w:rsidR="0099080E">
        <w:rPr>
          <w:rFonts w:ascii="Arial" w:eastAsia="Times New Roman" w:hAnsi="Arial" w:cs="Times New Roman"/>
          <w:bCs/>
          <w:iCs/>
          <w:szCs w:val="24"/>
        </w:rPr>
        <w:t>his report shows current month expenses, FY expenses, Project-to-Date expenses, and Open Encumbrances</w:t>
      </w:r>
      <w:r>
        <w:rPr>
          <w:rFonts w:ascii="Arial" w:eastAsia="Times New Roman" w:hAnsi="Arial" w:cs="Times New Roman"/>
          <w:bCs/>
          <w:iCs/>
          <w:szCs w:val="24"/>
        </w:rPr>
        <w:t xml:space="preserve"> for all accounts within a sub-fund group</w:t>
      </w:r>
      <w:r w:rsidR="0099080E">
        <w:rPr>
          <w:rFonts w:ascii="Arial" w:eastAsia="Times New Roman" w:hAnsi="Arial" w:cs="Times New Roman"/>
          <w:bCs/>
          <w:iCs/>
          <w:szCs w:val="24"/>
        </w:rPr>
        <w:t xml:space="preserve">.  </w:t>
      </w:r>
      <w:r w:rsidR="00C61D3E">
        <w:rPr>
          <w:rFonts w:ascii="Arial" w:eastAsia="Times New Roman" w:hAnsi="Arial" w:cs="Times New Roman"/>
          <w:bCs/>
          <w:iCs/>
          <w:szCs w:val="24"/>
        </w:rPr>
        <w:t>It also shows the corresponding 977x and 9012 offset.  The 977x and 9012 should equal each other if both lines of the CIP prorate ran correctly.</w:t>
      </w:r>
    </w:p>
    <w:p w:rsidR="00EC658C" w:rsidRDefault="00EC658C" w:rsidP="00456671">
      <w:pPr>
        <w:spacing w:after="0" w:line="240" w:lineRule="auto"/>
        <w:rPr>
          <w:rFonts w:ascii="Arial" w:eastAsia="Times New Roman" w:hAnsi="Arial" w:cs="Times New Roman"/>
          <w:bCs/>
          <w:iCs/>
          <w:szCs w:val="24"/>
        </w:rPr>
      </w:pPr>
    </w:p>
    <w:p w:rsidR="00EC658C" w:rsidRDefault="00EC658C" w:rsidP="00635DDB">
      <w:pPr>
        <w:pStyle w:val="Heading2"/>
        <w:rPr>
          <w:bCs/>
          <w:iCs w:val="0"/>
          <w:szCs w:val="24"/>
        </w:rPr>
      </w:pPr>
      <w:bookmarkStart w:id="186" w:name="_Toc338935138"/>
      <w:r>
        <w:rPr>
          <w:b/>
          <w:bCs/>
          <w:i w:val="0"/>
          <w:iCs w:val="0"/>
          <w:szCs w:val="24"/>
        </w:rPr>
        <w:t>Prorate Verify</w:t>
      </w:r>
      <w:bookmarkEnd w:id="186"/>
      <w:r>
        <w:rPr>
          <w:b/>
          <w:bCs/>
          <w:i w:val="0"/>
          <w:iCs w:val="0"/>
          <w:szCs w:val="24"/>
        </w:rPr>
        <w:tab/>
      </w:r>
    </w:p>
    <w:p w:rsidR="00EC658C" w:rsidRPr="00EC658C" w:rsidRDefault="00EC658C" w:rsidP="00456671">
      <w:pPr>
        <w:spacing w:after="0" w:line="240" w:lineRule="auto"/>
        <w:rPr>
          <w:rFonts w:ascii="Arial" w:eastAsia="Times New Roman" w:hAnsi="Arial" w:cs="Times New Roman"/>
          <w:szCs w:val="24"/>
        </w:rPr>
      </w:pPr>
      <w:r>
        <w:rPr>
          <w:rFonts w:ascii="Arial" w:eastAsia="Times New Roman" w:hAnsi="Arial" w:cs="Times New Roman"/>
          <w:bCs/>
          <w:iCs/>
          <w:szCs w:val="24"/>
        </w:rPr>
        <w:t>This is used for the monthly CIP recon.  It compares monthly 8800-8955 expenses on project accounts in a specific sub-fund with the related 977x offset.  The expenses noted on this report are used to populate the CIP Rollforward schedule.</w:t>
      </w:r>
    </w:p>
    <w:p w:rsidR="00456671" w:rsidRPr="00214559" w:rsidRDefault="00456671" w:rsidP="00456671">
      <w:pPr>
        <w:spacing w:after="0" w:line="240" w:lineRule="auto"/>
        <w:rPr>
          <w:rFonts w:ascii="Arial" w:eastAsia="Times New Roman" w:hAnsi="Arial" w:cs="Times New Roman"/>
          <w:b/>
          <w:bCs/>
          <w:iCs/>
          <w:szCs w:val="24"/>
          <w:highlight w:val="yellow"/>
        </w:rPr>
      </w:pPr>
    </w:p>
    <w:p w:rsidR="00456671" w:rsidRPr="005E7D55" w:rsidRDefault="005E7D55" w:rsidP="00635DDB">
      <w:pPr>
        <w:pStyle w:val="Heading2"/>
        <w:rPr>
          <w:b/>
          <w:bCs/>
          <w:i w:val="0"/>
          <w:iCs w:val="0"/>
          <w:szCs w:val="24"/>
        </w:rPr>
      </w:pPr>
      <w:bookmarkStart w:id="187" w:name="_Toc338935139"/>
      <w:r w:rsidRPr="005E7D55">
        <w:rPr>
          <w:b/>
          <w:bCs/>
          <w:i w:val="0"/>
          <w:iCs w:val="0"/>
          <w:szCs w:val="24"/>
        </w:rPr>
        <w:t>Property Worksheet</w:t>
      </w:r>
      <w:bookmarkEnd w:id="187"/>
    </w:p>
    <w:p w:rsidR="00456671" w:rsidRPr="005E7D55" w:rsidRDefault="005E7D55" w:rsidP="00456671">
      <w:pPr>
        <w:spacing w:after="0" w:line="240" w:lineRule="auto"/>
        <w:rPr>
          <w:rFonts w:ascii="Arial" w:eastAsia="Times New Roman" w:hAnsi="Arial" w:cs="Times New Roman"/>
          <w:szCs w:val="24"/>
        </w:rPr>
      </w:pPr>
      <w:r w:rsidRPr="005E7D55">
        <w:rPr>
          <w:rFonts w:ascii="Arial" w:eastAsia="Times New Roman" w:hAnsi="Arial" w:cs="Times New Roman"/>
          <w:bCs/>
          <w:iCs/>
          <w:szCs w:val="24"/>
        </w:rPr>
        <w:t>The</w:t>
      </w:r>
      <w:r w:rsidR="0099080E">
        <w:rPr>
          <w:rFonts w:ascii="Arial" w:eastAsia="Times New Roman" w:hAnsi="Arial" w:cs="Times New Roman"/>
          <w:bCs/>
          <w:iCs/>
          <w:szCs w:val="24"/>
        </w:rPr>
        <w:t xml:space="preserve"> Property Worksheet is an assets</w:t>
      </w:r>
      <w:r w:rsidRPr="005E7D55">
        <w:rPr>
          <w:rFonts w:ascii="Arial" w:eastAsia="Times New Roman" w:hAnsi="Arial" w:cs="Times New Roman"/>
          <w:bCs/>
          <w:iCs/>
          <w:szCs w:val="24"/>
        </w:rPr>
        <w:t xml:space="preserve"> tag details.</w:t>
      </w:r>
    </w:p>
    <w:p w:rsidR="00456671" w:rsidRPr="00214559" w:rsidRDefault="00456671" w:rsidP="00456671">
      <w:pPr>
        <w:spacing w:after="0" w:line="240" w:lineRule="auto"/>
        <w:rPr>
          <w:rFonts w:ascii="Arial" w:eastAsia="Times New Roman" w:hAnsi="Arial" w:cs="Times New Roman"/>
          <w:szCs w:val="24"/>
          <w:highlight w:val="yellow"/>
        </w:rPr>
      </w:pPr>
    </w:p>
    <w:p w:rsidR="00456671" w:rsidRPr="005E7D55" w:rsidRDefault="005E7D55" w:rsidP="00635DDB">
      <w:pPr>
        <w:pStyle w:val="Heading2"/>
        <w:rPr>
          <w:b/>
          <w:bCs/>
          <w:i w:val="0"/>
          <w:iCs w:val="0"/>
          <w:szCs w:val="24"/>
        </w:rPr>
      </w:pPr>
      <w:bookmarkStart w:id="188" w:name="_Toc338935140"/>
      <w:r w:rsidRPr="005E7D55">
        <w:rPr>
          <w:b/>
          <w:bCs/>
          <w:i w:val="0"/>
          <w:iCs w:val="0"/>
          <w:szCs w:val="24"/>
        </w:rPr>
        <w:t>Received Assets</w:t>
      </w:r>
      <w:bookmarkEnd w:id="188"/>
    </w:p>
    <w:p w:rsidR="00456671" w:rsidRPr="005E7D55" w:rsidRDefault="00456671" w:rsidP="00456671">
      <w:pPr>
        <w:spacing w:after="0" w:line="240" w:lineRule="auto"/>
        <w:rPr>
          <w:rFonts w:ascii="Arial" w:eastAsia="Times New Roman" w:hAnsi="Arial" w:cs="Times New Roman"/>
          <w:szCs w:val="24"/>
        </w:rPr>
      </w:pPr>
      <w:r w:rsidRPr="005E7D55">
        <w:rPr>
          <w:rFonts w:ascii="Arial" w:eastAsia="Times New Roman" w:hAnsi="Arial" w:cs="Times New Roman"/>
          <w:bCs/>
          <w:iCs/>
          <w:szCs w:val="24"/>
        </w:rPr>
        <w:t>The</w:t>
      </w:r>
      <w:r w:rsidRPr="005E7D55">
        <w:rPr>
          <w:rFonts w:ascii="Arial" w:eastAsia="Times New Roman" w:hAnsi="Arial" w:cs="Times New Roman"/>
          <w:b/>
          <w:bCs/>
          <w:iCs/>
          <w:szCs w:val="24"/>
        </w:rPr>
        <w:t xml:space="preserve"> </w:t>
      </w:r>
      <w:r w:rsidR="005E7D55" w:rsidRPr="005E7D55">
        <w:rPr>
          <w:rFonts w:ascii="Arial" w:eastAsia="Times New Roman" w:hAnsi="Arial" w:cs="Times New Roman"/>
          <w:bCs/>
          <w:iCs/>
          <w:szCs w:val="24"/>
        </w:rPr>
        <w:t>Received Assets Report</w:t>
      </w:r>
      <w:r w:rsidR="005E7D55">
        <w:rPr>
          <w:rFonts w:ascii="Arial" w:eastAsia="Times New Roman" w:hAnsi="Arial" w:cs="Times New Roman"/>
          <w:bCs/>
          <w:iCs/>
          <w:szCs w:val="24"/>
        </w:rPr>
        <w:t xml:space="preserve"> lists the create date, tagged date, and received date for capital assets</w:t>
      </w:r>
      <w:r w:rsidRPr="005E7D55">
        <w:rPr>
          <w:rFonts w:ascii="Arial" w:eastAsia="Times New Roman" w:hAnsi="Arial" w:cs="Times New Roman"/>
          <w:szCs w:val="24"/>
        </w:rPr>
        <w:t xml:space="preserve">. </w:t>
      </w:r>
    </w:p>
    <w:p w:rsidR="00456671" w:rsidRPr="005E7D55" w:rsidRDefault="00456671" w:rsidP="00456671">
      <w:pPr>
        <w:spacing w:after="0" w:line="240" w:lineRule="auto"/>
        <w:rPr>
          <w:rFonts w:ascii="Arial" w:eastAsia="Times New Roman" w:hAnsi="Arial" w:cs="Times New Roman"/>
          <w:szCs w:val="24"/>
          <w:highlight w:val="yellow"/>
        </w:rPr>
      </w:pPr>
    </w:p>
    <w:p w:rsidR="00456671" w:rsidRPr="00493861" w:rsidRDefault="005E7D55" w:rsidP="00635DDB">
      <w:pPr>
        <w:pStyle w:val="Heading2"/>
        <w:rPr>
          <w:b/>
          <w:bCs/>
          <w:i w:val="0"/>
          <w:iCs w:val="0"/>
          <w:szCs w:val="24"/>
        </w:rPr>
      </w:pPr>
      <w:bookmarkStart w:id="189" w:name="_Toc338935141"/>
      <w:r w:rsidRPr="00493861">
        <w:rPr>
          <w:b/>
          <w:bCs/>
          <w:i w:val="0"/>
          <w:iCs w:val="0"/>
          <w:szCs w:val="24"/>
        </w:rPr>
        <w:t>Surplus Transfers Excel</w:t>
      </w:r>
      <w:bookmarkEnd w:id="189"/>
    </w:p>
    <w:p w:rsidR="00456671" w:rsidRPr="00493861" w:rsidRDefault="005E7D55" w:rsidP="00456671">
      <w:pPr>
        <w:spacing w:after="0" w:line="240" w:lineRule="auto"/>
        <w:rPr>
          <w:rFonts w:ascii="Arial" w:eastAsia="Times New Roman" w:hAnsi="Arial" w:cs="Times New Roman"/>
          <w:iCs/>
          <w:szCs w:val="24"/>
        </w:rPr>
      </w:pPr>
      <w:r w:rsidRPr="00493861">
        <w:rPr>
          <w:rFonts w:ascii="Arial" w:eastAsia="Times New Roman" w:hAnsi="Arial" w:cs="Times New Roman"/>
          <w:iCs/>
          <w:szCs w:val="24"/>
        </w:rPr>
        <w:t>The Surplus Transfer Excel Report lists all the transfers waiting for action by the Surplus group.</w:t>
      </w:r>
    </w:p>
    <w:p w:rsidR="00C61D3E" w:rsidRDefault="00C61D3E" w:rsidP="00456671">
      <w:pPr>
        <w:spacing w:after="0" w:line="240" w:lineRule="auto"/>
        <w:rPr>
          <w:rFonts w:ascii="Arial" w:eastAsia="Times New Roman" w:hAnsi="Arial" w:cs="Times New Roman"/>
          <w:iCs/>
          <w:szCs w:val="24"/>
          <w:highlight w:val="yellow"/>
        </w:rPr>
      </w:pPr>
    </w:p>
    <w:p w:rsidR="00C61D3E" w:rsidRPr="00C61D3E" w:rsidRDefault="00C61D3E" w:rsidP="00635DDB">
      <w:pPr>
        <w:pStyle w:val="Heading2"/>
        <w:rPr>
          <w:iCs w:val="0"/>
          <w:szCs w:val="24"/>
        </w:rPr>
      </w:pPr>
      <w:bookmarkStart w:id="190" w:name="_Toc338935142"/>
      <w:r w:rsidRPr="00C61D3E">
        <w:rPr>
          <w:b/>
          <w:i w:val="0"/>
          <w:iCs w:val="0"/>
          <w:szCs w:val="24"/>
        </w:rPr>
        <w:t>WIP Expense &amp; Revenue</w:t>
      </w:r>
      <w:bookmarkEnd w:id="190"/>
    </w:p>
    <w:p w:rsidR="00C61D3E" w:rsidRPr="00C61D3E" w:rsidRDefault="00C61D3E" w:rsidP="00456671">
      <w:pPr>
        <w:spacing w:after="0" w:line="240" w:lineRule="auto"/>
        <w:rPr>
          <w:rFonts w:ascii="Arial" w:eastAsia="Times New Roman" w:hAnsi="Arial" w:cs="Times New Roman"/>
          <w:iCs/>
          <w:szCs w:val="24"/>
        </w:rPr>
      </w:pPr>
      <w:r>
        <w:rPr>
          <w:rFonts w:ascii="Arial" w:eastAsia="Times New Roman" w:hAnsi="Arial" w:cs="Times New Roman"/>
          <w:iCs/>
          <w:szCs w:val="24"/>
        </w:rPr>
        <w:t xml:space="preserve">This report shows all expenses and 4800 revenue for active WIP sub-fund accounts.  (89xxxxx)  </w:t>
      </w:r>
      <w:proofErr w:type="gramStart"/>
      <w:r>
        <w:rPr>
          <w:rFonts w:ascii="Arial" w:eastAsia="Times New Roman" w:hAnsi="Arial" w:cs="Times New Roman"/>
          <w:iCs/>
          <w:szCs w:val="24"/>
        </w:rPr>
        <w:t>The</w:t>
      </w:r>
      <w:proofErr w:type="gramEnd"/>
      <w:r>
        <w:rPr>
          <w:rFonts w:ascii="Arial" w:eastAsia="Times New Roman" w:hAnsi="Arial" w:cs="Times New Roman"/>
          <w:iCs/>
          <w:szCs w:val="24"/>
        </w:rPr>
        <w:t xml:space="preserve"> expenses and 4800 revenue should equal if the monthly prorates are running correctly.  </w:t>
      </w:r>
    </w:p>
    <w:p w:rsidR="005E7D55" w:rsidRDefault="005E7D55" w:rsidP="00456671">
      <w:pPr>
        <w:spacing w:after="0" w:line="240" w:lineRule="auto"/>
        <w:rPr>
          <w:rFonts w:ascii="Arial" w:eastAsia="Times New Roman" w:hAnsi="Arial" w:cs="Times New Roman"/>
          <w:iCs/>
          <w:szCs w:val="24"/>
          <w:highlight w:val="yellow"/>
        </w:rPr>
      </w:pPr>
    </w:p>
    <w:p w:rsidR="005E7D55" w:rsidRDefault="005E7D55" w:rsidP="00456671">
      <w:pPr>
        <w:spacing w:after="0" w:line="240" w:lineRule="auto"/>
        <w:rPr>
          <w:rFonts w:ascii="Arial" w:eastAsia="Times New Roman" w:hAnsi="Arial" w:cs="Times New Roman"/>
          <w:b/>
          <w:i/>
        </w:rPr>
      </w:pPr>
    </w:p>
    <w:p w:rsidR="005E7D55" w:rsidRDefault="005E7D55" w:rsidP="00456671">
      <w:pPr>
        <w:spacing w:after="0" w:line="240" w:lineRule="auto"/>
        <w:rPr>
          <w:rFonts w:ascii="Arial" w:eastAsia="Times New Roman" w:hAnsi="Arial" w:cs="Times New Roman"/>
          <w:b/>
          <w:i/>
        </w:rPr>
      </w:pPr>
    </w:p>
    <w:p w:rsidR="005E7D55" w:rsidRDefault="005E7D55" w:rsidP="00456671">
      <w:pPr>
        <w:spacing w:after="0" w:line="240" w:lineRule="auto"/>
        <w:rPr>
          <w:rFonts w:ascii="Arial" w:eastAsia="Times New Roman" w:hAnsi="Arial" w:cs="Times New Roman"/>
          <w:b/>
          <w:i/>
        </w:rPr>
      </w:pPr>
    </w:p>
    <w:p w:rsidR="00635DDB" w:rsidRDefault="00635DDB">
      <w:pPr>
        <w:rPr>
          <w:rFonts w:ascii="Arial" w:eastAsia="Times New Roman" w:hAnsi="Arial" w:cs="Times New Roman"/>
        </w:rPr>
      </w:pPr>
      <w:r>
        <w:rPr>
          <w:rFonts w:ascii="Arial" w:eastAsia="Times New Roman" w:hAnsi="Arial" w:cs="Times New Roman"/>
        </w:rPr>
        <w:br w:type="page"/>
      </w:r>
    </w:p>
    <w:p w:rsidR="00456671" w:rsidRPr="00635DDB" w:rsidRDefault="00456671" w:rsidP="00635DDB">
      <w:pPr>
        <w:pStyle w:val="Heading1"/>
        <w:rPr>
          <w:sz w:val="24"/>
          <w:szCs w:val="24"/>
        </w:rPr>
      </w:pPr>
      <w:bookmarkStart w:id="191" w:name="_Toc338935143"/>
      <w:r w:rsidRPr="00635DDB">
        <w:rPr>
          <w:sz w:val="24"/>
          <w:szCs w:val="24"/>
        </w:rPr>
        <w:t>APPENDIX</w:t>
      </w:r>
      <w:bookmarkEnd w:id="191"/>
      <w:r w:rsidRPr="00635DDB">
        <w:rPr>
          <w:sz w:val="24"/>
          <w:szCs w:val="24"/>
        </w:rPr>
        <w:t xml:space="preserve"> </w:t>
      </w:r>
    </w:p>
    <w:p w:rsidR="00456671" w:rsidRPr="00456671" w:rsidRDefault="00456671" w:rsidP="00456671">
      <w:pPr>
        <w:spacing w:after="0" w:line="240" w:lineRule="auto"/>
        <w:rPr>
          <w:rFonts w:ascii="Arial" w:eastAsia="Times New Roman" w:hAnsi="Arial" w:cs="Times New Roman"/>
          <w:szCs w:val="24"/>
        </w:rPr>
      </w:pPr>
    </w:p>
    <w:p w:rsidR="00456671" w:rsidRDefault="00456671" w:rsidP="00635DDB">
      <w:pPr>
        <w:pStyle w:val="Heading2"/>
        <w:rPr>
          <w:b/>
          <w:bCs/>
          <w:sz w:val="24"/>
          <w:szCs w:val="24"/>
        </w:rPr>
      </w:pPr>
      <w:bookmarkStart w:id="192" w:name="_Toc221441417"/>
      <w:bookmarkStart w:id="193" w:name="_Toc338935144"/>
      <w:r w:rsidRPr="00456671">
        <w:rPr>
          <w:b/>
          <w:bCs/>
          <w:sz w:val="24"/>
          <w:szCs w:val="24"/>
        </w:rPr>
        <w:t>OPERATING DEFINITIONS</w:t>
      </w:r>
      <w:bookmarkEnd w:id="192"/>
      <w:bookmarkEnd w:id="193"/>
    </w:p>
    <w:p w:rsidR="00964FE4" w:rsidRDefault="00964FE4" w:rsidP="00456671">
      <w:pPr>
        <w:keepNext/>
        <w:spacing w:after="0" w:line="240" w:lineRule="auto"/>
        <w:outlineLvl w:val="0"/>
        <w:rPr>
          <w:rFonts w:ascii="Arial" w:eastAsia="Times New Roman" w:hAnsi="Arial" w:cs="Times New Roman"/>
          <w:b/>
          <w:bCs/>
          <w:sz w:val="24"/>
          <w:szCs w:val="24"/>
        </w:rPr>
      </w:pPr>
    </w:p>
    <w:p w:rsidR="00964FE4" w:rsidRDefault="00964FE4" w:rsidP="00964FE4">
      <w:pPr>
        <w:spacing w:after="0" w:line="240" w:lineRule="auto"/>
        <w:rPr>
          <w:rFonts w:ascii="Arial" w:eastAsia="Times New Roman" w:hAnsi="Arial" w:cs="Times New Roman"/>
          <w:b/>
          <w:i/>
          <w:szCs w:val="24"/>
        </w:rPr>
      </w:pPr>
      <w:r w:rsidRPr="00964FE4">
        <w:rPr>
          <w:rFonts w:ascii="Arial" w:eastAsia="Times New Roman" w:hAnsi="Arial" w:cs="Times New Roman"/>
          <w:b/>
          <w:i/>
          <w:szCs w:val="24"/>
        </w:rPr>
        <w:t>Betterment</w:t>
      </w:r>
    </w:p>
    <w:p w:rsidR="00964FE4" w:rsidRPr="00964FE4" w:rsidRDefault="00964FE4" w:rsidP="00964FE4">
      <w:pPr>
        <w:spacing w:after="0" w:line="240" w:lineRule="auto"/>
        <w:rPr>
          <w:rFonts w:ascii="Arial" w:eastAsia="Times New Roman" w:hAnsi="Arial" w:cs="Times New Roman"/>
          <w:szCs w:val="24"/>
        </w:rPr>
      </w:pPr>
      <w:proofErr w:type="gramStart"/>
      <w:r w:rsidRPr="00964FE4">
        <w:rPr>
          <w:rFonts w:ascii="Arial" w:eastAsia="Times New Roman" w:hAnsi="Arial" w:cs="Times New Roman"/>
          <w:szCs w:val="24"/>
        </w:rPr>
        <w:t>An Expenditure</w:t>
      </w:r>
      <w:proofErr w:type="gramEnd"/>
      <w:r w:rsidRPr="00964FE4">
        <w:rPr>
          <w:rFonts w:ascii="Arial" w:eastAsia="Times New Roman" w:hAnsi="Arial" w:cs="Times New Roman"/>
          <w:szCs w:val="24"/>
        </w:rPr>
        <w:t xml:space="preserve"> in connection with an existing asset which significantly extends it useful li</w:t>
      </w:r>
      <w:r>
        <w:rPr>
          <w:rFonts w:ascii="Arial" w:eastAsia="Times New Roman" w:hAnsi="Arial" w:cs="Times New Roman"/>
          <w:szCs w:val="24"/>
        </w:rPr>
        <w:t>fe, increases its utility or eff</w:t>
      </w:r>
      <w:r w:rsidRPr="00964FE4">
        <w:rPr>
          <w:rFonts w:ascii="Arial" w:eastAsia="Times New Roman" w:hAnsi="Arial" w:cs="Times New Roman"/>
          <w:szCs w:val="24"/>
        </w:rPr>
        <w:t>iciency or otherwise adds to the benefits it can yield.</w:t>
      </w:r>
    </w:p>
    <w:p w:rsidR="00456671" w:rsidRDefault="00456671" w:rsidP="00456671">
      <w:pPr>
        <w:spacing w:after="0" w:line="240" w:lineRule="auto"/>
        <w:rPr>
          <w:rFonts w:ascii="Arial" w:eastAsia="Times New Roman" w:hAnsi="Arial" w:cs="Times New Roman"/>
          <w:b/>
          <w:i/>
          <w:szCs w:val="24"/>
        </w:rPr>
      </w:pPr>
    </w:p>
    <w:p w:rsidR="00AE2BAE" w:rsidRDefault="00AE2BAE" w:rsidP="00AE2BAE">
      <w:pPr>
        <w:spacing w:after="0" w:line="240" w:lineRule="auto"/>
        <w:rPr>
          <w:rFonts w:ascii="Arial" w:eastAsia="Times New Roman" w:hAnsi="Arial" w:cs="Times New Roman"/>
          <w:szCs w:val="24"/>
        </w:rPr>
      </w:pPr>
      <w:proofErr w:type="gramStart"/>
      <w:r w:rsidRPr="00AE2BAE">
        <w:rPr>
          <w:rFonts w:ascii="Arial" w:eastAsia="Times New Roman" w:hAnsi="Arial" w:cs="Times New Roman"/>
          <w:b/>
          <w:i/>
          <w:szCs w:val="24"/>
        </w:rPr>
        <w:t>Buildings and Improvements to Buildings</w:t>
      </w:r>
      <w:r w:rsidRPr="00AE2BAE">
        <w:rPr>
          <w:rFonts w:ascii="Arial" w:eastAsia="Times New Roman" w:hAnsi="Arial" w:cs="Times New Roman"/>
          <w:szCs w:val="24"/>
        </w:rPr>
        <w:t>.</w:t>
      </w:r>
      <w:proofErr w:type="gramEnd"/>
      <w:r w:rsidRPr="00AE2BAE">
        <w:rPr>
          <w:rFonts w:ascii="Arial" w:eastAsia="Times New Roman" w:hAnsi="Arial" w:cs="Times New Roman"/>
          <w:szCs w:val="24"/>
        </w:rPr>
        <w:t xml:space="preserve"> Buildings include all structural</w:t>
      </w:r>
      <w:r>
        <w:rPr>
          <w:rFonts w:ascii="Arial" w:eastAsia="Times New Roman" w:hAnsi="Arial" w:cs="Times New Roman"/>
          <w:szCs w:val="24"/>
        </w:rPr>
        <w:t xml:space="preserve"> </w:t>
      </w:r>
      <w:r w:rsidRPr="00AE2BAE">
        <w:rPr>
          <w:rFonts w:ascii="Arial" w:eastAsia="Times New Roman" w:hAnsi="Arial" w:cs="Times New Roman"/>
          <w:szCs w:val="24"/>
        </w:rPr>
        <w:t>elements of buildings, including the shells and components such as heating,</w:t>
      </w:r>
      <w:r>
        <w:rPr>
          <w:rFonts w:ascii="Arial" w:eastAsia="Times New Roman" w:hAnsi="Arial" w:cs="Times New Roman"/>
          <w:szCs w:val="24"/>
        </w:rPr>
        <w:t xml:space="preserve"> </w:t>
      </w:r>
      <w:r w:rsidRPr="00AE2BAE">
        <w:rPr>
          <w:rFonts w:ascii="Arial" w:eastAsia="Times New Roman" w:hAnsi="Arial" w:cs="Times New Roman"/>
          <w:szCs w:val="24"/>
        </w:rPr>
        <w:t>air-conditioning, and elevators. Equipment which is merely attached or fastened</w:t>
      </w:r>
      <w:r>
        <w:rPr>
          <w:rFonts w:ascii="Arial" w:eastAsia="Times New Roman" w:hAnsi="Arial" w:cs="Times New Roman"/>
          <w:szCs w:val="24"/>
        </w:rPr>
        <w:t xml:space="preserve"> </w:t>
      </w:r>
      <w:r w:rsidRPr="00AE2BAE">
        <w:rPr>
          <w:rFonts w:ascii="Arial" w:eastAsia="Times New Roman" w:hAnsi="Arial" w:cs="Times New Roman"/>
          <w:szCs w:val="24"/>
        </w:rPr>
        <w:t>to the building should be classified as equipment to the extent feasible.</w:t>
      </w:r>
      <w:r>
        <w:rPr>
          <w:rFonts w:ascii="Arial" w:eastAsia="Times New Roman" w:hAnsi="Arial" w:cs="Times New Roman"/>
          <w:szCs w:val="24"/>
        </w:rPr>
        <w:t xml:space="preserve">  </w:t>
      </w:r>
      <w:r w:rsidRPr="00AE2BAE">
        <w:rPr>
          <w:rFonts w:ascii="Arial" w:eastAsia="Times New Roman" w:hAnsi="Arial" w:cs="Times New Roman"/>
          <w:szCs w:val="24"/>
        </w:rPr>
        <w:t>Structural remodeling and additions costing in excess of $50,000 completed</w:t>
      </w:r>
      <w:r>
        <w:rPr>
          <w:rFonts w:ascii="Arial" w:eastAsia="Times New Roman" w:hAnsi="Arial" w:cs="Times New Roman"/>
          <w:szCs w:val="24"/>
        </w:rPr>
        <w:t xml:space="preserve"> </w:t>
      </w:r>
      <w:r w:rsidRPr="00AE2BAE">
        <w:rPr>
          <w:rFonts w:ascii="Arial" w:eastAsia="Times New Roman" w:hAnsi="Arial" w:cs="Times New Roman"/>
          <w:szCs w:val="24"/>
        </w:rPr>
        <w:t>subsequent to the original building construction should be included under</w:t>
      </w:r>
      <w:r>
        <w:rPr>
          <w:rFonts w:ascii="Arial" w:eastAsia="Times New Roman" w:hAnsi="Arial" w:cs="Times New Roman"/>
          <w:szCs w:val="24"/>
        </w:rPr>
        <w:t xml:space="preserve"> </w:t>
      </w:r>
      <w:r w:rsidRPr="00AE2BAE">
        <w:rPr>
          <w:rFonts w:ascii="Arial" w:eastAsia="Times New Roman" w:hAnsi="Arial" w:cs="Times New Roman"/>
          <w:szCs w:val="24"/>
        </w:rPr>
        <w:t>buildings as improvements to buildings.</w:t>
      </w:r>
    </w:p>
    <w:p w:rsidR="00AE2BAE" w:rsidRPr="00AE2BAE" w:rsidRDefault="00AE2BAE" w:rsidP="00AE2BAE">
      <w:pPr>
        <w:spacing w:after="0" w:line="240" w:lineRule="auto"/>
        <w:rPr>
          <w:rFonts w:ascii="Arial" w:eastAsia="Times New Roman" w:hAnsi="Arial" w:cs="Times New Roman"/>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Capital Asset</w:t>
      </w:r>
    </w:p>
    <w:p w:rsidR="00456671" w:rsidRPr="00D6361E"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The term Capital Asset is used in place of fixed asset and denotes that the capitalization process and the characteristics of the item qualify it for inclusion in the university plant fund.</w:t>
      </w:r>
    </w:p>
    <w:p w:rsidR="00456671" w:rsidRPr="00456671" w:rsidRDefault="00456671" w:rsidP="00456671">
      <w:pPr>
        <w:spacing w:after="0" w:line="240" w:lineRule="auto"/>
        <w:rPr>
          <w:rFonts w:ascii="Arial" w:eastAsia="Times New Roman" w:hAnsi="Arial" w:cs="Times New Roman"/>
          <w:szCs w:val="24"/>
        </w:rPr>
      </w:pPr>
    </w:p>
    <w:p w:rsidR="00456671" w:rsidRPr="00456671" w:rsidRDefault="00D6361E" w:rsidP="00456671">
      <w:pPr>
        <w:spacing w:after="0" w:line="240" w:lineRule="auto"/>
        <w:rPr>
          <w:rFonts w:ascii="Arial" w:eastAsia="Times New Roman" w:hAnsi="Arial" w:cs="Times New Roman"/>
          <w:b/>
          <w:i/>
          <w:szCs w:val="24"/>
        </w:rPr>
      </w:pPr>
      <w:r>
        <w:rPr>
          <w:rFonts w:ascii="Arial" w:eastAsia="Times New Roman" w:hAnsi="Arial" w:cs="Times New Roman"/>
          <w:b/>
          <w:i/>
          <w:szCs w:val="24"/>
        </w:rPr>
        <w:t>Capital Asset Maintenance (CAM</w:t>
      </w:r>
      <w:r w:rsidR="00456671" w:rsidRPr="00456671">
        <w:rPr>
          <w:rFonts w:ascii="Arial" w:eastAsia="Times New Roman" w:hAnsi="Arial" w:cs="Times New Roman"/>
          <w:b/>
          <w:i/>
          <w:szCs w:val="24"/>
        </w:rPr>
        <w:t>)</w:t>
      </w:r>
    </w:p>
    <w:p w:rsidR="00456671" w:rsidRPr="00D6361E" w:rsidRDefault="00D6361E"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CAM</w:t>
      </w:r>
      <w:r w:rsidR="00456671" w:rsidRPr="00D6361E">
        <w:rPr>
          <w:rFonts w:ascii="Arial" w:eastAsia="Times New Roman" w:hAnsi="Arial" w:cs="Times New Roman"/>
          <w:szCs w:val="24"/>
        </w:rPr>
        <w:t xml:space="preserve"> is a module of the university </w:t>
      </w:r>
      <w:r w:rsidRPr="00D6361E">
        <w:rPr>
          <w:rFonts w:ascii="Arial" w:eastAsia="Times New Roman" w:hAnsi="Arial" w:cs="Times New Roman"/>
          <w:szCs w:val="24"/>
        </w:rPr>
        <w:t>Kuali Financial</w:t>
      </w:r>
      <w:r w:rsidR="00456671" w:rsidRPr="00D6361E">
        <w:rPr>
          <w:rFonts w:ascii="Arial" w:eastAsia="Times New Roman" w:hAnsi="Arial" w:cs="Times New Roman"/>
          <w:szCs w:val="24"/>
        </w:rPr>
        <w:t xml:space="preserve"> System (</w:t>
      </w:r>
      <w:r w:rsidRPr="00D6361E">
        <w:rPr>
          <w:rFonts w:ascii="Arial" w:eastAsia="Times New Roman" w:hAnsi="Arial" w:cs="Times New Roman"/>
          <w:szCs w:val="24"/>
        </w:rPr>
        <w:t>KFS</w:t>
      </w:r>
      <w:r w:rsidR="00456671" w:rsidRPr="00D6361E">
        <w:rPr>
          <w:rFonts w:ascii="Arial" w:eastAsia="Times New Roman" w:hAnsi="Arial" w:cs="Times New Roman"/>
          <w:szCs w:val="24"/>
        </w:rPr>
        <w:t xml:space="preserve">). </w:t>
      </w:r>
    </w:p>
    <w:p w:rsidR="00456671" w:rsidRPr="00456671" w:rsidRDefault="00456671" w:rsidP="00456671">
      <w:pPr>
        <w:spacing w:after="0" w:line="240" w:lineRule="auto"/>
        <w:rPr>
          <w:rFonts w:ascii="Arial" w:eastAsia="Times New Roman" w:hAnsi="Arial" w:cs="Times New Roman"/>
          <w:sz w:val="24"/>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Capital Lease-purchase Agreement</w:t>
      </w:r>
    </w:p>
    <w:p w:rsidR="00456671" w:rsidRPr="00D6361E"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Lease-purchase agreements must meet an</w:t>
      </w:r>
      <w:r w:rsidR="009F6318">
        <w:rPr>
          <w:rFonts w:ascii="Arial" w:eastAsia="Times New Roman" w:hAnsi="Arial" w:cs="Times New Roman"/>
          <w:szCs w:val="24"/>
        </w:rPr>
        <w:t>y one of the following criteria:</w:t>
      </w:r>
      <w:r w:rsidRPr="00D6361E">
        <w:rPr>
          <w:rFonts w:ascii="Arial" w:eastAsia="Times New Roman" w:hAnsi="Arial" w:cs="Times New Roman"/>
          <w:szCs w:val="24"/>
        </w:rPr>
        <w:t xml:space="preserve"> </w:t>
      </w:r>
    </w:p>
    <w:p w:rsidR="00456671" w:rsidRPr="009F6318" w:rsidRDefault="00456671" w:rsidP="004B6D70">
      <w:pPr>
        <w:pStyle w:val="ListParagraph"/>
        <w:numPr>
          <w:ilvl w:val="1"/>
          <w:numId w:val="3"/>
        </w:numPr>
        <w:spacing w:after="0" w:line="240" w:lineRule="auto"/>
        <w:rPr>
          <w:rFonts w:ascii="Arial" w:eastAsia="Times New Roman" w:hAnsi="Arial" w:cs="Times New Roman"/>
          <w:szCs w:val="24"/>
        </w:rPr>
      </w:pPr>
      <w:r w:rsidRPr="009F6318">
        <w:rPr>
          <w:rFonts w:ascii="Arial" w:eastAsia="Times New Roman" w:hAnsi="Arial" w:cs="Times New Roman"/>
          <w:szCs w:val="24"/>
        </w:rPr>
        <w:t xml:space="preserve">The lease transfers ownership of the property to the university by the end of the lease term. </w:t>
      </w:r>
    </w:p>
    <w:p w:rsidR="00456671" w:rsidRPr="009F6318" w:rsidRDefault="00456671" w:rsidP="004B6D70">
      <w:pPr>
        <w:pStyle w:val="ListParagraph"/>
        <w:numPr>
          <w:ilvl w:val="1"/>
          <w:numId w:val="3"/>
        </w:numPr>
        <w:spacing w:after="0" w:line="240" w:lineRule="auto"/>
        <w:rPr>
          <w:rFonts w:ascii="Arial" w:eastAsia="Times New Roman" w:hAnsi="Arial" w:cs="Times New Roman"/>
          <w:szCs w:val="24"/>
        </w:rPr>
      </w:pPr>
      <w:r w:rsidRPr="009F6318">
        <w:rPr>
          <w:rFonts w:ascii="Arial" w:eastAsia="Times New Roman" w:hAnsi="Arial" w:cs="Times New Roman"/>
          <w:szCs w:val="24"/>
        </w:rPr>
        <w:t xml:space="preserve">The lease contains a written bargain purchase option. </w:t>
      </w:r>
    </w:p>
    <w:p w:rsidR="00456671" w:rsidRPr="009F6318" w:rsidRDefault="00456671" w:rsidP="004B6D70">
      <w:pPr>
        <w:pStyle w:val="ListParagraph"/>
        <w:numPr>
          <w:ilvl w:val="1"/>
          <w:numId w:val="3"/>
        </w:numPr>
        <w:spacing w:after="0" w:line="240" w:lineRule="auto"/>
        <w:rPr>
          <w:rFonts w:ascii="Arial" w:eastAsia="Times New Roman" w:hAnsi="Arial" w:cs="Times New Roman"/>
          <w:szCs w:val="24"/>
        </w:rPr>
      </w:pPr>
      <w:r w:rsidRPr="009F6318">
        <w:rPr>
          <w:rFonts w:ascii="Arial" w:eastAsia="Times New Roman" w:hAnsi="Arial" w:cs="Times New Roman"/>
          <w:szCs w:val="24"/>
        </w:rPr>
        <w:t xml:space="preserve">The lease term is equal to 75% or more of the remaining estimated economic life of the property at the beginning of the lease term. </w:t>
      </w:r>
    </w:p>
    <w:p w:rsidR="00456671" w:rsidRPr="009F6318" w:rsidRDefault="00456671" w:rsidP="004B6D70">
      <w:pPr>
        <w:pStyle w:val="ListParagraph"/>
        <w:numPr>
          <w:ilvl w:val="1"/>
          <w:numId w:val="3"/>
        </w:numPr>
        <w:spacing w:after="0" w:line="240" w:lineRule="auto"/>
        <w:rPr>
          <w:rFonts w:ascii="Arial" w:eastAsia="Times New Roman" w:hAnsi="Arial" w:cs="Times New Roman"/>
          <w:szCs w:val="24"/>
        </w:rPr>
      </w:pPr>
      <w:r w:rsidRPr="009F6318">
        <w:rPr>
          <w:rFonts w:ascii="Arial" w:eastAsia="Times New Roman" w:hAnsi="Arial" w:cs="Times New Roman"/>
          <w:szCs w:val="24"/>
        </w:rPr>
        <w:t xml:space="preserve">The present value of the minimum lease payments at the inception of the lease is 90% or more of the fair market value of the leased asset. </w:t>
      </w:r>
    </w:p>
    <w:p w:rsidR="00456671" w:rsidRPr="00456671" w:rsidRDefault="00456671" w:rsidP="00456671">
      <w:pPr>
        <w:spacing w:after="0" w:line="240" w:lineRule="auto"/>
        <w:rPr>
          <w:rFonts w:ascii="Arial" w:eastAsia="Times New Roman" w:hAnsi="Arial" w:cs="Times New Roman"/>
          <w:b/>
          <w:i/>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Capitalization</w:t>
      </w:r>
    </w:p>
    <w:p w:rsidR="00456671" w:rsidRPr="00D6361E"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Capitalization acknowledges that a transaction meets all criteria necessary to be a fixed asset of the university. Capitalization does not necessarily mean that the university will be responsible for tracking the individual asset or that the individual asset is subject to depreciation or amortization. Library books will not be tracked individually in the CAM System; however, the accumulated cost of these kinds of a</w:t>
      </w:r>
      <w:r w:rsidR="009F6318">
        <w:rPr>
          <w:rFonts w:ascii="Arial" w:eastAsia="Times New Roman" w:hAnsi="Arial" w:cs="Times New Roman"/>
          <w:szCs w:val="24"/>
        </w:rPr>
        <w:t>ssets will be maintained in CAM</w:t>
      </w:r>
      <w:r w:rsidRPr="00D6361E">
        <w:rPr>
          <w:rFonts w:ascii="Arial" w:eastAsia="Times New Roman" w:hAnsi="Arial" w:cs="Times New Roman"/>
          <w:szCs w:val="24"/>
        </w:rPr>
        <w:t xml:space="preserve"> to coincide with the University General Ledger.</w:t>
      </w:r>
    </w:p>
    <w:p w:rsidR="00171DA8" w:rsidRPr="00171DA8" w:rsidRDefault="00171DA8" w:rsidP="00171DA8">
      <w:pPr>
        <w:spacing w:line="240" w:lineRule="auto"/>
        <w:ind w:left="360"/>
        <w:jc w:val="both"/>
        <w:rPr>
          <w:rFonts w:ascii="Arial" w:hAnsi="Arial" w:cs="Arial"/>
        </w:rPr>
      </w:pPr>
      <w:r w:rsidRPr="00171DA8">
        <w:rPr>
          <w:rFonts w:ascii="Arial" w:hAnsi="Arial" w:cs="Arial"/>
          <w:b/>
          <w:i/>
        </w:rPr>
        <w:t>Construction</w:t>
      </w:r>
      <w:r>
        <w:rPr>
          <w:rFonts w:ascii="Arial" w:hAnsi="Arial" w:cs="Arial"/>
        </w:rPr>
        <w:t xml:space="preserve"> or </w:t>
      </w:r>
      <w:r w:rsidRPr="00171DA8">
        <w:rPr>
          <w:rFonts w:ascii="Arial" w:hAnsi="Arial" w:cs="Arial"/>
          <w:b/>
          <w:i/>
        </w:rPr>
        <w:t>Construction Project</w:t>
      </w:r>
      <w:r>
        <w:rPr>
          <w:rFonts w:ascii="Arial" w:hAnsi="Arial" w:cs="Arial"/>
        </w:rPr>
        <w:t xml:space="preserve"> or </w:t>
      </w:r>
      <w:r w:rsidRPr="00171DA8">
        <w:rPr>
          <w:rFonts w:ascii="Arial" w:hAnsi="Arial" w:cs="Arial"/>
          <w:b/>
          <w:i/>
        </w:rPr>
        <w:t>Renovation</w:t>
      </w:r>
      <w:r w:rsidRPr="00171DA8">
        <w:rPr>
          <w:rFonts w:ascii="Arial" w:hAnsi="Arial" w:cs="Arial"/>
        </w:rPr>
        <w:t xml:space="preserve">: Any construction, alteration, repair, demolition, or improvement of any land, building, structure, facility, road, highway, bridge, or other public improvement for use by or for the University, and maintenance of such facilities.  This includes, without limitation: </w:t>
      </w:r>
      <w:r w:rsidRPr="00171DA8">
        <w:rPr>
          <w:rFonts w:ascii="Arial" w:hAnsi="Arial" w:cs="Arial"/>
        </w:rPr>
        <w:tab/>
      </w:r>
    </w:p>
    <w:p w:rsidR="00171DA8" w:rsidRPr="00171DA8" w:rsidRDefault="00171DA8" w:rsidP="00171DA8">
      <w:pPr>
        <w:spacing w:line="240" w:lineRule="auto"/>
        <w:ind w:left="720"/>
        <w:jc w:val="both"/>
        <w:rPr>
          <w:rFonts w:ascii="Arial" w:hAnsi="Arial" w:cs="Arial"/>
        </w:rPr>
      </w:pPr>
      <w:r w:rsidRPr="00171DA8">
        <w:rPr>
          <w:rFonts w:ascii="Arial" w:hAnsi="Arial" w:cs="Arial"/>
        </w:rPr>
        <w:t xml:space="preserve">(1)   Purchase of land, regardless of the value thereof; </w:t>
      </w:r>
    </w:p>
    <w:p w:rsidR="00171DA8" w:rsidRPr="00171DA8" w:rsidRDefault="00171DA8" w:rsidP="00171DA8">
      <w:pPr>
        <w:spacing w:line="240" w:lineRule="auto"/>
        <w:ind w:left="720"/>
        <w:jc w:val="both"/>
        <w:rPr>
          <w:rFonts w:ascii="Arial" w:hAnsi="Arial" w:cs="Arial"/>
        </w:rPr>
      </w:pPr>
      <w:r w:rsidRPr="00171DA8">
        <w:rPr>
          <w:rFonts w:ascii="Arial" w:hAnsi="Arial" w:cs="Arial"/>
        </w:rPr>
        <w:t xml:space="preserve">(2)  Purchase, construction, remodeling, renovation, or demolition of buildings or other physical facilities, including utilities, to make physical changes for any reason, including, but not limited to, making programmatic changes, to meet standards required by applicable codes, to correct other conditions hazardous to the health and safety of persons which are not covered by codes, to effect conservation of energy resources, to effect cost savings for staffing, operations, or maintenance of the facility, or to improve appearance; </w:t>
      </w:r>
    </w:p>
    <w:p w:rsidR="00171DA8" w:rsidRPr="00171DA8" w:rsidRDefault="00171DA8" w:rsidP="00171DA8">
      <w:pPr>
        <w:spacing w:line="240" w:lineRule="auto"/>
        <w:ind w:left="720"/>
        <w:jc w:val="both"/>
        <w:rPr>
          <w:rFonts w:ascii="Arial" w:hAnsi="Arial" w:cs="Arial"/>
        </w:rPr>
      </w:pPr>
      <w:r w:rsidRPr="00171DA8">
        <w:rPr>
          <w:rFonts w:ascii="Arial" w:hAnsi="Arial" w:cs="Arial"/>
        </w:rPr>
        <w:t xml:space="preserve">(3) Site improvement or development; </w:t>
      </w:r>
    </w:p>
    <w:p w:rsidR="00171DA8" w:rsidRPr="00171DA8" w:rsidRDefault="00171DA8" w:rsidP="00171DA8">
      <w:pPr>
        <w:spacing w:line="240" w:lineRule="auto"/>
        <w:ind w:left="720"/>
        <w:jc w:val="both"/>
        <w:rPr>
          <w:rFonts w:ascii="Arial" w:hAnsi="Arial" w:cs="Arial"/>
        </w:rPr>
      </w:pPr>
      <w:r w:rsidRPr="00171DA8">
        <w:rPr>
          <w:rFonts w:ascii="Arial" w:hAnsi="Arial" w:cs="Arial"/>
        </w:rPr>
        <w:t>(4) Purchase and installation of the fixed and movable equipment necessary for the operation of new, remodeled, or renovated buildings and other physical facilities and for the conduct of programs initially housed therein upon completion of the new construction, remodeling, or renovation;</w:t>
      </w:r>
    </w:p>
    <w:p w:rsidR="00171DA8" w:rsidRPr="00171DA8" w:rsidRDefault="00171DA8" w:rsidP="00171DA8">
      <w:pPr>
        <w:spacing w:line="240" w:lineRule="auto"/>
        <w:ind w:left="720"/>
        <w:jc w:val="both"/>
        <w:rPr>
          <w:rFonts w:ascii="Arial" w:hAnsi="Arial" w:cs="Arial"/>
        </w:rPr>
      </w:pPr>
      <w:r w:rsidRPr="00171DA8">
        <w:rPr>
          <w:rFonts w:ascii="Arial" w:hAnsi="Arial" w:cs="Arial"/>
        </w:rPr>
        <w:t>(5)  Contracting for or performance of building trades and services, including, but not limited to, electrical, plumbing, painting, flooring, installation or removal of mechanical systems, paving, concrete work; and</w:t>
      </w:r>
    </w:p>
    <w:p w:rsidR="00171DA8" w:rsidRPr="00171DA8" w:rsidRDefault="00171DA8" w:rsidP="00171DA8">
      <w:pPr>
        <w:spacing w:line="240" w:lineRule="auto"/>
        <w:ind w:left="720"/>
        <w:jc w:val="both"/>
        <w:rPr>
          <w:rFonts w:ascii="Arial" w:hAnsi="Arial" w:cs="Arial"/>
        </w:rPr>
      </w:pPr>
      <w:r w:rsidRPr="00171DA8">
        <w:rPr>
          <w:rFonts w:ascii="Arial" w:hAnsi="Arial" w:cs="Arial"/>
        </w:rPr>
        <w:t>(6) Purchase of the services of architects, engineers, land surveyors, industrial hygienists, landscape architects, and other consultants to prepare plans, program documents, life-cycle cost studies, energy analyses, and other studies associated with any construction project, and/or to supervise construction or execution of such capital construction projects.</w:t>
      </w:r>
    </w:p>
    <w:p w:rsidR="00456671" w:rsidRPr="00456671" w:rsidRDefault="00456671" w:rsidP="00456671">
      <w:pPr>
        <w:spacing w:after="0" w:line="240" w:lineRule="auto"/>
        <w:rPr>
          <w:rFonts w:ascii="Arial" w:eastAsia="Times New Roman" w:hAnsi="Arial" w:cs="Times New Roman"/>
          <w:sz w:val="24"/>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Control Asset</w:t>
      </w:r>
    </w:p>
    <w:p w:rsidR="00456671" w:rsidRPr="00D6361E"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 xml:space="preserve">A control asset is used to post transactions that will be reclassified to a more appropriate object code. </w:t>
      </w:r>
    </w:p>
    <w:p w:rsidR="00456671" w:rsidRPr="00456671" w:rsidRDefault="00456671" w:rsidP="00456671">
      <w:pPr>
        <w:spacing w:after="0" w:line="240" w:lineRule="auto"/>
        <w:rPr>
          <w:rFonts w:ascii="Arial" w:eastAsia="Times New Roman" w:hAnsi="Arial" w:cs="Times New Roman"/>
          <w:sz w:val="24"/>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Custody</w:t>
      </w:r>
    </w:p>
    <w:p w:rsidR="00456671" w:rsidRPr="00D6361E"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Custody occurs when the university becomes responsible for the safeguarding and maintenance of a capital asset.</w:t>
      </w:r>
    </w:p>
    <w:p w:rsidR="00456671" w:rsidRPr="00456671" w:rsidRDefault="00456671" w:rsidP="00456671">
      <w:pPr>
        <w:spacing w:after="0" w:line="240" w:lineRule="auto"/>
        <w:rPr>
          <w:rFonts w:ascii="Arial" w:eastAsia="Times New Roman" w:hAnsi="Arial" w:cs="Times New Roman"/>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 xml:space="preserve">Depreciation </w:t>
      </w:r>
    </w:p>
    <w:p w:rsidR="00456671"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Depreciation is recognizing the diminishing service capacity of utility; the lost usefulness; the wasting away of a tangible asset during the periods of service life. Asset lives are linked to the asset type code, and are estimates of the useful life of the asset.</w:t>
      </w:r>
    </w:p>
    <w:p w:rsidR="00AE2BAE" w:rsidRDefault="00AE2BAE" w:rsidP="00456671">
      <w:pPr>
        <w:spacing w:after="0" w:line="240" w:lineRule="auto"/>
        <w:rPr>
          <w:rFonts w:ascii="Arial" w:eastAsia="Times New Roman" w:hAnsi="Arial" w:cs="Times New Roman"/>
          <w:szCs w:val="24"/>
        </w:rPr>
      </w:pPr>
    </w:p>
    <w:p w:rsidR="009F0AC3" w:rsidRDefault="00AE2BAE" w:rsidP="00AE2BAE">
      <w:pPr>
        <w:spacing w:after="0" w:line="240" w:lineRule="auto"/>
        <w:rPr>
          <w:rFonts w:ascii="Arial" w:eastAsia="Times New Roman" w:hAnsi="Arial" w:cs="Times New Roman"/>
          <w:b/>
          <w:i/>
          <w:szCs w:val="24"/>
        </w:rPr>
      </w:pPr>
      <w:proofErr w:type="gramStart"/>
      <w:r w:rsidRPr="00AE2BAE">
        <w:rPr>
          <w:rFonts w:ascii="Arial" w:eastAsia="Times New Roman" w:hAnsi="Arial" w:cs="Times New Roman"/>
          <w:b/>
          <w:i/>
          <w:szCs w:val="24"/>
        </w:rPr>
        <w:t>Equipment.</w:t>
      </w:r>
      <w:proofErr w:type="gramEnd"/>
    </w:p>
    <w:p w:rsidR="00AE2BAE" w:rsidRPr="009F0AC3" w:rsidRDefault="00AE2BAE" w:rsidP="00AE2BAE">
      <w:pPr>
        <w:spacing w:after="0" w:line="240" w:lineRule="auto"/>
        <w:rPr>
          <w:rFonts w:ascii="Arial" w:eastAsia="Times New Roman" w:hAnsi="Arial" w:cs="Times New Roman"/>
          <w:szCs w:val="24"/>
        </w:rPr>
      </w:pPr>
      <w:r w:rsidRPr="009F0AC3">
        <w:rPr>
          <w:rFonts w:ascii="Arial" w:eastAsia="Times New Roman" w:hAnsi="Arial" w:cs="Times New Roman"/>
          <w:szCs w:val="24"/>
        </w:rPr>
        <w:t xml:space="preserve"> </w:t>
      </w:r>
      <w:r w:rsidRPr="00AE2BAE">
        <w:rPr>
          <w:rFonts w:ascii="Arial" w:eastAsia="Times New Roman" w:hAnsi="Arial" w:cs="Times New Roman"/>
          <w:szCs w:val="24"/>
        </w:rPr>
        <w:t xml:space="preserve">Equipment includes items which are not considered an integral </w:t>
      </w:r>
      <w:r>
        <w:rPr>
          <w:rFonts w:ascii="Arial" w:eastAsia="Times New Roman" w:hAnsi="Arial" w:cs="Times New Roman"/>
          <w:szCs w:val="24"/>
        </w:rPr>
        <w:t xml:space="preserve">part </w:t>
      </w:r>
      <w:r w:rsidRPr="00AE2BAE">
        <w:rPr>
          <w:rFonts w:ascii="Arial" w:eastAsia="Times New Roman" w:hAnsi="Arial" w:cs="Times New Roman"/>
          <w:szCs w:val="24"/>
        </w:rPr>
        <w:t>of a University building, are non-expendable, do not lose their identity through</w:t>
      </w:r>
      <w:r>
        <w:rPr>
          <w:rFonts w:ascii="Arial" w:eastAsia="Times New Roman" w:hAnsi="Arial" w:cs="Times New Roman"/>
          <w:szCs w:val="24"/>
        </w:rPr>
        <w:t xml:space="preserve"> </w:t>
      </w:r>
      <w:r w:rsidRPr="00AE2BAE">
        <w:rPr>
          <w:rFonts w:ascii="Arial" w:eastAsia="Times New Roman" w:hAnsi="Arial" w:cs="Times New Roman"/>
          <w:szCs w:val="24"/>
        </w:rPr>
        <w:t>incorporation into a more complex unit, having a useful life of more than one year, and having an acquisition cost of greater than $5,000 or other threshold</w:t>
      </w:r>
    </w:p>
    <w:p w:rsidR="00AE2BAE" w:rsidRPr="00AE2BAE" w:rsidRDefault="00AE2BAE" w:rsidP="00AE2BAE">
      <w:pPr>
        <w:spacing w:after="0" w:line="240" w:lineRule="auto"/>
        <w:rPr>
          <w:rFonts w:ascii="Arial" w:eastAsia="Times New Roman" w:hAnsi="Arial" w:cs="Times New Roman"/>
          <w:szCs w:val="24"/>
        </w:rPr>
      </w:pPr>
      <w:proofErr w:type="gramStart"/>
      <w:r w:rsidRPr="00AE2BAE">
        <w:rPr>
          <w:rFonts w:ascii="Arial" w:eastAsia="Times New Roman" w:hAnsi="Arial" w:cs="Times New Roman"/>
          <w:szCs w:val="24"/>
        </w:rPr>
        <w:t>amounts</w:t>
      </w:r>
      <w:proofErr w:type="gramEnd"/>
      <w:r w:rsidRPr="00AE2BAE">
        <w:rPr>
          <w:rFonts w:ascii="Arial" w:eastAsia="Times New Roman" w:hAnsi="Arial" w:cs="Times New Roman"/>
          <w:szCs w:val="24"/>
        </w:rPr>
        <w:t xml:space="preserve"> as set by contract agreement or grant. An item is non-expendable if it is</w:t>
      </w:r>
      <w:r>
        <w:rPr>
          <w:rFonts w:ascii="Arial" w:eastAsia="Times New Roman" w:hAnsi="Arial" w:cs="Times New Roman"/>
          <w:szCs w:val="24"/>
        </w:rPr>
        <w:t xml:space="preserve"> </w:t>
      </w:r>
      <w:r w:rsidRPr="00AE2BAE">
        <w:rPr>
          <w:rFonts w:ascii="Arial" w:eastAsia="Times New Roman" w:hAnsi="Arial" w:cs="Times New Roman"/>
          <w:szCs w:val="24"/>
        </w:rPr>
        <w:t>characteristically restored to service by replacement of lost, worn or damaged</w:t>
      </w:r>
      <w:r>
        <w:rPr>
          <w:rFonts w:ascii="Arial" w:eastAsia="Times New Roman" w:hAnsi="Arial" w:cs="Times New Roman"/>
          <w:szCs w:val="24"/>
        </w:rPr>
        <w:t xml:space="preserve"> </w:t>
      </w:r>
      <w:r w:rsidRPr="00AE2BAE">
        <w:rPr>
          <w:rFonts w:ascii="Arial" w:eastAsia="Times New Roman" w:hAnsi="Arial" w:cs="Times New Roman"/>
          <w:szCs w:val="24"/>
        </w:rPr>
        <w:t>parts. Examples are machinery (which is not a part of a building's mechanical</w:t>
      </w:r>
      <w:r>
        <w:rPr>
          <w:rFonts w:ascii="Arial" w:eastAsia="Times New Roman" w:hAnsi="Arial" w:cs="Times New Roman"/>
          <w:szCs w:val="24"/>
        </w:rPr>
        <w:t xml:space="preserve"> </w:t>
      </w:r>
      <w:r w:rsidRPr="00AE2BAE">
        <w:rPr>
          <w:rFonts w:ascii="Arial" w:eastAsia="Times New Roman" w:hAnsi="Arial" w:cs="Times New Roman"/>
          <w:szCs w:val="24"/>
        </w:rPr>
        <w:t>system); furniture and furnishings; instructional and research equipment; athletic</w:t>
      </w:r>
    </w:p>
    <w:p w:rsidR="00AE2BAE" w:rsidRPr="00AE2BAE" w:rsidRDefault="00AE2BAE" w:rsidP="00AE2BAE">
      <w:pPr>
        <w:spacing w:after="0" w:line="240" w:lineRule="auto"/>
        <w:rPr>
          <w:rFonts w:ascii="Arial" w:eastAsia="Times New Roman" w:hAnsi="Arial" w:cs="Times New Roman"/>
          <w:szCs w:val="24"/>
        </w:rPr>
      </w:pPr>
      <w:proofErr w:type="gramStart"/>
      <w:r w:rsidRPr="00AE2BAE">
        <w:rPr>
          <w:rFonts w:ascii="Arial" w:eastAsia="Times New Roman" w:hAnsi="Arial" w:cs="Times New Roman"/>
          <w:szCs w:val="24"/>
        </w:rPr>
        <w:t>and</w:t>
      </w:r>
      <w:proofErr w:type="gramEnd"/>
      <w:r w:rsidRPr="00AE2BAE">
        <w:rPr>
          <w:rFonts w:ascii="Arial" w:eastAsia="Times New Roman" w:hAnsi="Arial" w:cs="Times New Roman"/>
          <w:szCs w:val="24"/>
        </w:rPr>
        <w:t xml:space="preserve"> recreational equipment; household, hospital and library equipment, vehicles,</w:t>
      </w:r>
      <w:r>
        <w:rPr>
          <w:rFonts w:ascii="Arial" w:eastAsia="Times New Roman" w:hAnsi="Arial" w:cs="Times New Roman"/>
          <w:szCs w:val="24"/>
        </w:rPr>
        <w:t xml:space="preserve"> </w:t>
      </w:r>
      <w:r w:rsidRPr="00AE2BAE">
        <w:rPr>
          <w:rFonts w:ascii="Arial" w:eastAsia="Times New Roman" w:hAnsi="Arial" w:cs="Times New Roman"/>
          <w:szCs w:val="24"/>
        </w:rPr>
        <w:t>aircraft and watercraft.</w:t>
      </w:r>
    </w:p>
    <w:p w:rsidR="00456671" w:rsidRDefault="00456671" w:rsidP="00456671">
      <w:pPr>
        <w:spacing w:after="0" w:line="240" w:lineRule="auto"/>
        <w:rPr>
          <w:rFonts w:ascii="Arial" w:eastAsia="Times New Roman" w:hAnsi="Arial" w:cs="Times New Roman"/>
          <w:szCs w:val="24"/>
        </w:rPr>
      </w:pPr>
    </w:p>
    <w:p w:rsidR="009F0AC3" w:rsidRPr="009F0AC3" w:rsidRDefault="009F0AC3" w:rsidP="00456671">
      <w:pPr>
        <w:spacing w:after="0" w:line="240" w:lineRule="auto"/>
        <w:rPr>
          <w:rFonts w:ascii="Arial" w:eastAsia="Times New Roman" w:hAnsi="Arial" w:cs="Times New Roman"/>
          <w:b/>
          <w:i/>
          <w:szCs w:val="24"/>
        </w:rPr>
      </w:pPr>
      <w:r w:rsidRPr="009F0AC3">
        <w:rPr>
          <w:rFonts w:ascii="Arial" w:eastAsia="Times New Roman" w:hAnsi="Arial" w:cs="Times New Roman"/>
          <w:b/>
          <w:i/>
          <w:szCs w:val="24"/>
        </w:rPr>
        <w:t>External Asset Transfer</w:t>
      </w:r>
    </w:p>
    <w:p w:rsidR="009F0AC3" w:rsidRDefault="009F0AC3" w:rsidP="00456671">
      <w:pPr>
        <w:spacing w:after="0" w:line="240" w:lineRule="auto"/>
        <w:rPr>
          <w:rFonts w:ascii="Arial" w:eastAsia="Times New Roman" w:hAnsi="Arial" w:cs="Times New Roman"/>
          <w:szCs w:val="24"/>
        </w:rPr>
      </w:pPr>
    </w:p>
    <w:p w:rsidR="009F0AC3" w:rsidRPr="009F0AC3" w:rsidRDefault="009F0AC3" w:rsidP="009F0AC3">
      <w:pPr>
        <w:spacing w:line="240" w:lineRule="auto"/>
        <w:jc w:val="both"/>
        <w:rPr>
          <w:rFonts w:ascii="Tahoma" w:hAnsi="Tahoma" w:cs="Tahoma"/>
        </w:rPr>
      </w:pPr>
      <w:r w:rsidRPr="009F0AC3">
        <w:rPr>
          <w:rFonts w:ascii="Arial" w:eastAsia="Times New Roman" w:hAnsi="Arial" w:cs="Times New Roman"/>
          <w:szCs w:val="24"/>
        </w:rPr>
        <w:t>An asset transferred to an individual or external institution. The Asset Retirement Document should</w:t>
      </w:r>
      <w:r w:rsidRPr="009F0AC3">
        <w:rPr>
          <w:rFonts w:ascii="Tahoma" w:hAnsi="Tahoma" w:cs="Tahoma"/>
        </w:rPr>
        <w:t xml:space="preserve"> be used for external asset transfers.</w:t>
      </w:r>
    </w:p>
    <w:p w:rsidR="009F0AC3" w:rsidRPr="00456671" w:rsidRDefault="009F0AC3" w:rsidP="00456671">
      <w:pPr>
        <w:spacing w:after="0" w:line="240" w:lineRule="auto"/>
        <w:rPr>
          <w:rFonts w:ascii="Arial" w:eastAsia="Times New Roman" w:hAnsi="Arial" w:cs="Times New Roman"/>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Fabrication</w:t>
      </w:r>
    </w:p>
    <w:p w:rsidR="007232C4" w:rsidRPr="00D6361E"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Fabrication occurs when the university assembles piece</w:t>
      </w:r>
      <w:r w:rsidR="00D6361E">
        <w:rPr>
          <w:rFonts w:ascii="Arial" w:eastAsia="Times New Roman" w:hAnsi="Arial" w:cs="Times New Roman"/>
          <w:szCs w:val="24"/>
        </w:rPr>
        <w:t>s to construct a capital asset.</w:t>
      </w:r>
    </w:p>
    <w:p w:rsidR="007232C4" w:rsidRDefault="007232C4" w:rsidP="00456671">
      <w:pPr>
        <w:spacing w:after="0" w:line="240" w:lineRule="auto"/>
        <w:rPr>
          <w:rFonts w:ascii="Arial" w:eastAsia="Times New Roman" w:hAnsi="Arial" w:cs="Times New Roman"/>
          <w:b/>
          <w:i/>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 xml:space="preserve">Federally funded </w:t>
      </w:r>
    </w:p>
    <w:p w:rsidR="00456671" w:rsidRPr="00456671"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Federally funded capital equipment requisitions</w:t>
      </w:r>
      <w:r w:rsidRPr="00456671">
        <w:rPr>
          <w:rFonts w:ascii="Arial" w:eastAsia="Times New Roman" w:hAnsi="Arial" w:cs="Times New Roman"/>
          <w:szCs w:val="24"/>
        </w:rPr>
        <w:t xml:space="preserve"> are those which will encumber funds provided by a federal sponsoring agency, the full amount of the purchase or any portion thereof. This includes non-federal agencies providing federal-pass-through funds.</w:t>
      </w:r>
    </w:p>
    <w:p w:rsidR="00456671" w:rsidRPr="00456671" w:rsidRDefault="00456671" w:rsidP="00456671">
      <w:pPr>
        <w:spacing w:after="0" w:line="240" w:lineRule="auto"/>
        <w:rPr>
          <w:rFonts w:ascii="Arial" w:eastAsia="Times New Roman" w:hAnsi="Arial" w:cs="Times New Roman"/>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Infrastructure</w:t>
      </w:r>
    </w:p>
    <w:p w:rsidR="008D6E78"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 xml:space="preserve">Infrastructure includes improvements related to land, but not associated to buildings. These items have a life exclusive of a building. </w:t>
      </w:r>
    </w:p>
    <w:p w:rsidR="00BD2B51" w:rsidRDefault="00BD2B51" w:rsidP="00456671">
      <w:pPr>
        <w:spacing w:after="0" w:line="240" w:lineRule="auto"/>
        <w:rPr>
          <w:rFonts w:ascii="Arial" w:eastAsia="Times New Roman" w:hAnsi="Arial" w:cs="Times New Roman"/>
          <w:b/>
          <w:i/>
          <w:szCs w:val="24"/>
        </w:rPr>
      </w:pPr>
    </w:p>
    <w:p w:rsidR="00456671" w:rsidRPr="008D6E78" w:rsidRDefault="00456671" w:rsidP="00456671">
      <w:pPr>
        <w:spacing w:after="0" w:line="240" w:lineRule="auto"/>
        <w:rPr>
          <w:rFonts w:ascii="Arial" w:eastAsia="Times New Roman" w:hAnsi="Arial" w:cs="Times New Roman"/>
          <w:szCs w:val="24"/>
        </w:rPr>
      </w:pPr>
      <w:r w:rsidRPr="00456671">
        <w:rPr>
          <w:rFonts w:ascii="Arial" w:eastAsia="Times New Roman" w:hAnsi="Arial" w:cs="Times New Roman"/>
          <w:b/>
          <w:i/>
          <w:szCs w:val="24"/>
        </w:rPr>
        <w:t>Intangible Assets</w:t>
      </w:r>
    </w:p>
    <w:p w:rsidR="00AE2BAE" w:rsidRPr="00D6361E"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Intangible assets are capital assets having no physical existence. Their value is limited by the rights and expected benefits that possession confers to the university.</w:t>
      </w:r>
    </w:p>
    <w:p w:rsidR="00456671" w:rsidRDefault="00456671" w:rsidP="00456671">
      <w:pPr>
        <w:spacing w:after="0" w:line="240" w:lineRule="auto"/>
        <w:rPr>
          <w:rFonts w:ascii="Arial" w:eastAsia="Times New Roman" w:hAnsi="Arial" w:cs="Times New Roman"/>
          <w:sz w:val="24"/>
          <w:szCs w:val="24"/>
        </w:rPr>
      </w:pPr>
    </w:p>
    <w:p w:rsidR="009F0AC3" w:rsidRPr="009F0AC3" w:rsidRDefault="009F0AC3" w:rsidP="00456671">
      <w:pPr>
        <w:spacing w:after="0" w:line="240" w:lineRule="auto"/>
        <w:rPr>
          <w:rFonts w:ascii="Arial" w:eastAsia="Times New Roman" w:hAnsi="Arial" w:cs="Times New Roman"/>
          <w:b/>
          <w:i/>
          <w:szCs w:val="24"/>
        </w:rPr>
      </w:pPr>
      <w:r w:rsidRPr="009F0AC3">
        <w:rPr>
          <w:rFonts w:ascii="Arial" w:eastAsia="Times New Roman" w:hAnsi="Arial" w:cs="Times New Roman"/>
          <w:b/>
          <w:i/>
          <w:szCs w:val="24"/>
        </w:rPr>
        <w:t>Internal Asset Transfer</w:t>
      </w:r>
    </w:p>
    <w:p w:rsidR="009F0AC3" w:rsidRPr="009F0AC3" w:rsidRDefault="009F0AC3" w:rsidP="009F0AC3">
      <w:pPr>
        <w:spacing w:after="0" w:line="240" w:lineRule="auto"/>
        <w:rPr>
          <w:rFonts w:ascii="Arial" w:eastAsia="Times New Roman" w:hAnsi="Arial" w:cs="Times New Roman"/>
          <w:b/>
          <w:i/>
          <w:szCs w:val="24"/>
        </w:rPr>
      </w:pPr>
      <w:r w:rsidRPr="009F0AC3">
        <w:rPr>
          <w:rFonts w:ascii="Arial" w:eastAsia="Times New Roman" w:hAnsi="Arial" w:cs="Times New Roman"/>
          <w:szCs w:val="24"/>
        </w:rPr>
        <w:t>An asset transferred within the campus to another CSU department.  This includes transferring a capital asset to the Surplus Property department for disposal</w:t>
      </w:r>
      <w:r w:rsidRPr="009F0AC3">
        <w:rPr>
          <w:rFonts w:ascii="Arial" w:eastAsia="Times New Roman" w:hAnsi="Arial" w:cs="Times New Roman"/>
          <w:b/>
          <w:i/>
          <w:szCs w:val="24"/>
        </w:rPr>
        <w:t>.</w:t>
      </w:r>
    </w:p>
    <w:p w:rsidR="009F0AC3" w:rsidRPr="00456671" w:rsidRDefault="009F0AC3" w:rsidP="00456671">
      <w:pPr>
        <w:spacing w:after="0" w:line="240" w:lineRule="auto"/>
        <w:rPr>
          <w:rFonts w:ascii="Arial" w:eastAsia="Times New Roman" w:hAnsi="Arial" w:cs="Times New Roman"/>
          <w:sz w:val="24"/>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Land</w:t>
      </w:r>
    </w:p>
    <w:p w:rsidR="00456671" w:rsidRPr="00456671" w:rsidRDefault="00456671" w:rsidP="00456671">
      <w:pPr>
        <w:spacing w:after="0" w:line="240" w:lineRule="auto"/>
        <w:rPr>
          <w:rFonts w:ascii="Arial" w:eastAsia="Times New Roman" w:hAnsi="Arial" w:cs="Times New Roman"/>
          <w:szCs w:val="24"/>
        </w:rPr>
      </w:pPr>
      <w:r w:rsidRPr="00456671">
        <w:rPr>
          <w:rFonts w:ascii="Arial" w:eastAsia="Times New Roman" w:hAnsi="Arial" w:cs="Times New Roman"/>
          <w:szCs w:val="24"/>
        </w:rPr>
        <w:t>Land is real property and is not subject to depreciation.</w:t>
      </w:r>
    </w:p>
    <w:p w:rsidR="00456671" w:rsidRPr="00456671" w:rsidRDefault="00456671" w:rsidP="00456671">
      <w:pPr>
        <w:spacing w:after="0" w:line="240" w:lineRule="auto"/>
        <w:rPr>
          <w:rFonts w:ascii="Arial" w:eastAsia="Times New Roman" w:hAnsi="Arial" w:cs="Times New Roman"/>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Land Improvements</w:t>
      </w:r>
    </w:p>
    <w:p w:rsidR="00456671" w:rsidRPr="00D6361E"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 xml:space="preserve">The initial </w:t>
      </w:r>
      <w:r w:rsidR="00D6361E" w:rsidRPr="00D6361E">
        <w:rPr>
          <w:rFonts w:ascii="Arial" w:eastAsia="Times New Roman" w:hAnsi="Arial" w:cs="Times New Roman"/>
          <w:szCs w:val="24"/>
        </w:rPr>
        <w:t>installations of sidewalks, outside lighting, telecommunications, drainage, etc., are</w:t>
      </w:r>
      <w:r w:rsidRPr="00D6361E">
        <w:rPr>
          <w:rFonts w:ascii="Arial" w:eastAsia="Times New Roman" w:hAnsi="Arial" w:cs="Times New Roman"/>
          <w:szCs w:val="24"/>
        </w:rPr>
        <w:t xml:space="preserve"> considered land improvements. </w:t>
      </w:r>
    </w:p>
    <w:p w:rsidR="00456671" w:rsidRPr="00456671" w:rsidRDefault="00456671" w:rsidP="00456671">
      <w:pPr>
        <w:spacing w:after="0" w:line="240" w:lineRule="auto"/>
        <w:rPr>
          <w:rFonts w:ascii="Arial" w:eastAsia="Times New Roman" w:hAnsi="Arial" w:cs="Times New Roman"/>
          <w:szCs w:val="24"/>
        </w:rPr>
      </w:pPr>
    </w:p>
    <w:p w:rsidR="00456671" w:rsidRPr="00214559" w:rsidRDefault="00214559" w:rsidP="00456671">
      <w:pPr>
        <w:spacing w:after="0" w:line="240" w:lineRule="auto"/>
        <w:rPr>
          <w:rFonts w:ascii="Arial" w:eastAsia="Times New Roman" w:hAnsi="Arial" w:cs="Times New Roman"/>
          <w:b/>
          <w:i/>
        </w:rPr>
      </w:pPr>
      <w:r>
        <w:rPr>
          <w:rFonts w:ascii="Arial" w:eastAsia="Times New Roman" w:hAnsi="Arial" w:cs="Times New Roman"/>
          <w:b/>
          <w:i/>
        </w:rPr>
        <w:t>Lease Purchase</w:t>
      </w:r>
    </w:p>
    <w:p w:rsidR="00456671" w:rsidRDefault="00456671" w:rsidP="00456671">
      <w:pPr>
        <w:spacing w:after="0" w:line="240" w:lineRule="auto"/>
        <w:rPr>
          <w:rFonts w:ascii="Arial" w:eastAsia="Times New Roman" w:hAnsi="Arial" w:cs="Times New Roman"/>
          <w:szCs w:val="24"/>
        </w:rPr>
      </w:pPr>
      <w:r w:rsidRPr="00456671">
        <w:rPr>
          <w:rFonts w:ascii="Arial" w:eastAsia="Times New Roman" w:hAnsi="Arial" w:cs="Times New Roman"/>
          <w:szCs w:val="24"/>
        </w:rPr>
        <w:t xml:space="preserve">Lease-purchase is the act of acquiring assets by making periodic payments, which generally consist of principle and interest. Interest is an operation expense, </w:t>
      </w:r>
      <w:r w:rsidR="00D6361E" w:rsidRPr="00456671">
        <w:rPr>
          <w:rFonts w:ascii="Arial" w:eastAsia="Times New Roman" w:hAnsi="Arial" w:cs="Times New Roman"/>
          <w:szCs w:val="24"/>
        </w:rPr>
        <w:t>whereas</w:t>
      </w:r>
      <w:r w:rsidRPr="00456671">
        <w:rPr>
          <w:rFonts w:ascii="Arial" w:eastAsia="Times New Roman" w:hAnsi="Arial" w:cs="Times New Roman"/>
          <w:szCs w:val="24"/>
        </w:rPr>
        <w:t xml:space="preserve"> the principle payments reduce the balance of the long term liability. As the liability is reduced, the equity in the asset increases.</w:t>
      </w:r>
    </w:p>
    <w:p w:rsidR="00AE2BAE" w:rsidRPr="00456671" w:rsidRDefault="00AE2BAE" w:rsidP="00456671">
      <w:pPr>
        <w:spacing w:after="0" w:line="240" w:lineRule="auto"/>
        <w:rPr>
          <w:rFonts w:ascii="Arial" w:eastAsia="Times New Roman" w:hAnsi="Arial" w:cs="Times New Roman"/>
          <w:szCs w:val="24"/>
        </w:rPr>
      </w:pPr>
    </w:p>
    <w:p w:rsidR="00456671" w:rsidRPr="00456671" w:rsidRDefault="00456671" w:rsidP="00456671">
      <w:pPr>
        <w:spacing w:after="0" w:line="240" w:lineRule="auto"/>
        <w:rPr>
          <w:rFonts w:ascii="Arial" w:eastAsia="Times New Roman" w:hAnsi="Arial" w:cs="Times New Roman"/>
          <w:b/>
          <w:i/>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Leasehold Improvements</w:t>
      </w:r>
    </w:p>
    <w:p w:rsidR="00456671" w:rsidRPr="00456671" w:rsidRDefault="00456671" w:rsidP="00456671">
      <w:pPr>
        <w:spacing w:after="0" w:line="240" w:lineRule="auto"/>
        <w:rPr>
          <w:rFonts w:ascii="Arial" w:eastAsia="Times New Roman" w:hAnsi="Arial" w:cs="Times New Roman"/>
          <w:sz w:val="24"/>
          <w:szCs w:val="24"/>
        </w:rPr>
      </w:pPr>
      <w:r w:rsidRPr="00D6361E">
        <w:rPr>
          <w:rFonts w:ascii="Arial" w:eastAsia="Times New Roman" w:hAnsi="Arial" w:cs="Times New Roman"/>
          <w:szCs w:val="24"/>
        </w:rPr>
        <w:t>Leasehold improvements include betterments and additions made by the university to leased real estate. The improvements become the property of the landlord upon expiration of the lease</w:t>
      </w:r>
      <w:r w:rsidRPr="00456671">
        <w:rPr>
          <w:rFonts w:ascii="Arial" w:eastAsia="Times New Roman" w:hAnsi="Arial" w:cs="Times New Roman"/>
          <w:sz w:val="24"/>
          <w:szCs w:val="24"/>
        </w:rPr>
        <w:t>.</w:t>
      </w:r>
    </w:p>
    <w:p w:rsidR="00456671" w:rsidRPr="00456671" w:rsidRDefault="00456671" w:rsidP="00456671">
      <w:pPr>
        <w:spacing w:after="0" w:line="240" w:lineRule="auto"/>
        <w:rPr>
          <w:rFonts w:ascii="Arial" w:eastAsia="Times New Roman" w:hAnsi="Arial" w:cs="Times New Roman"/>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Materiality</w:t>
      </w:r>
    </w:p>
    <w:p w:rsidR="00456671" w:rsidRPr="00D6361E"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Materiality is the relative importance of the dollar amount of a transaction as the transaction affects and asset classification. There are different materiality dollar limits depending upon the classification groups of types of assets. Movable equipment must cost at least $5,000 to warrant consideration for capitalization.</w:t>
      </w:r>
    </w:p>
    <w:p w:rsidR="00456671" w:rsidRPr="00456671" w:rsidRDefault="00456671" w:rsidP="00456671">
      <w:pPr>
        <w:spacing w:after="0" w:line="240" w:lineRule="auto"/>
        <w:rPr>
          <w:rFonts w:ascii="Arial" w:eastAsia="Times New Roman" w:hAnsi="Arial" w:cs="Times New Roman"/>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Ownership</w:t>
      </w:r>
    </w:p>
    <w:p w:rsidR="007232C4" w:rsidRPr="00D6361E" w:rsidRDefault="00456671" w:rsidP="00456671">
      <w:pPr>
        <w:spacing w:after="0" w:line="240" w:lineRule="auto"/>
        <w:rPr>
          <w:rFonts w:ascii="Arial" w:eastAsia="Times New Roman" w:hAnsi="Arial" w:cs="Times New Roman"/>
          <w:szCs w:val="24"/>
        </w:rPr>
      </w:pPr>
      <w:r w:rsidRPr="00D6361E">
        <w:rPr>
          <w:rFonts w:ascii="Arial" w:eastAsia="Times New Roman" w:hAnsi="Arial" w:cs="Times New Roman"/>
          <w:szCs w:val="24"/>
        </w:rPr>
        <w:t>Ownership of an asset occurs when the university holds legal title of an asset. Most generally, university funds are disbursed to acquire the asset; however, the title may also be transferred to the university by gift or donation. The asset will be presented individually or in a lump sum total on the financial statements of the university as an addition to the respective campus plant fund when the university has acknowledged ownership of the asset.</w:t>
      </w:r>
      <w:r w:rsidR="00214559" w:rsidRPr="00D6361E">
        <w:rPr>
          <w:rFonts w:ascii="Arial" w:eastAsia="Times New Roman" w:hAnsi="Arial" w:cs="Times New Roman"/>
          <w:szCs w:val="24"/>
        </w:rPr>
        <w:t xml:space="preserve"> </w:t>
      </w:r>
    </w:p>
    <w:p w:rsidR="007232C4" w:rsidRDefault="007232C4" w:rsidP="00456671">
      <w:pPr>
        <w:spacing w:after="0" w:line="240" w:lineRule="auto"/>
        <w:rPr>
          <w:rFonts w:ascii="Arial" w:eastAsia="Times New Roman" w:hAnsi="Arial" w:cs="Times New Roman"/>
          <w:b/>
          <w:i/>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Physical inventories</w:t>
      </w:r>
    </w:p>
    <w:p w:rsidR="00456671" w:rsidRPr="00456671" w:rsidRDefault="00456671" w:rsidP="00456671">
      <w:pPr>
        <w:spacing w:after="0" w:line="240" w:lineRule="auto"/>
        <w:rPr>
          <w:rFonts w:ascii="Arial" w:eastAsia="Times New Roman" w:hAnsi="Arial" w:cs="Times New Roman"/>
          <w:szCs w:val="24"/>
        </w:rPr>
      </w:pPr>
      <w:r w:rsidRPr="00456671">
        <w:rPr>
          <w:rFonts w:ascii="Arial" w:eastAsia="Times New Roman" w:hAnsi="Arial" w:cs="Times New Roman"/>
          <w:szCs w:val="24"/>
        </w:rPr>
        <w:t xml:space="preserve">Physical inventories of capital assets occur when </w:t>
      </w:r>
      <w:r w:rsidR="00D6361E">
        <w:rPr>
          <w:rFonts w:ascii="Arial" w:eastAsia="Times New Roman" w:hAnsi="Arial" w:cs="Times New Roman"/>
          <w:szCs w:val="24"/>
        </w:rPr>
        <w:t>the Property Management Office</w:t>
      </w:r>
      <w:r w:rsidRPr="00456671">
        <w:rPr>
          <w:rFonts w:ascii="Arial" w:eastAsia="Times New Roman" w:hAnsi="Arial" w:cs="Times New Roman"/>
          <w:szCs w:val="24"/>
        </w:rPr>
        <w:t xml:space="preserve"> visually inspects and verifies the existence and condition of assets “owned” and in the custody of the organization.</w:t>
      </w:r>
    </w:p>
    <w:p w:rsidR="00456671" w:rsidRPr="00456671" w:rsidRDefault="00456671" w:rsidP="00456671">
      <w:pPr>
        <w:spacing w:after="0" w:line="240" w:lineRule="auto"/>
        <w:rPr>
          <w:rFonts w:ascii="Arial" w:eastAsia="Times New Roman" w:hAnsi="Arial" w:cs="Times New Roman"/>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Systems</w:t>
      </w:r>
    </w:p>
    <w:p w:rsidR="00456671" w:rsidRPr="00456671" w:rsidRDefault="00456671" w:rsidP="00456671">
      <w:pPr>
        <w:spacing w:after="0" w:line="240" w:lineRule="auto"/>
        <w:rPr>
          <w:rFonts w:ascii="Arial" w:eastAsia="Times New Roman" w:hAnsi="Arial" w:cs="Times New Roman"/>
          <w:szCs w:val="24"/>
        </w:rPr>
      </w:pPr>
      <w:r w:rsidRPr="00456671">
        <w:rPr>
          <w:rFonts w:ascii="Arial" w:eastAsia="Times New Roman" w:hAnsi="Arial" w:cs="Times New Roman"/>
          <w:szCs w:val="24"/>
        </w:rPr>
        <w:t xml:space="preserve">System assets are defined as components that work together to perform one function.  These components must be necessary for the system to function as a whole.  Removal of any one component would result in the system not operating at the required capacity or for the intended purpose.  </w:t>
      </w:r>
    </w:p>
    <w:p w:rsidR="00456671" w:rsidRPr="00456671" w:rsidRDefault="00456671" w:rsidP="00456671">
      <w:pPr>
        <w:spacing w:after="0" w:line="240" w:lineRule="auto"/>
        <w:rPr>
          <w:rFonts w:ascii="Arial" w:eastAsia="Times New Roman" w:hAnsi="Arial" w:cs="Times New Roman"/>
          <w:szCs w:val="24"/>
        </w:rPr>
      </w:pPr>
    </w:p>
    <w:p w:rsidR="00456671" w:rsidRPr="00456671" w:rsidRDefault="00456671" w:rsidP="00456671">
      <w:pPr>
        <w:spacing w:after="0" w:line="240" w:lineRule="auto"/>
        <w:rPr>
          <w:rFonts w:ascii="Arial" w:eastAsia="Times New Roman" w:hAnsi="Arial" w:cs="Times New Roman"/>
          <w:b/>
          <w:i/>
          <w:szCs w:val="24"/>
        </w:rPr>
      </w:pPr>
      <w:r w:rsidRPr="00456671">
        <w:rPr>
          <w:rFonts w:ascii="Arial" w:eastAsia="Times New Roman" w:hAnsi="Arial" w:cs="Times New Roman"/>
          <w:b/>
          <w:i/>
          <w:szCs w:val="24"/>
        </w:rPr>
        <w:t>Retirement</w:t>
      </w:r>
    </w:p>
    <w:p w:rsidR="00456671" w:rsidRDefault="00456671" w:rsidP="00456671">
      <w:pPr>
        <w:spacing w:after="0" w:line="240" w:lineRule="auto"/>
        <w:rPr>
          <w:rFonts w:ascii="Arial" w:eastAsia="Times New Roman" w:hAnsi="Arial" w:cs="Times New Roman"/>
          <w:szCs w:val="24"/>
        </w:rPr>
      </w:pPr>
      <w:r w:rsidRPr="00456671">
        <w:rPr>
          <w:rFonts w:ascii="Arial" w:eastAsia="Times New Roman" w:hAnsi="Arial" w:cs="Times New Roman"/>
          <w:szCs w:val="24"/>
        </w:rPr>
        <w:t>Retirement is the action of taking an asset out of service by selling, cannibalization, or transferring the asset to another institution. The asset must be ta</w:t>
      </w:r>
      <w:r>
        <w:rPr>
          <w:rFonts w:ascii="Arial" w:eastAsia="Times New Roman" w:hAnsi="Arial" w:cs="Times New Roman"/>
          <w:szCs w:val="24"/>
        </w:rPr>
        <w:t>ken off of university premises</w:t>
      </w:r>
      <w:r w:rsidR="00D6361E">
        <w:rPr>
          <w:rFonts w:ascii="Arial" w:eastAsia="Times New Roman" w:hAnsi="Arial" w:cs="Times New Roman"/>
          <w:szCs w:val="24"/>
        </w:rPr>
        <w:t>.</w:t>
      </w:r>
    </w:p>
    <w:p w:rsidR="003B3568" w:rsidRDefault="003B3568" w:rsidP="00456671">
      <w:pPr>
        <w:spacing w:after="0" w:line="240" w:lineRule="auto"/>
        <w:rPr>
          <w:rFonts w:ascii="Arial" w:eastAsia="Times New Roman" w:hAnsi="Arial" w:cs="Times New Roman"/>
          <w:szCs w:val="24"/>
        </w:rPr>
      </w:pPr>
    </w:p>
    <w:p w:rsidR="003B3568" w:rsidRDefault="003B3568" w:rsidP="00456671">
      <w:pPr>
        <w:spacing w:after="0" w:line="240" w:lineRule="auto"/>
        <w:rPr>
          <w:rFonts w:ascii="Arial" w:eastAsia="Times New Roman" w:hAnsi="Arial" w:cs="Times New Roman"/>
          <w:szCs w:val="24"/>
        </w:rPr>
      </w:pPr>
    </w:p>
    <w:p w:rsidR="003B3568" w:rsidRDefault="003B3568" w:rsidP="00456671">
      <w:pPr>
        <w:spacing w:after="0" w:line="240" w:lineRule="auto"/>
        <w:rPr>
          <w:rFonts w:ascii="Arial" w:eastAsia="Times New Roman" w:hAnsi="Arial" w:cs="Times New Roman"/>
          <w:szCs w:val="24"/>
        </w:rPr>
      </w:pPr>
    </w:p>
    <w:p w:rsidR="00366809" w:rsidRDefault="00366809" w:rsidP="00456671">
      <w:pPr>
        <w:spacing w:after="0" w:line="240" w:lineRule="auto"/>
        <w:rPr>
          <w:rFonts w:ascii="Arial" w:eastAsia="Times New Roman" w:hAnsi="Arial" w:cs="Times New Roman"/>
          <w:szCs w:val="24"/>
        </w:rPr>
      </w:pPr>
    </w:p>
    <w:p w:rsidR="00366809" w:rsidRDefault="00366809" w:rsidP="00456671">
      <w:pPr>
        <w:spacing w:after="0" w:line="240" w:lineRule="auto"/>
        <w:rPr>
          <w:rFonts w:ascii="Arial" w:eastAsia="Times New Roman" w:hAnsi="Arial" w:cs="Times New Roman"/>
          <w:szCs w:val="24"/>
        </w:rPr>
      </w:pPr>
    </w:p>
    <w:p w:rsidR="00366809" w:rsidRDefault="00366809" w:rsidP="00456671">
      <w:pPr>
        <w:spacing w:after="0" w:line="240" w:lineRule="auto"/>
        <w:rPr>
          <w:rFonts w:ascii="Arial" w:eastAsia="Times New Roman" w:hAnsi="Arial" w:cs="Times New Roman"/>
          <w:szCs w:val="24"/>
        </w:rPr>
      </w:pPr>
    </w:p>
    <w:p w:rsidR="00911C81" w:rsidRPr="00456671" w:rsidRDefault="00911C81" w:rsidP="00456671">
      <w:pPr>
        <w:spacing w:after="0" w:line="240" w:lineRule="auto"/>
        <w:rPr>
          <w:rFonts w:ascii="Arial" w:eastAsia="Times New Roman" w:hAnsi="Arial" w:cs="Times New Roman"/>
          <w:szCs w:val="24"/>
        </w:rPr>
        <w:sectPr w:rsidR="00911C81" w:rsidRPr="00456671" w:rsidSect="004A3725">
          <w:pgSz w:w="12240" w:h="15840" w:code="1"/>
          <w:pgMar w:top="1440" w:right="864" w:bottom="1440" w:left="864" w:header="720" w:footer="720" w:gutter="0"/>
          <w:cols w:space="720"/>
          <w:docGrid w:linePitch="360"/>
        </w:sectPr>
      </w:pPr>
    </w:p>
    <w:p w:rsidR="00456671" w:rsidRPr="00FC2FFF" w:rsidRDefault="00456671" w:rsidP="00635DDB">
      <w:pPr>
        <w:tabs>
          <w:tab w:val="left" w:pos="1500"/>
        </w:tabs>
        <w:rPr>
          <w:sz w:val="32"/>
          <w:szCs w:val="32"/>
        </w:rPr>
      </w:pPr>
    </w:p>
    <w:sectPr w:rsidR="00456671" w:rsidRPr="00FC2FFF" w:rsidSect="00CE5BBB">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Zimmerer,Suzanne" w:date="2012-11-02T14:08:00Z" w:initials="Z">
    <w:p w:rsidR="00613DB5" w:rsidRDefault="00613DB5">
      <w:pPr>
        <w:pStyle w:val="CommentText"/>
      </w:pPr>
      <w:r>
        <w:rPr>
          <w:rStyle w:val="CommentReference"/>
        </w:rPr>
        <w:annotationRef/>
      </w:r>
      <w:r>
        <w:t>Capitalization Thresholds (Theresa) Done</w:t>
      </w:r>
    </w:p>
  </w:comment>
  <w:comment w:id="20" w:author="Zimmerer,Suzanne" w:date="2012-10-12T10:08:00Z" w:initials="Z">
    <w:p w:rsidR="00613DB5" w:rsidRDefault="00613DB5">
      <w:pPr>
        <w:pStyle w:val="CommentText"/>
      </w:pPr>
      <w:r>
        <w:rPr>
          <w:rStyle w:val="CommentReference"/>
        </w:rPr>
        <w:annotationRef/>
      </w:r>
      <w:r>
        <w:t>Acquisition (Suzanne)</w:t>
      </w:r>
    </w:p>
  </w:comment>
  <w:comment w:id="25" w:author="Zimmerer,Suzanne" w:date="2012-10-12T10:09:00Z" w:initials="Z">
    <w:p w:rsidR="00613DB5" w:rsidRDefault="00613DB5">
      <w:pPr>
        <w:pStyle w:val="CommentText"/>
      </w:pPr>
      <w:r>
        <w:rPr>
          <w:rStyle w:val="CommentReference"/>
        </w:rPr>
        <w:annotationRef/>
      </w:r>
      <w:r>
        <w:t>Acquisition (Suzanne)</w:t>
      </w:r>
    </w:p>
  </w:comment>
  <w:comment w:id="61" w:author="Zimmerer,Suzanne" w:date="2012-10-29T12:56:00Z" w:initials="Z">
    <w:p w:rsidR="00613DB5" w:rsidRDefault="00613DB5">
      <w:pPr>
        <w:pStyle w:val="CommentText"/>
      </w:pPr>
      <w:r>
        <w:rPr>
          <w:rStyle w:val="CommentReference"/>
        </w:rPr>
        <w:annotationRef/>
      </w:r>
      <w:r>
        <w:t xml:space="preserve">Non-Capital (Suzanne) CFP written </w:t>
      </w:r>
    </w:p>
    <w:p w:rsidR="00613DB5" w:rsidRDefault="00613DB5">
      <w:pPr>
        <w:pStyle w:val="CommentText"/>
      </w:pPr>
    </w:p>
  </w:comment>
  <w:comment w:id="80" w:author="Zimmerer,Suzanne" w:date="2012-10-12T10:10:00Z" w:initials="Z">
    <w:p w:rsidR="00613DB5" w:rsidRDefault="00613DB5">
      <w:pPr>
        <w:pStyle w:val="CommentText"/>
      </w:pPr>
      <w:r>
        <w:rPr>
          <w:rStyle w:val="CommentReference"/>
        </w:rPr>
        <w:annotationRef/>
      </w:r>
      <w:r>
        <w:t>Physical Inventory (Suzanne)</w:t>
      </w:r>
    </w:p>
  </w:comment>
  <w:comment w:id="89" w:author="Zimmerer,Suzanne" w:date="2012-10-21T15:15:00Z" w:initials="Z">
    <w:p w:rsidR="00613DB5" w:rsidRDefault="00613DB5" w:rsidP="0041068C">
      <w:pPr>
        <w:pStyle w:val="CommentText"/>
      </w:pPr>
      <w:r>
        <w:rPr>
          <w:rStyle w:val="CommentReference"/>
        </w:rPr>
        <w:annotationRef/>
      </w:r>
      <w:r>
        <w:t>Kuali Section of Manual – link to acquisitions</w:t>
      </w:r>
    </w:p>
    <w:p w:rsidR="00613DB5" w:rsidRDefault="00613DB5" w:rsidP="0041068C">
      <w:pPr>
        <w:pStyle w:val="CommentText"/>
      </w:pPr>
    </w:p>
  </w:comment>
  <w:comment w:id="92" w:author="Zimmerer,Suzanne" w:date="2012-10-21T15:15:00Z" w:initials="Z">
    <w:p w:rsidR="00613DB5" w:rsidRDefault="00613DB5" w:rsidP="0041068C">
      <w:pPr>
        <w:pStyle w:val="CommentText"/>
      </w:pPr>
      <w:r>
        <w:rPr>
          <w:rStyle w:val="CommentReference"/>
        </w:rPr>
        <w:annotationRef/>
      </w:r>
      <w:r>
        <w:t>Kuali CAM documents (Suzanne)</w:t>
      </w:r>
    </w:p>
  </w:comment>
  <w:comment w:id="99" w:author="Zimmerer,Suzanne" w:date="2012-10-21T15:15:00Z" w:initials="Z">
    <w:p w:rsidR="00613DB5" w:rsidRDefault="00613DB5" w:rsidP="0041068C">
      <w:pPr>
        <w:pStyle w:val="CommentText"/>
      </w:pPr>
      <w:r>
        <w:rPr>
          <w:rStyle w:val="CommentReference"/>
        </w:rPr>
        <w:annotationRef/>
      </w:r>
      <w:r>
        <w:t>Asset Transfers (Theresa)</w:t>
      </w:r>
    </w:p>
  </w:comment>
  <w:comment w:id="129" w:author="Zimmerer,Suzanne" w:date="2012-10-29T12:57:00Z" w:initials="Z">
    <w:p w:rsidR="00613DB5" w:rsidRDefault="00613DB5" w:rsidP="0041068C">
      <w:pPr>
        <w:pStyle w:val="CommentText"/>
      </w:pPr>
      <w:r>
        <w:rPr>
          <w:rStyle w:val="CommentReference"/>
        </w:rPr>
        <w:annotationRef/>
      </w:r>
      <w:r>
        <w:t>Retirements (Suzanne) CFP written</w:t>
      </w:r>
    </w:p>
    <w:p w:rsidR="00613DB5" w:rsidRDefault="00613DB5" w:rsidP="0041068C">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CB" w:rsidRDefault="002D16CB" w:rsidP="00C94502">
      <w:pPr>
        <w:spacing w:after="0" w:line="240" w:lineRule="auto"/>
      </w:pPr>
      <w:r>
        <w:separator/>
      </w:r>
    </w:p>
  </w:endnote>
  <w:endnote w:type="continuationSeparator" w:id="0">
    <w:p w:rsidR="002D16CB" w:rsidRDefault="002D16CB" w:rsidP="00C9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MT L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B5" w:rsidRDefault="00613DB5">
    <w:pPr>
      <w:pStyle w:val="Footer"/>
    </w:pPr>
    <w:r w:rsidRPr="00832D45">
      <w:rPr>
        <w:sz w:val="16"/>
      </w:rPr>
      <w:t xml:space="preserve">Created 3/31/2011           </w:t>
    </w:r>
    <w:r w:rsidRPr="00832D45">
      <w:rPr>
        <w:sz w:val="16"/>
      </w:rPr>
      <w:tab/>
    </w:r>
    <w:r w:rsidRPr="00832D45">
      <w:rPr>
        <w:sz w:val="16"/>
      </w:rPr>
      <w:fldChar w:fldCharType="begin"/>
    </w:r>
    <w:r w:rsidRPr="00832D45">
      <w:rPr>
        <w:sz w:val="16"/>
      </w:rPr>
      <w:instrText xml:space="preserve"> FILENAME  \p  \* MERGEFORMAT </w:instrText>
    </w:r>
    <w:r w:rsidRPr="00832D45">
      <w:rPr>
        <w:sz w:val="16"/>
      </w:rPr>
      <w:fldChar w:fldCharType="separate"/>
    </w:r>
    <w:r>
      <w:rPr>
        <w:noProof/>
        <w:sz w:val="16"/>
      </w:rPr>
      <w:t>G:\property\Property Managment General Procedures\PROPERTY AND PLANT ACCOUNTING MANUAL revised tlt.docx</w:t>
    </w:r>
    <w:r w:rsidRPr="00832D45">
      <w:rPr>
        <w:sz w:val="16"/>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CB" w:rsidRDefault="002D16CB" w:rsidP="00C94502">
      <w:pPr>
        <w:spacing w:after="0" w:line="240" w:lineRule="auto"/>
      </w:pPr>
      <w:r>
        <w:separator/>
      </w:r>
    </w:p>
  </w:footnote>
  <w:footnote w:type="continuationSeparator" w:id="0">
    <w:p w:rsidR="002D16CB" w:rsidRDefault="002D16CB" w:rsidP="00C94502">
      <w:pPr>
        <w:spacing w:after="0" w:line="240" w:lineRule="auto"/>
      </w:pPr>
      <w:r>
        <w:continuationSeparator/>
      </w:r>
    </w:p>
  </w:footnote>
  <w:footnote w:id="1">
    <w:p w:rsidR="00613DB5" w:rsidRDefault="00613DB5" w:rsidP="00456671">
      <w:pPr>
        <w:pStyle w:val="FootnoteText"/>
      </w:pPr>
      <w:r>
        <w:rPr>
          <w:rStyle w:val="FootnoteReference"/>
        </w:rPr>
        <w:footnoteRef/>
      </w:r>
      <w:r>
        <w:t xml:space="preserve"> </w:t>
      </w:r>
      <w:r w:rsidRPr="00184184">
        <w:rPr>
          <w:i/>
        </w:rPr>
        <w:t>Intermediate Accounting,</w:t>
      </w:r>
      <w:r>
        <w:t xml:space="preserve"> </w:t>
      </w:r>
      <w:proofErr w:type="spellStart"/>
      <w:r>
        <w:t>Kieso</w:t>
      </w:r>
      <w:proofErr w:type="spellEnd"/>
      <w:r>
        <w:t xml:space="preserve"> &amp; </w:t>
      </w:r>
      <w:proofErr w:type="spellStart"/>
      <w:r>
        <w:t>Weygandt</w:t>
      </w:r>
      <w:proofErr w:type="spellEnd"/>
      <w:r>
        <w:t xml:space="preserve"> Ninth Edition, p. 512</w:t>
      </w:r>
    </w:p>
  </w:footnote>
  <w:footnote w:id="2">
    <w:p w:rsidR="00613DB5" w:rsidRDefault="00613DB5" w:rsidP="00456671">
      <w:pPr>
        <w:pStyle w:val="FootnoteText"/>
      </w:pPr>
      <w:r w:rsidRPr="00DA7865">
        <w:rPr>
          <w:rStyle w:val="FootnoteReference"/>
          <w:i/>
        </w:rPr>
        <w:footnoteRef/>
      </w:r>
      <w:r w:rsidRPr="00DA7865">
        <w:rPr>
          <w:i/>
        </w:rPr>
        <w:t xml:space="preserve"> Intermediate Accounting</w:t>
      </w:r>
      <w:r>
        <w:t xml:space="preserve">, </w:t>
      </w:r>
      <w:proofErr w:type="spellStart"/>
      <w:r>
        <w:t>Kieso</w:t>
      </w:r>
      <w:proofErr w:type="spellEnd"/>
      <w:r>
        <w:t xml:space="preserve"> &amp; </w:t>
      </w:r>
      <w:proofErr w:type="spellStart"/>
      <w:r>
        <w:t>Weygandt</w:t>
      </w:r>
      <w:proofErr w:type="spellEnd"/>
      <w:r>
        <w:t xml:space="preserve"> Ninth Edition, p. 511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243"/>
    <w:multiLevelType w:val="hybridMultilevel"/>
    <w:tmpl w:val="184A19E2"/>
    <w:lvl w:ilvl="0" w:tplc="8A2AEA88">
      <w:start w:val="1"/>
      <w:numFmt w:val="decimal"/>
      <w:lvlText w:val="%1."/>
      <w:lvlJc w:val="left"/>
      <w:pPr>
        <w:tabs>
          <w:tab w:val="num" w:pos="360"/>
        </w:tabs>
        <w:ind w:left="360" w:hanging="360"/>
      </w:pPr>
      <w:rPr>
        <w:rFonts w:hint="default"/>
      </w:rPr>
    </w:lvl>
    <w:lvl w:ilvl="1" w:tplc="8A2AEA88">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
    <w:nsid w:val="02A46E12"/>
    <w:multiLevelType w:val="hybridMultilevel"/>
    <w:tmpl w:val="BCD4BD3A"/>
    <w:lvl w:ilvl="0" w:tplc="08982334">
      <w:start w:val="1"/>
      <w:numFmt w:val="decimal"/>
      <w:lvlText w:val="%1."/>
      <w:lvlJc w:val="left"/>
      <w:pPr>
        <w:tabs>
          <w:tab w:val="num" w:pos="2340"/>
        </w:tabs>
        <w:ind w:left="2340" w:hanging="360"/>
      </w:pPr>
      <w:rPr>
        <w:rFonts w:hint="default"/>
        <w:b/>
      </w:rPr>
    </w:lvl>
    <w:lvl w:ilvl="1" w:tplc="118C804C">
      <w:start w:val="1"/>
      <w:numFmt w:val="lowerLetter"/>
      <w:lvlText w:val="%2."/>
      <w:lvlJc w:val="left"/>
      <w:pPr>
        <w:tabs>
          <w:tab w:val="num" w:pos="810"/>
        </w:tabs>
        <w:ind w:left="81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A12E4"/>
    <w:multiLevelType w:val="hybridMultilevel"/>
    <w:tmpl w:val="BD32D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77ACE"/>
    <w:multiLevelType w:val="hybridMultilevel"/>
    <w:tmpl w:val="07E6678C"/>
    <w:lvl w:ilvl="0" w:tplc="437AF12A">
      <w:start w:val="1"/>
      <w:numFmt w:val="lowerLetter"/>
      <w:lvlText w:val="%1."/>
      <w:lvlJc w:val="left"/>
      <w:pPr>
        <w:tabs>
          <w:tab w:val="num" w:pos="2340"/>
        </w:tabs>
        <w:ind w:left="2340" w:hanging="360"/>
      </w:pPr>
      <w:rPr>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0A463E9D"/>
    <w:multiLevelType w:val="hybridMultilevel"/>
    <w:tmpl w:val="8A7EA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9D1D26"/>
    <w:multiLevelType w:val="hybridMultilevel"/>
    <w:tmpl w:val="BD32D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355C6"/>
    <w:multiLevelType w:val="multilevel"/>
    <w:tmpl w:val="AA786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C00CB"/>
    <w:multiLevelType w:val="hybridMultilevel"/>
    <w:tmpl w:val="3BBC0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30F13"/>
    <w:multiLevelType w:val="hybridMultilevel"/>
    <w:tmpl w:val="B2D8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82637"/>
    <w:multiLevelType w:val="hybridMultilevel"/>
    <w:tmpl w:val="A6547C0C"/>
    <w:lvl w:ilvl="0" w:tplc="8A2AEA8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296B4D"/>
    <w:multiLevelType w:val="hybridMultilevel"/>
    <w:tmpl w:val="BD32D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377EEC"/>
    <w:multiLevelType w:val="hybridMultilevel"/>
    <w:tmpl w:val="2A8C85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2265B"/>
    <w:multiLevelType w:val="hybridMultilevel"/>
    <w:tmpl w:val="65AAB330"/>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23EF5223"/>
    <w:multiLevelType w:val="hybridMultilevel"/>
    <w:tmpl w:val="846806EE"/>
    <w:lvl w:ilvl="0" w:tplc="8A2AEA88">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D3AF1"/>
    <w:multiLevelType w:val="singleLevel"/>
    <w:tmpl w:val="0409000F"/>
    <w:lvl w:ilvl="0">
      <w:start w:val="1"/>
      <w:numFmt w:val="decimal"/>
      <w:lvlText w:val="%1."/>
      <w:lvlJc w:val="left"/>
      <w:pPr>
        <w:tabs>
          <w:tab w:val="num" w:pos="720"/>
        </w:tabs>
        <w:ind w:left="720" w:hanging="360"/>
      </w:pPr>
    </w:lvl>
  </w:abstractNum>
  <w:abstractNum w:abstractNumId="15">
    <w:nsid w:val="278E25B4"/>
    <w:multiLevelType w:val="hybridMultilevel"/>
    <w:tmpl w:val="37C4D31E"/>
    <w:lvl w:ilvl="0" w:tplc="8A2AEA8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0E5E85"/>
    <w:multiLevelType w:val="hybridMultilevel"/>
    <w:tmpl w:val="4B6A9B2E"/>
    <w:lvl w:ilvl="0" w:tplc="142C279A">
      <w:start w:val="1"/>
      <w:numFmt w:val="decimal"/>
      <w:lvlText w:val="%1."/>
      <w:lvlJc w:val="left"/>
      <w:pPr>
        <w:ind w:left="90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37377358"/>
    <w:multiLevelType w:val="hybridMultilevel"/>
    <w:tmpl w:val="06D0C8FC"/>
    <w:lvl w:ilvl="0" w:tplc="1A5E0C78">
      <w:start w:val="1"/>
      <w:numFmt w:val="decimal"/>
      <w:lvlText w:val="%1."/>
      <w:lvlJc w:val="left"/>
      <w:pPr>
        <w:tabs>
          <w:tab w:val="num" w:pos="2340"/>
        </w:tabs>
        <w:ind w:left="2340" w:hanging="360"/>
      </w:pPr>
      <w:rPr>
        <w:rFonts w:hint="default"/>
        <w:b/>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750742"/>
    <w:multiLevelType w:val="hybridMultilevel"/>
    <w:tmpl w:val="0776790E"/>
    <w:lvl w:ilvl="0" w:tplc="D11EEC50">
      <w:start w:val="1"/>
      <w:numFmt w:val="upperRoman"/>
      <w:lvlText w:val="%1."/>
      <w:lvlJc w:val="right"/>
      <w:pPr>
        <w:tabs>
          <w:tab w:val="num" w:pos="612"/>
        </w:tabs>
        <w:ind w:left="612" w:hanging="180"/>
      </w:pPr>
      <w:rPr>
        <w:rFonts w:hint="default"/>
      </w:rPr>
    </w:lvl>
    <w:lvl w:ilvl="1" w:tplc="69901122">
      <w:start w:val="1"/>
      <w:numFmt w:val="lowerLetter"/>
      <w:lvlText w:val="%2."/>
      <w:lvlJc w:val="lef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9">
    <w:nsid w:val="3B527A3E"/>
    <w:multiLevelType w:val="multilevel"/>
    <w:tmpl w:val="FF4EEF1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F9739D"/>
    <w:multiLevelType w:val="hybridMultilevel"/>
    <w:tmpl w:val="345401C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1">
    <w:nsid w:val="3BFB4D48"/>
    <w:multiLevelType w:val="hybridMultilevel"/>
    <w:tmpl w:val="F294A054"/>
    <w:lvl w:ilvl="0" w:tplc="8A2AEA8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D64F23"/>
    <w:multiLevelType w:val="hybridMultilevel"/>
    <w:tmpl w:val="79E4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B4697"/>
    <w:multiLevelType w:val="hybridMultilevel"/>
    <w:tmpl w:val="FF2603AE"/>
    <w:lvl w:ilvl="0" w:tplc="9902554E">
      <w:start w:val="1"/>
      <w:numFmt w:val="decimal"/>
      <w:lvlText w:val="%1."/>
      <w:lvlJc w:val="left"/>
      <w:pPr>
        <w:tabs>
          <w:tab w:val="num" w:pos="720"/>
        </w:tabs>
        <w:ind w:left="720" w:hanging="360"/>
      </w:pPr>
      <w:rPr>
        <w:b w:val="0"/>
      </w:rPr>
    </w:lvl>
    <w:lvl w:ilvl="1" w:tplc="8A2AEA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99243F"/>
    <w:multiLevelType w:val="hybridMultilevel"/>
    <w:tmpl w:val="9B00F092"/>
    <w:lvl w:ilvl="0" w:tplc="8A2AEA8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9C43B5"/>
    <w:multiLevelType w:val="hybridMultilevel"/>
    <w:tmpl w:val="BCE4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404ED"/>
    <w:multiLevelType w:val="hybridMultilevel"/>
    <w:tmpl w:val="E166CB5E"/>
    <w:lvl w:ilvl="0" w:tplc="8A2AEA8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0448EC"/>
    <w:multiLevelType w:val="multilevel"/>
    <w:tmpl w:val="B2BED850"/>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576"/>
        </w:tabs>
        <w:ind w:left="54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A2806B4"/>
    <w:multiLevelType w:val="hybridMultilevel"/>
    <w:tmpl w:val="B3DCB110"/>
    <w:lvl w:ilvl="0" w:tplc="8A2AEA8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5546E"/>
    <w:multiLevelType w:val="hybridMultilevel"/>
    <w:tmpl w:val="8462464E"/>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0">
    <w:nsid w:val="623A0FD9"/>
    <w:multiLevelType w:val="hybridMultilevel"/>
    <w:tmpl w:val="5F8882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2AC2E0D"/>
    <w:multiLevelType w:val="hybridMultilevel"/>
    <w:tmpl w:val="AC5E1BB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2">
    <w:nsid w:val="642A7872"/>
    <w:multiLevelType w:val="hybridMultilevel"/>
    <w:tmpl w:val="8088547A"/>
    <w:lvl w:ilvl="0" w:tplc="C54EBE5E">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4A71AEC"/>
    <w:multiLevelType w:val="hybridMultilevel"/>
    <w:tmpl w:val="0DBA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302F46"/>
    <w:multiLevelType w:val="hybridMultilevel"/>
    <w:tmpl w:val="2242C19A"/>
    <w:lvl w:ilvl="0" w:tplc="A4560F8E">
      <w:start w:val="1"/>
      <w:numFmt w:val="lowerLetter"/>
      <w:lvlText w:val="%1."/>
      <w:lvlJc w:val="left"/>
      <w:pPr>
        <w:tabs>
          <w:tab w:val="num" w:pos="1010"/>
        </w:tabs>
        <w:ind w:left="1010" w:hanging="360"/>
      </w:pPr>
      <w:rPr>
        <w:rFonts w:hint="default"/>
      </w:rPr>
    </w:lvl>
    <w:lvl w:ilvl="1" w:tplc="04090019" w:tentative="1">
      <w:start w:val="1"/>
      <w:numFmt w:val="lowerLetter"/>
      <w:lvlText w:val="%2."/>
      <w:lvlJc w:val="left"/>
      <w:pPr>
        <w:tabs>
          <w:tab w:val="num" w:pos="1730"/>
        </w:tabs>
        <w:ind w:left="1730" w:hanging="360"/>
      </w:p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35">
    <w:nsid w:val="65900019"/>
    <w:multiLevelType w:val="hybridMultilevel"/>
    <w:tmpl w:val="09D20BB2"/>
    <w:lvl w:ilvl="0" w:tplc="6D084EE0">
      <w:start w:val="1"/>
      <w:numFmt w:val="decimal"/>
      <w:lvlText w:val="%1."/>
      <w:lvlJc w:val="right"/>
      <w:pPr>
        <w:ind w:left="1170" w:hanging="360"/>
      </w:pPr>
      <w:rPr>
        <w:rFonts w:ascii="Times New Roman" w:hAnsi="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CD494A"/>
    <w:multiLevelType w:val="hybridMultilevel"/>
    <w:tmpl w:val="98D0D53C"/>
    <w:lvl w:ilvl="0" w:tplc="04090019">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8A2AEA88">
      <w:start w:val="1"/>
      <w:numFmt w:val="decimal"/>
      <w:lvlText w:val="%3."/>
      <w:lvlJc w:val="left"/>
      <w:pPr>
        <w:tabs>
          <w:tab w:val="num" w:pos="2340"/>
        </w:tabs>
        <w:ind w:left="2340" w:hanging="360"/>
      </w:pPr>
      <w:rPr>
        <w:rFonts w:hint="default"/>
      </w:rPr>
    </w:lvl>
    <w:lvl w:ilvl="3" w:tplc="0DD89E56">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6E6E98"/>
    <w:multiLevelType w:val="hybridMultilevel"/>
    <w:tmpl w:val="16B68F66"/>
    <w:lvl w:ilvl="0" w:tplc="437AF12A">
      <w:start w:val="1"/>
      <w:numFmt w:val="lowerLetter"/>
      <w:lvlText w:val="%1."/>
      <w:lvlJc w:val="left"/>
      <w:pPr>
        <w:tabs>
          <w:tab w:val="num" w:pos="2340"/>
        </w:tabs>
        <w:ind w:left="2340" w:hanging="360"/>
      </w:pPr>
      <w:rPr>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8">
    <w:nsid w:val="6D3274D6"/>
    <w:multiLevelType w:val="multilevel"/>
    <w:tmpl w:val="03DA0332"/>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80F04"/>
    <w:multiLevelType w:val="hybridMultilevel"/>
    <w:tmpl w:val="62AE0EC4"/>
    <w:lvl w:ilvl="0" w:tplc="04090005">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40">
    <w:nsid w:val="702C05C6"/>
    <w:multiLevelType w:val="hybridMultilevel"/>
    <w:tmpl w:val="02C8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BF0ABB"/>
    <w:multiLevelType w:val="hybridMultilevel"/>
    <w:tmpl w:val="E8C0A1B2"/>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4"/>
  </w:num>
  <w:num w:numId="3">
    <w:abstractNumId w:val="23"/>
  </w:num>
  <w:num w:numId="4">
    <w:abstractNumId w:val="38"/>
  </w:num>
  <w:num w:numId="5">
    <w:abstractNumId w:val="0"/>
  </w:num>
  <w:num w:numId="6">
    <w:abstractNumId w:val="19"/>
  </w:num>
  <w:num w:numId="7">
    <w:abstractNumId w:val="28"/>
  </w:num>
  <w:num w:numId="8">
    <w:abstractNumId w:val="27"/>
  </w:num>
  <w:num w:numId="9">
    <w:abstractNumId w:val="15"/>
  </w:num>
  <w:num w:numId="10">
    <w:abstractNumId w:val="26"/>
  </w:num>
  <w:num w:numId="11">
    <w:abstractNumId w:val="6"/>
  </w:num>
  <w:num w:numId="12">
    <w:abstractNumId w:val="36"/>
  </w:num>
  <w:num w:numId="13">
    <w:abstractNumId w:val="29"/>
  </w:num>
  <w:num w:numId="14">
    <w:abstractNumId w:val="2"/>
  </w:num>
  <w:num w:numId="15">
    <w:abstractNumId w:val="4"/>
  </w:num>
  <w:num w:numId="16">
    <w:abstractNumId w:val="13"/>
  </w:num>
  <w:num w:numId="17">
    <w:abstractNumId w:val="21"/>
  </w:num>
  <w:num w:numId="18">
    <w:abstractNumId w:val="34"/>
  </w:num>
  <w:num w:numId="19">
    <w:abstractNumId w:val="35"/>
  </w:num>
  <w:num w:numId="20">
    <w:abstractNumId w:val="18"/>
  </w:num>
  <w:num w:numId="21">
    <w:abstractNumId w:val="1"/>
  </w:num>
  <w:num w:numId="22">
    <w:abstractNumId w:val="41"/>
  </w:num>
  <w:num w:numId="23">
    <w:abstractNumId w:val="24"/>
  </w:num>
  <w:num w:numId="24">
    <w:abstractNumId w:val="12"/>
  </w:num>
  <w:num w:numId="25">
    <w:abstractNumId w:val="3"/>
  </w:num>
  <w:num w:numId="26">
    <w:abstractNumId w:val="37"/>
  </w:num>
  <w:num w:numId="27">
    <w:abstractNumId w:val="9"/>
  </w:num>
  <w:num w:numId="28">
    <w:abstractNumId w:val="17"/>
  </w:num>
  <w:num w:numId="29">
    <w:abstractNumId w:val="11"/>
  </w:num>
  <w:num w:numId="30">
    <w:abstractNumId w:val="22"/>
  </w:num>
  <w:num w:numId="31">
    <w:abstractNumId w:val="31"/>
  </w:num>
  <w:num w:numId="32">
    <w:abstractNumId w:val="20"/>
  </w:num>
  <w:num w:numId="33">
    <w:abstractNumId w:val="10"/>
  </w:num>
  <w:num w:numId="34">
    <w:abstractNumId w:val="5"/>
  </w:num>
  <w:num w:numId="35">
    <w:abstractNumId w:val="16"/>
  </w:num>
  <w:num w:numId="36">
    <w:abstractNumId w:val="32"/>
  </w:num>
  <w:num w:numId="37">
    <w:abstractNumId w:val="7"/>
  </w:num>
  <w:num w:numId="38">
    <w:abstractNumId w:val="33"/>
  </w:num>
  <w:num w:numId="39">
    <w:abstractNumId w:val="25"/>
  </w:num>
  <w:num w:numId="40">
    <w:abstractNumId w:val="8"/>
  </w:num>
  <w:num w:numId="41">
    <w:abstractNumId w:val="30"/>
  </w:num>
  <w:num w:numId="42">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02"/>
    <w:rsid w:val="000103DF"/>
    <w:rsid w:val="00015F32"/>
    <w:rsid w:val="0001663F"/>
    <w:rsid w:val="0001743C"/>
    <w:rsid w:val="00022242"/>
    <w:rsid w:val="000251EE"/>
    <w:rsid w:val="00037850"/>
    <w:rsid w:val="00047CC0"/>
    <w:rsid w:val="000521D4"/>
    <w:rsid w:val="00052D26"/>
    <w:rsid w:val="000551A0"/>
    <w:rsid w:val="00055782"/>
    <w:rsid w:val="00063EA1"/>
    <w:rsid w:val="000734F1"/>
    <w:rsid w:val="00080549"/>
    <w:rsid w:val="000907AA"/>
    <w:rsid w:val="0009096E"/>
    <w:rsid w:val="000B20FA"/>
    <w:rsid w:val="000B5E86"/>
    <w:rsid w:val="000C19A1"/>
    <w:rsid w:val="000C1F54"/>
    <w:rsid w:val="000D0A28"/>
    <w:rsid w:val="000E5D93"/>
    <w:rsid w:val="000F19E1"/>
    <w:rsid w:val="000F39DB"/>
    <w:rsid w:val="001016D6"/>
    <w:rsid w:val="00103F6F"/>
    <w:rsid w:val="001211C3"/>
    <w:rsid w:val="00150A00"/>
    <w:rsid w:val="001579CF"/>
    <w:rsid w:val="00162392"/>
    <w:rsid w:val="00162A10"/>
    <w:rsid w:val="00171DA8"/>
    <w:rsid w:val="00174AFA"/>
    <w:rsid w:val="00174E35"/>
    <w:rsid w:val="0017613C"/>
    <w:rsid w:val="00185AC9"/>
    <w:rsid w:val="001962DC"/>
    <w:rsid w:val="001B1911"/>
    <w:rsid w:val="001E2A78"/>
    <w:rsid w:val="001F2215"/>
    <w:rsid w:val="001F2DD3"/>
    <w:rsid w:val="00200545"/>
    <w:rsid w:val="00214559"/>
    <w:rsid w:val="00234F20"/>
    <w:rsid w:val="00241738"/>
    <w:rsid w:val="00265F89"/>
    <w:rsid w:val="00274185"/>
    <w:rsid w:val="00287549"/>
    <w:rsid w:val="00290B1C"/>
    <w:rsid w:val="002A201B"/>
    <w:rsid w:val="002B4A17"/>
    <w:rsid w:val="002C0B3D"/>
    <w:rsid w:val="002C303A"/>
    <w:rsid w:val="002D16CB"/>
    <w:rsid w:val="00310466"/>
    <w:rsid w:val="00315A4F"/>
    <w:rsid w:val="00321165"/>
    <w:rsid w:val="00324534"/>
    <w:rsid w:val="00347123"/>
    <w:rsid w:val="0035097E"/>
    <w:rsid w:val="003579CD"/>
    <w:rsid w:val="0036079C"/>
    <w:rsid w:val="00361850"/>
    <w:rsid w:val="00363AD1"/>
    <w:rsid w:val="00366809"/>
    <w:rsid w:val="00370F5D"/>
    <w:rsid w:val="0037574A"/>
    <w:rsid w:val="003B0AB5"/>
    <w:rsid w:val="003B3568"/>
    <w:rsid w:val="003C0E62"/>
    <w:rsid w:val="003C4216"/>
    <w:rsid w:val="003D3F89"/>
    <w:rsid w:val="003D535C"/>
    <w:rsid w:val="003E76D7"/>
    <w:rsid w:val="004030C1"/>
    <w:rsid w:val="0041068C"/>
    <w:rsid w:val="00413173"/>
    <w:rsid w:val="00421A32"/>
    <w:rsid w:val="004336C2"/>
    <w:rsid w:val="004340D6"/>
    <w:rsid w:val="004347AB"/>
    <w:rsid w:val="00446565"/>
    <w:rsid w:val="00453920"/>
    <w:rsid w:val="00456671"/>
    <w:rsid w:val="00465BA9"/>
    <w:rsid w:val="00466C74"/>
    <w:rsid w:val="00471B54"/>
    <w:rsid w:val="00492234"/>
    <w:rsid w:val="00493861"/>
    <w:rsid w:val="00494F66"/>
    <w:rsid w:val="004951D3"/>
    <w:rsid w:val="004965EE"/>
    <w:rsid w:val="004A0000"/>
    <w:rsid w:val="004A3725"/>
    <w:rsid w:val="004B6D70"/>
    <w:rsid w:val="004C3CBD"/>
    <w:rsid w:val="004E229C"/>
    <w:rsid w:val="00502955"/>
    <w:rsid w:val="00505D47"/>
    <w:rsid w:val="0051023F"/>
    <w:rsid w:val="0051096B"/>
    <w:rsid w:val="00511992"/>
    <w:rsid w:val="00511BDE"/>
    <w:rsid w:val="00513E2A"/>
    <w:rsid w:val="00516CF8"/>
    <w:rsid w:val="0052538A"/>
    <w:rsid w:val="00526116"/>
    <w:rsid w:val="0052652B"/>
    <w:rsid w:val="0053792D"/>
    <w:rsid w:val="00554E59"/>
    <w:rsid w:val="00561411"/>
    <w:rsid w:val="00594136"/>
    <w:rsid w:val="005965EA"/>
    <w:rsid w:val="005A3E78"/>
    <w:rsid w:val="005A7914"/>
    <w:rsid w:val="005D00A9"/>
    <w:rsid w:val="005D08F8"/>
    <w:rsid w:val="005E13AB"/>
    <w:rsid w:val="005E7D55"/>
    <w:rsid w:val="005F3044"/>
    <w:rsid w:val="005F5A01"/>
    <w:rsid w:val="00605737"/>
    <w:rsid w:val="00613DB5"/>
    <w:rsid w:val="00614D81"/>
    <w:rsid w:val="006175FB"/>
    <w:rsid w:val="00626095"/>
    <w:rsid w:val="00635DDB"/>
    <w:rsid w:val="00645800"/>
    <w:rsid w:val="0066013F"/>
    <w:rsid w:val="0067097D"/>
    <w:rsid w:val="0067275A"/>
    <w:rsid w:val="00673870"/>
    <w:rsid w:val="00680146"/>
    <w:rsid w:val="006A2121"/>
    <w:rsid w:val="006A25EF"/>
    <w:rsid w:val="006A57B9"/>
    <w:rsid w:val="006B0D47"/>
    <w:rsid w:val="006B249E"/>
    <w:rsid w:val="006B787C"/>
    <w:rsid w:val="006C175B"/>
    <w:rsid w:val="006C4895"/>
    <w:rsid w:val="006D3A6F"/>
    <w:rsid w:val="006D5620"/>
    <w:rsid w:val="006E2B9C"/>
    <w:rsid w:val="006E4246"/>
    <w:rsid w:val="006E5C0F"/>
    <w:rsid w:val="006F57AA"/>
    <w:rsid w:val="007009A6"/>
    <w:rsid w:val="00710384"/>
    <w:rsid w:val="00713D71"/>
    <w:rsid w:val="007232C4"/>
    <w:rsid w:val="007445B3"/>
    <w:rsid w:val="0077607E"/>
    <w:rsid w:val="00791630"/>
    <w:rsid w:val="00792A30"/>
    <w:rsid w:val="007948B4"/>
    <w:rsid w:val="00796439"/>
    <w:rsid w:val="00797F1A"/>
    <w:rsid w:val="007A6585"/>
    <w:rsid w:val="007B1011"/>
    <w:rsid w:val="007C105D"/>
    <w:rsid w:val="007D6472"/>
    <w:rsid w:val="00803C57"/>
    <w:rsid w:val="008143C4"/>
    <w:rsid w:val="008279EF"/>
    <w:rsid w:val="008321AD"/>
    <w:rsid w:val="00832BD2"/>
    <w:rsid w:val="00832D45"/>
    <w:rsid w:val="008459B9"/>
    <w:rsid w:val="00854882"/>
    <w:rsid w:val="008628D6"/>
    <w:rsid w:val="00885F06"/>
    <w:rsid w:val="008A073A"/>
    <w:rsid w:val="008C4054"/>
    <w:rsid w:val="008D47F2"/>
    <w:rsid w:val="008D6E78"/>
    <w:rsid w:val="008D7938"/>
    <w:rsid w:val="008E11D2"/>
    <w:rsid w:val="008F149A"/>
    <w:rsid w:val="00902D16"/>
    <w:rsid w:val="00903821"/>
    <w:rsid w:val="00911C81"/>
    <w:rsid w:val="009137FE"/>
    <w:rsid w:val="00916EE1"/>
    <w:rsid w:val="00934597"/>
    <w:rsid w:val="00937AF3"/>
    <w:rsid w:val="00941244"/>
    <w:rsid w:val="0094220B"/>
    <w:rsid w:val="00943E44"/>
    <w:rsid w:val="009466C8"/>
    <w:rsid w:val="00947659"/>
    <w:rsid w:val="0095719A"/>
    <w:rsid w:val="00964FE4"/>
    <w:rsid w:val="00970698"/>
    <w:rsid w:val="0097154F"/>
    <w:rsid w:val="00974506"/>
    <w:rsid w:val="0097500D"/>
    <w:rsid w:val="0099080E"/>
    <w:rsid w:val="009A1573"/>
    <w:rsid w:val="009A3FEA"/>
    <w:rsid w:val="009C4B70"/>
    <w:rsid w:val="009C5503"/>
    <w:rsid w:val="009C5F5E"/>
    <w:rsid w:val="009E1B14"/>
    <w:rsid w:val="009F0AC3"/>
    <w:rsid w:val="009F6318"/>
    <w:rsid w:val="009F7FD4"/>
    <w:rsid w:val="00A13D28"/>
    <w:rsid w:val="00A1405E"/>
    <w:rsid w:val="00A16100"/>
    <w:rsid w:val="00A237D0"/>
    <w:rsid w:val="00A23B33"/>
    <w:rsid w:val="00A258FD"/>
    <w:rsid w:val="00A32600"/>
    <w:rsid w:val="00A44154"/>
    <w:rsid w:val="00A47894"/>
    <w:rsid w:val="00A52E63"/>
    <w:rsid w:val="00A54794"/>
    <w:rsid w:val="00A57947"/>
    <w:rsid w:val="00A65F9B"/>
    <w:rsid w:val="00A735E4"/>
    <w:rsid w:val="00A76349"/>
    <w:rsid w:val="00A8108D"/>
    <w:rsid w:val="00A839F5"/>
    <w:rsid w:val="00A86CAC"/>
    <w:rsid w:val="00A93B65"/>
    <w:rsid w:val="00AA225C"/>
    <w:rsid w:val="00AA6B93"/>
    <w:rsid w:val="00AB499D"/>
    <w:rsid w:val="00AB49F2"/>
    <w:rsid w:val="00AC7C1E"/>
    <w:rsid w:val="00AD47F3"/>
    <w:rsid w:val="00AE2BAE"/>
    <w:rsid w:val="00AF1012"/>
    <w:rsid w:val="00B06EB8"/>
    <w:rsid w:val="00B107AA"/>
    <w:rsid w:val="00B1196C"/>
    <w:rsid w:val="00B37B64"/>
    <w:rsid w:val="00B4199B"/>
    <w:rsid w:val="00B44D94"/>
    <w:rsid w:val="00B560C5"/>
    <w:rsid w:val="00B620EC"/>
    <w:rsid w:val="00B6467A"/>
    <w:rsid w:val="00B6735E"/>
    <w:rsid w:val="00B7353A"/>
    <w:rsid w:val="00B73F57"/>
    <w:rsid w:val="00B74A8D"/>
    <w:rsid w:val="00B96563"/>
    <w:rsid w:val="00BB3F77"/>
    <w:rsid w:val="00BC0D8D"/>
    <w:rsid w:val="00BD117E"/>
    <w:rsid w:val="00BD2B51"/>
    <w:rsid w:val="00C038B3"/>
    <w:rsid w:val="00C13365"/>
    <w:rsid w:val="00C14B59"/>
    <w:rsid w:val="00C210DF"/>
    <w:rsid w:val="00C2162C"/>
    <w:rsid w:val="00C26348"/>
    <w:rsid w:val="00C344B4"/>
    <w:rsid w:val="00C37F3E"/>
    <w:rsid w:val="00C40692"/>
    <w:rsid w:val="00C4247B"/>
    <w:rsid w:val="00C5355A"/>
    <w:rsid w:val="00C567E8"/>
    <w:rsid w:val="00C56BC4"/>
    <w:rsid w:val="00C60AD5"/>
    <w:rsid w:val="00C61D3E"/>
    <w:rsid w:val="00C70CF6"/>
    <w:rsid w:val="00C76F72"/>
    <w:rsid w:val="00C94502"/>
    <w:rsid w:val="00CA5024"/>
    <w:rsid w:val="00CA545E"/>
    <w:rsid w:val="00CC216F"/>
    <w:rsid w:val="00CE5BBB"/>
    <w:rsid w:val="00CE62FE"/>
    <w:rsid w:val="00CF3DB7"/>
    <w:rsid w:val="00CF4D06"/>
    <w:rsid w:val="00CF71C9"/>
    <w:rsid w:val="00D004A0"/>
    <w:rsid w:val="00D06323"/>
    <w:rsid w:val="00D10A5E"/>
    <w:rsid w:val="00D13246"/>
    <w:rsid w:val="00D20B6B"/>
    <w:rsid w:val="00D217EA"/>
    <w:rsid w:val="00D30EF2"/>
    <w:rsid w:val="00D62396"/>
    <w:rsid w:val="00D6361E"/>
    <w:rsid w:val="00D75335"/>
    <w:rsid w:val="00D94BC0"/>
    <w:rsid w:val="00DA34B0"/>
    <w:rsid w:val="00DA4639"/>
    <w:rsid w:val="00DA73CE"/>
    <w:rsid w:val="00DB4591"/>
    <w:rsid w:val="00DC6BCC"/>
    <w:rsid w:val="00DD0505"/>
    <w:rsid w:val="00DD3A50"/>
    <w:rsid w:val="00DE3C13"/>
    <w:rsid w:val="00DE7048"/>
    <w:rsid w:val="00DF1E88"/>
    <w:rsid w:val="00DF7381"/>
    <w:rsid w:val="00E17C9A"/>
    <w:rsid w:val="00E34DC0"/>
    <w:rsid w:val="00E42566"/>
    <w:rsid w:val="00E42893"/>
    <w:rsid w:val="00E439FA"/>
    <w:rsid w:val="00E46FC3"/>
    <w:rsid w:val="00E70EE7"/>
    <w:rsid w:val="00E74215"/>
    <w:rsid w:val="00E8213C"/>
    <w:rsid w:val="00E832BF"/>
    <w:rsid w:val="00E90AE6"/>
    <w:rsid w:val="00E92661"/>
    <w:rsid w:val="00E9480D"/>
    <w:rsid w:val="00EA0E51"/>
    <w:rsid w:val="00EA11F3"/>
    <w:rsid w:val="00EC548F"/>
    <w:rsid w:val="00EC658C"/>
    <w:rsid w:val="00EC6B38"/>
    <w:rsid w:val="00ED594F"/>
    <w:rsid w:val="00EF31B8"/>
    <w:rsid w:val="00F105DA"/>
    <w:rsid w:val="00F113FB"/>
    <w:rsid w:val="00F27856"/>
    <w:rsid w:val="00F300E8"/>
    <w:rsid w:val="00F33E18"/>
    <w:rsid w:val="00F35C81"/>
    <w:rsid w:val="00F41BEA"/>
    <w:rsid w:val="00F47542"/>
    <w:rsid w:val="00F76EA4"/>
    <w:rsid w:val="00F83BFC"/>
    <w:rsid w:val="00F9233D"/>
    <w:rsid w:val="00FA43E7"/>
    <w:rsid w:val="00FA72BE"/>
    <w:rsid w:val="00FB5A79"/>
    <w:rsid w:val="00FC210E"/>
    <w:rsid w:val="00FC2FFF"/>
    <w:rsid w:val="00FC5EDE"/>
    <w:rsid w:val="00FD1CA8"/>
    <w:rsid w:val="00FD3417"/>
    <w:rsid w:val="00FD5BE3"/>
    <w:rsid w:val="00FD5C29"/>
    <w:rsid w:val="00FE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6671"/>
    <w:pPr>
      <w:keepNext/>
      <w:spacing w:after="0" w:line="240" w:lineRule="auto"/>
      <w:outlineLvl w:val="0"/>
    </w:pPr>
    <w:rPr>
      <w:rFonts w:ascii="Arial" w:eastAsia="Times New Roman" w:hAnsi="Arial" w:cs="Times New Roman"/>
      <w:b/>
      <w:bCs/>
      <w:sz w:val="20"/>
      <w:szCs w:val="20"/>
    </w:rPr>
  </w:style>
  <w:style w:type="paragraph" w:styleId="Heading2">
    <w:name w:val="heading 2"/>
    <w:basedOn w:val="Normal"/>
    <w:next w:val="Normal"/>
    <w:link w:val="Heading2Char"/>
    <w:qFormat/>
    <w:rsid w:val="00456671"/>
    <w:pPr>
      <w:keepNext/>
      <w:spacing w:after="0" w:line="240" w:lineRule="auto"/>
      <w:outlineLvl w:val="1"/>
    </w:pPr>
    <w:rPr>
      <w:rFonts w:ascii="Arial" w:eastAsia="Times New Roman" w:hAnsi="Arial" w:cs="Times New Roman"/>
      <w:i/>
      <w:iCs/>
      <w:szCs w:val="20"/>
    </w:rPr>
  </w:style>
  <w:style w:type="paragraph" w:styleId="Heading3">
    <w:name w:val="heading 3"/>
    <w:basedOn w:val="Normal"/>
    <w:next w:val="Normal"/>
    <w:link w:val="Heading3Char"/>
    <w:qFormat/>
    <w:rsid w:val="00456671"/>
    <w:pPr>
      <w:keepNext/>
      <w:spacing w:after="0" w:line="240" w:lineRule="auto"/>
      <w:outlineLvl w:val="2"/>
    </w:pPr>
    <w:rPr>
      <w:rFonts w:ascii="Arial" w:eastAsia="Times New Roman" w:hAnsi="Arial" w:cs="Times New Roman"/>
      <w:b/>
      <w:szCs w:val="20"/>
    </w:rPr>
  </w:style>
  <w:style w:type="paragraph" w:styleId="Heading4">
    <w:name w:val="heading 4"/>
    <w:basedOn w:val="Normal"/>
    <w:next w:val="Normal"/>
    <w:link w:val="Heading4Char"/>
    <w:qFormat/>
    <w:rsid w:val="00456671"/>
    <w:pPr>
      <w:keepNext/>
      <w:spacing w:after="0" w:line="240" w:lineRule="auto"/>
      <w:outlineLvl w:val="3"/>
    </w:pPr>
    <w:rPr>
      <w:rFonts w:ascii="Arial" w:eastAsia="Times New Roman" w:hAnsi="Arial" w:cs="Times New Roman"/>
      <w:b/>
      <w:szCs w:val="20"/>
      <w:u w:val="single"/>
    </w:rPr>
  </w:style>
  <w:style w:type="paragraph" w:styleId="Heading5">
    <w:name w:val="heading 5"/>
    <w:basedOn w:val="Normal"/>
    <w:next w:val="Normal"/>
    <w:link w:val="Heading5Char"/>
    <w:qFormat/>
    <w:rsid w:val="00456671"/>
    <w:pPr>
      <w:keepNext/>
      <w:spacing w:after="0" w:line="240" w:lineRule="auto"/>
      <w:outlineLvl w:val="4"/>
    </w:pPr>
    <w:rPr>
      <w:rFonts w:ascii="Arial" w:eastAsia="Times New Roman" w:hAnsi="Arial" w:cs="Times New Roman"/>
      <w:b/>
      <w:szCs w:val="24"/>
    </w:rPr>
  </w:style>
  <w:style w:type="paragraph" w:styleId="Heading6">
    <w:name w:val="heading 6"/>
    <w:basedOn w:val="Normal"/>
    <w:next w:val="Normal"/>
    <w:link w:val="Heading6Char"/>
    <w:qFormat/>
    <w:rsid w:val="00456671"/>
    <w:pPr>
      <w:keepNext/>
      <w:spacing w:after="0" w:line="240" w:lineRule="auto"/>
      <w:outlineLvl w:val="5"/>
    </w:pPr>
    <w:rPr>
      <w:rFonts w:ascii="Arial" w:eastAsia="Times New Roman" w:hAnsi="Arial" w:cs="Times New Roman"/>
      <w:bCs/>
      <w:i/>
      <w:iCs/>
      <w:szCs w:val="20"/>
    </w:rPr>
  </w:style>
  <w:style w:type="paragraph" w:styleId="Heading7">
    <w:name w:val="heading 7"/>
    <w:basedOn w:val="Normal"/>
    <w:next w:val="Normal"/>
    <w:link w:val="Heading7Char"/>
    <w:qFormat/>
    <w:rsid w:val="00456671"/>
    <w:pPr>
      <w:keepNext/>
      <w:spacing w:after="0" w:line="240" w:lineRule="auto"/>
      <w:jc w:val="center"/>
      <w:outlineLvl w:val="6"/>
    </w:pPr>
    <w:rPr>
      <w:rFonts w:ascii="Arial" w:eastAsia="Times New Roman" w:hAnsi="Arial" w:cs="Times New Roman"/>
      <w:b/>
      <w:bCs/>
      <w:szCs w:val="24"/>
    </w:rPr>
  </w:style>
  <w:style w:type="paragraph" w:styleId="Heading8">
    <w:name w:val="heading 8"/>
    <w:basedOn w:val="Normal"/>
    <w:next w:val="Normal"/>
    <w:link w:val="Heading8Char"/>
    <w:qFormat/>
    <w:rsid w:val="00456671"/>
    <w:pPr>
      <w:keepNext/>
      <w:spacing w:after="0" w:line="240" w:lineRule="auto"/>
      <w:jc w:val="center"/>
      <w:outlineLvl w:val="7"/>
    </w:pPr>
    <w:rPr>
      <w:rFonts w:ascii="Arial" w:eastAsia="Times New Roman" w:hAnsi="Arial" w:cs="Times New Roman"/>
      <w:b/>
      <w:bCs/>
      <w:sz w:val="20"/>
      <w:szCs w:val="24"/>
    </w:rPr>
  </w:style>
  <w:style w:type="paragraph" w:styleId="Heading9">
    <w:name w:val="heading 9"/>
    <w:basedOn w:val="Normal"/>
    <w:next w:val="Normal"/>
    <w:link w:val="Heading9Char"/>
    <w:qFormat/>
    <w:rsid w:val="00456671"/>
    <w:pPr>
      <w:keepNext/>
      <w:spacing w:after="0" w:line="240" w:lineRule="auto"/>
      <w:outlineLvl w:val="8"/>
    </w:pPr>
    <w:rPr>
      <w:rFonts w:ascii="Arial" w:eastAsia="Times New Roman" w:hAnsi="Arial" w:cs="Times New Roman"/>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9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02"/>
    <w:rPr>
      <w:rFonts w:ascii="Tahoma" w:hAnsi="Tahoma" w:cs="Tahoma"/>
      <w:sz w:val="16"/>
      <w:szCs w:val="16"/>
    </w:rPr>
  </w:style>
  <w:style w:type="paragraph" w:styleId="Header">
    <w:name w:val="header"/>
    <w:basedOn w:val="Normal"/>
    <w:link w:val="HeaderChar"/>
    <w:unhideWhenUsed/>
    <w:rsid w:val="00C9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502"/>
  </w:style>
  <w:style w:type="paragraph" w:styleId="Footer">
    <w:name w:val="footer"/>
    <w:basedOn w:val="Normal"/>
    <w:link w:val="FooterChar"/>
    <w:unhideWhenUsed/>
    <w:rsid w:val="00C94502"/>
    <w:pPr>
      <w:tabs>
        <w:tab w:val="center" w:pos="4680"/>
        <w:tab w:val="right" w:pos="9360"/>
      </w:tabs>
      <w:spacing w:after="0" w:line="240" w:lineRule="auto"/>
    </w:pPr>
  </w:style>
  <w:style w:type="character" w:customStyle="1" w:styleId="FooterChar">
    <w:name w:val="Footer Char"/>
    <w:basedOn w:val="DefaultParagraphFont"/>
    <w:link w:val="Footer"/>
    <w:rsid w:val="00C94502"/>
  </w:style>
  <w:style w:type="paragraph" w:styleId="ListParagraph">
    <w:name w:val="List Paragraph"/>
    <w:basedOn w:val="Normal"/>
    <w:uiPriority w:val="34"/>
    <w:qFormat/>
    <w:rsid w:val="0094220B"/>
    <w:pPr>
      <w:ind w:left="720"/>
      <w:contextualSpacing/>
    </w:pPr>
  </w:style>
  <w:style w:type="paragraph" w:styleId="NormalWeb">
    <w:name w:val="Normal (Web)"/>
    <w:basedOn w:val="Normal"/>
    <w:uiPriority w:val="99"/>
    <w:unhideWhenUsed/>
    <w:rsid w:val="00456671"/>
    <w:rPr>
      <w:rFonts w:ascii="Times New Roman" w:hAnsi="Times New Roman" w:cs="Times New Roman"/>
      <w:sz w:val="24"/>
      <w:szCs w:val="24"/>
    </w:rPr>
  </w:style>
  <w:style w:type="character" w:customStyle="1" w:styleId="Heading1Char">
    <w:name w:val="Heading 1 Char"/>
    <w:basedOn w:val="DefaultParagraphFont"/>
    <w:link w:val="Heading1"/>
    <w:rsid w:val="00456671"/>
    <w:rPr>
      <w:rFonts w:ascii="Arial" w:eastAsia="Times New Roman" w:hAnsi="Arial" w:cs="Times New Roman"/>
      <w:b/>
      <w:bCs/>
      <w:sz w:val="20"/>
      <w:szCs w:val="20"/>
    </w:rPr>
  </w:style>
  <w:style w:type="character" w:customStyle="1" w:styleId="Heading2Char">
    <w:name w:val="Heading 2 Char"/>
    <w:basedOn w:val="DefaultParagraphFont"/>
    <w:link w:val="Heading2"/>
    <w:rsid w:val="00456671"/>
    <w:rPr>
      <w:rFonts w:ascii="Arial" w:eastAsia="Times New Roman" w:hAnsi="Arial" w:cs="Times New Roman"/>
      <w:i/>
      <w:iCs/>
      <w:szCs w:val="20"/>
    </w:rPr>
  </w:style>
  <w:style w:type="character" w:customStyle="1" w:styleId="Heading3Char">
    <w:name w:val="Heading 3 Char"/>
    <w:basedOn w:val="DefaultParagraphFont"/>
    <w:link w:val="Heading3"/>
    <w:rsid w:val="00456671"/>
    <w:rPr>
      <w:rFonts w:ascii="Arial" w:eastAsia="Times New Roman" w:hAnsi="Arial" w:cs="Times New Roman"/>
      <w:b/>
      <w:szCs w:val="20"/>
    </w:rPr>
  </w:style>
  <w:style w:type="character" w:customStyle="1" w:styleId="Heading4Char">
    <w:name w:val="Heading 4 Char"/>
    <w:basedOn w:val="DefaultParagraphFont"/>
    <w:link w:val="Heading4"/>
    <w:rsid w:val="00456671"/>
    <w:rPr>
      <w:rFonts w:ascii="Arial" w:eastAsia="Times New Roman" w:hAnsi="Arial" w:cs="Times New Roman"/>
      <w:b/>
      <w:szCs w:val="20"/>
      <w:u w:val="single"/>
    </w:rPr>
  </w:style>
  <w:style w:type="character" w:customStyle="1" w:styleId="Heading5Char">
    <w:name w:val="Heading 5 Char"/>
    <w:basedOn w:val="DefaultParagraphFont"/>
    <w:link w:val="Heading5"/>
    <w:rsid w:val="00456671"/>
    <w:rPr>
      <w:rFonts w:ascii="Arial" w:eastAsia="Times New Roman" w:hAnsi="Arial" w:cs="Times New Roman"/>
      <w:b/>
      <w:szCs w:val="24"/>
    </w:rPr>
  </w:style>
  <w:style w:type="character" w:customStyle="1" w:styleId="Heading6Char">
    <w:name w:val="Heading 6 Char"/>
    <w:basedOn w:val="DefaultParagraphFont"/>
    <w:link w:val="Heading6"/>
    <w:rsid w:val="00456671"/>
    <w:rPr>
      <w:rFonts w:ascii="Arial" w:eastAsia="Times New Roman" w:hAnsi="Arial" w:cs="Times New Roman"/>
      <w:bCs/>
      <w:i/>
      <w:iCs/>
      <w:szCs w:val="20"/>
    </w:rPr>
  </w:style>
  <w:style w:type="character" w:customStyle="1" w:styleId="Heading7Char">
    <w:name w:val="Heading 7 Char"/>
    <w:basedOn w:val="DefaultParagraphFont"/>
    <w:link w:val="Heading7"/>
    <w:rsid w:val="00456671"/>
    <w:rPr>
      <w:rFonts w:ascii="Arial" w:eastAsia="Times New Roman" w:hAnsi="Arial" w:cs="Times New Roman"/>
      <w:b/>
      <w:bCs/>
      <w:szCs w:val="24"/>
    </w:rPr>
  </w:style>
  <w:style w:type="character" w:customStyle="1" w:styleId="Heading8Char">
    <w:name w:val="Heading 8 Char"/>
    <w:basedOn w:val="DefaultParagraphFont"/>
    <w:link w:val="Heading8"/>
    <w:rsid w:val="00456671"/>
    <w:rPr>
      <w:rFonts w:ascii="Arial" w:eastAsia="Times New Roman" w:hAnsi="Arial" w:cs="Times New Roman"/>
      <w:b/>
      <w:bCs/>
      <w:sz w:val="20"/>
      <w:szCs w:val="24"/>
    </w:rPr>
  </w:style>
  <w:style w:type="character" w:customStyle="1" w:styleId="Heading9Char">
    <w:name w:val="Heading 9 Char"/>
    <w:basedOn w:val="DefaultParagraphFont"/>
    <w:link w:val="Heading9"/>
    <w:rsid w:val="00456671"/>
    <w:rPr>
      <w:rFonts w:ascii="Arial" w:eastAsia="Times New Roman" w:hAnsi="Arial" w:cs="Times New Roman"/>
      <w:b/>
      <w:i/>
      <w:iCs/>
      <w:szCs w:val="24"/>
    </w:rPr>
  </w:style>
  <w:style w:type="numbering" w:customStyle="1" w:styleId="NoList1">
    <w:name w:val="No List1"/>
    <w:next w:val="NoList"/>
    <w:uiPriority w:val="99"/>
    <w:semiHidden/>
    <w:rsid w:val="00456671"/>
  </w:style>
  <w:style w:type="paragraph" w:styleId="BlockText">
    <w:name w:val="Block Text"/>
    <w:basedOn w:val="Normal"/>
    <w:rsid w:val="00456671"/>
    <w:p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left="504" w:right="-504"/>
      <w:jc w:val="both"/>
    </w:pPr>
    <w:rPr>
      <w:rFonts w:ascii="Arial" w:eastAsia="Times New Roman" w:hAnsi="Arial" w:cs="Times New Roman"/>
      <w:szCs w:val="24"/>
    </w:rPr>
  </w:style>
  <w:style w:type="paragraph" w:styleId="BodyText">
    <w:name w:val="Body Text"/>
    <w:basedOn w:val="Normal"/>
    <w:link w:val="BodyTextChar"/>
    <w:rsid w:val="00456671"/>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pPr>
    <w:rPr>
      <w:rFonts w:ascii="Arial" w:eastAsia="Times New Roman" w:hAnsi="Arial" w:cs="Times New Roman"/>
      <w:szCs w:val="24"/>
    </w:rPr>
  </w:style>
  <w:style w:type="character" w:customStyle="1" w:styleId="BodyTextChar">
    <w:name w:val="Body Text Char"/>
    <w:basedOn w:val="DefaultParagraphFont"/>
    <w:link w:val="BodyText"/>
    <w:rsid w:val="00456671"/>
    <w:rPr>
      <w:rFonts w:ascii="Arial" w:eastAsia="Times New Roman" w:hAnsi="Arial" w:cs="Times New Roman"/>
      <w:szCs w:val="24"/>
    </w:rPr>
  </w:style>
  <w:style w:type="character" w:styleId="Hyperlink">
    <w:name w:val="Hyperlink"/>
    <w:basedOn w:val="DefaultParagraphFont"/>
    <w:uiPriority w:val="99"/>
    <w:rsid w:val="00456671"/>
    <w:rPr>
      <w:color w:val="0000FF"/>
      <w:u w:val="single"/>
    </w:rPr>
  </w:style>
  <w:style w:type="paragraph" w:styleId="BodyText2">
    <w:name w:val="Body Text 2"/>
    <w:basedOn w:val="Normal"/>
    <w:link w:val="BodyText2Char"/>
    <w:rsid w:val="00456671"/>
    <w:pPr>
      <w:spacing w:after="0" w:line="240" w:lineRule="auto"/>
    </w:pPr>
    <w:rPr>
      <w:rFonts w:ascii="Arial" w:eastAsia="Times New Roman" w:hAnsi="Arial" w:cs="Times New Roman"/>
      <w:szCs w:val="24"/>
    </w:rPr>
  </w:style>
  <w:style w:type="character" w:customStyle="1" w:styleId="BodyText2Char">
    <w:name w:val="Body Text 2 Char"/>
    <w:basedOn w:val="DefaultParagraphFont"/>
    <w:link w:val="BodyText2"/>
    <w:rsid w:val="00456671"/>
    <w:rPr>
      <w:rFonts w:ascii="Arial" w:eastAsia="Times New Roman" w:hAnsi="Arial" w:cs="Times New Roman"/>
      <w:szCs w:val="24"/>
    </w:rPr>
  </w:style>
  <w:style w:type="paragraph" w:styleId="TOC1">
    <w:name w:val="toc 1"/>
    <w:basedOn w:val="Normal"/>
    <w:next w:val="Normal"/>
    <w:autoRedefine/>
    <w:uiPriority w:val="39"/>
    <w:qFormat/>
    <w:rsid w:val="00456671"/>
    <w:pPr>
      <w:spacing w:before="120" w:after="120" w:line="240" w:lineRule="auto"/>
    </w:pPr>
    <w:rPr>
      <w:rFonts w:ascii="Arial" w:eastAsia="Times New Roman" w:hAnsi="Arial" w:cs="Times New Roman"/>
      <w:b/>
      <w:bCs/>
      <w:caps/>
      <w:sz w:val="16"/>
      <w:szCs w:val="16"/>
    </w:rPr>
  </w:style>
  <w:style w:type="paragraph" w:styleId="TOC2">
    <w:name w:val="toc 2"/>
    <w:basedOn w:val="Normal"/>
    <w:next w:val="Normal"/>
    <w:autoRedefine/>
    <w:uiPriority w:val="39"/>
    <w:qFormat/>
    <w:rsid w:val="00456671"/>
    <w:pPr>
      <w:spacing w:after="0" w:line="240" w:lineRule="auto"/>
      <w:ind w:left="240"/>
    </w:pPr>
    <w:rPr>
      <w:rFonts w:ascii="Arial" w:eastAsia="Times New Roman" w:hAnsi="Arial" w:cs="Times New Roman"/>
      <w:smallCaps/>
      <w:sz w:val="20"/>
      <w:szCs w:val="20"/>
    </w:rPr>
  </w:style>
  <w:style w:type="paragraph" w:styleId="TOC3">
    <w:name w:val="toc 3"/>
    <w:basedOn w:val="Normal"/>
    <w:next w:val="Normal"/>
    <w:autoRedefine/>
    <w:uiPriority w:val="39"/>
    <w:qFormat/>
    <w:rsid w:val="00456671"/>
    <w:pPr>
      <w:spacing w:after="0" w:line="240" w:lineRule="auto"/>
      <w:ind w:left="480"/>
    </w:pPr>
    <w:rPr>
      <w:rFonts w:ascii="Arial" w:eastAsia="Times New Roman" w:hAnsi="Arial" w:cs="Times New Roman"/>
      <w:i/>
      <w:iCs/>
      <w:sz w:val="20"/>
      <w:szCs w:val="20"/>
    </w:rPr>
  </w:style>
  <w:style w:type="paragraph" w:styleId="TOC4">
    <w:name w:val="toc 4"/>
    <w:basedOn w:val="Normal"/>
    <w:next w:val="Normal"/>
    <w:autoRedefine/>
    <w:uiPriority w:val="39"/>
    <w:rsid w:val="00456671"/>
    <w:pPr>
      <w:spacing w:after="0" w:line="240" w:lineRule="auto"/>
      <w:ind w:left="720"/>
    </w:pPr>
    <w:rPr>
      <w:rFonts w:ascii="Arial" w:eastAsia="Times New Roman" w:hAnsi="Arial" w:cs="Times New Roman"/>
      <w:sz w:val="18"/>
      <w:szCs w:val="18"/>
    </w:rPr>
  </w:style>
  <w:style w:type="paragraph" w:styleId="TOC5">
    <w:name w:val="toc 5"/>
    <w:basedOn w:val="Normal"/>
    <w:next w:val="Normal"/>
    <w:autoRedefine/>
    <w:uiPriority w:val="39"/>
    <w:rsid w:val="00456671"/>
    <w:pPr>
      <w:spacing w:after="0" w:line="240" w:lineRule="auto"/>
      <w:ind w:left="960"/>
    </w:pPr>
    <w:rPr>
      <w:rFonts w:ascii="Arial" w:eastAsia="Times New Roman" w:hAnsi="Arial" w:cs="Times New Roman"/>
      <w:sz w:val="18"/>
      <w:szCs w:val="18"/>
    </w:rPr>
  </w:style>
  <w:style w:type="paragraph" w:styleId="TOC6">
    <w:name w:val="toc 6"/>
    <w:basedOn w:val="Normal"/>
    <w:next w:val="Normal"/>
    <w:autoRedefine/>
    <w:uiPriority w:val="39"/>
    <w:rsid w:val="00456671"/>
    <w:pPr>
      <w:spacing w:after="0" w:line="240" w:lineRule="auto"/>
      <w:ind w:left="1200"/>
    </w:pPr>
    <w:rPr>
      <w:rFonts w:ascii="Arial" w:eastAsia="Times New Roman" w:hAnsi="Arial" w:cs="Times New Roman"/>
      <w:sz w:val="18"/>
      <w:szCs w:val="18"/>
    </w:rPr>
  </w:style>
  <w:style w:type="paragraph" w:styleId="TOC7">
    <w:name w:val="toc 7"/>
    <w:basedOn w:val="Normal"/>
    <w:next w:val="Normal"/>
    <w:autoRedefine/>
    <w:uiPriority w:val="39"/>
    <w:rsid w:val="00456671"/>
    <w:pPr>
      <w:spacing w:after="0" w:line="240" w:lineRule="auto"/>
      <w:ind w:left="1440"/>
    </w:pPr>
    <w:rPr>
      <w:rFonts w:ascii="Arial" w:eastAsia="Times New Roman" w:hAnsi="Arial" w:cs="Times New Roman"/>
      <w:sz w:val="18"/>
      <w:szCs w:val="18"/>
    </w:rPr>
  </w:style>
  <w:style w:type="paragraph" w:styleId="TOC8">
    <w:name w:val="toc 8"/>
    <w:basedOn w:val="Normal"/>
    <w:next w:val="Normal"/>
    <w:autoRedefine/>
    <w:uiPriority w:val="39"/>
    <w:rsid w:val="00456671"/>
    <w:pPr>
      <w:spacing w:after="0" w:line="240" w:lineRule="auto"/>
      <w:ind w:left="1680"/>
    </w:pPr>
    <w:rPr>
      <w:rFonts w:ascii="Arial" w:eastAsia="Times New Roman" w:hAnsi="Arial" w:cs="Times New Roman"/>
      <w:sz w:val="18"/>
      <w:szCs w:val="18"/>
    </w:rPr>
  </w:style>
  <w:style w:type="paragraph" w:styleId="TOC9">
    <w:name w:val="toc 9"/>
    <w:basedOn w:val="Normal"/>
    <w:next w:val="Normal"/>
    <w:autoRedefine/>
    <w:uiPriority w:val="39"/>
    <w:rsid w:val="00456671"/>
    <w:pPr>
      <w:spacing w:after="0" w:line="240" w:lineRule="auto"/>
      <w:ind w:left="1920"/>
    </w:pPr>
    <w:rPr>
      <w:rFonts w:ascii="Arial" w:eastAsia="Times New Roman" w:hAnsi="Arial" w:cs="Times New Roman"/>
      <w:sz w:val="18"/>
      <w:szCs w:val="18"/>
    </w:rPr>
  </w:style>
  <w:style w:type="character" w:styleId="FollowedHyperlink">
    <w:name w:val="FollowedHyperlink"/>
    <w:basedOn w:val="DefaultParagraphFont"/>
    <w:uiPriority w:val="99"/>
    <w:rsid w:val="00456671"/>
    <w:rPr>
      <w:color w:val="800080"/>
      <w:u w:val="single"/>
    </w:rPr>
  </w:style>
  <w:style w:type="paragraph" w:styleId="Title">
    <w:name w:val="Title"/>
    <w:basedOn w:val="Normal"/>
    <w:link w:val="TitleChar"/>
    <w:qFormat/>
    <w:rsid w:val="00456671"/>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456671"/>
    <w:rPr>
      <w:rFonts w:ascii="Arial" w:eastAsia="Times New Roman" w:hAnsi="Arial" w:cs="Times New Roman"/>
      <w:b/>
      <w:szCs w:val="20"/>
    </w:rPr>
  </w:style>
  <w:style w:type="paragraph" w:styleId="NormalIndent">
    <w:name w:val="Normal Indent"/>
    <w:basedOn w:val="Normal"/>
    <w:rsid w:val="00456671"/>
    <w:pPr>
      <w:spacing w:after="0" w:line="240" w:lineRule="auto"/>
      <w:ind w:left="720"/>
    </w:pPr>
    <w:rPr>
      <w:rFonts w:ascii="CG Times (W1)" w:eastAsia="Times New Roman" w:hAnsi="CG Times (W1)" w:cs="Times New Roman"/>
      <w:sz w:val="20"/>
      <w:szCs w:val="20"/>
    </w:rPr>
  </w:style>
  <w:style w:type="paragraph" w:customStyle="1" w:styleId="body">
    <w:name w:val="body"/>
    <w:rsid w:val="00456671"/>
    <w:pPr>
      <w:spacing w:after="120" w:line="260" w:lineRule="atLeast"/>
      <w:ind w:left="1440"/>
    </w:pPr>
    <w:rPr>
      <w:rFonts w:ascii="Times" w:eastAsia="Times New Roman" w:hAnsi="Times" w:cs="Times New Roman"/>
      <w:sz w:val="24"/>
      <w:szCs w:val="20"/>
    </w:rPr>
  </w:style>
  <w:style w:type="paragraph" w:customStyle="1" w:styleId="bulletbody">
    <w:name w:val="bullet body"/>
    <w:basedOn w:val="body"/>
    <w:rsid w:val="00456671"/>
    <w:pPr>
      <w:tabs>
        <w:tab w:val="left" w:pos="1800"/>
      </w:tabs>
      <w:spacing w:after="0"/>
      <w:ind w:left="2160" w:hanging="360"/>
    </w:pPr>
  </w:style>
  <w:style w:type="paragraph" w:customStyle="1" w:styleId="Bheadsquished">
    <w:name w:val="B head squished"/>
    <w:basedOn w:val="Normal"/>
    <w:rsid w:val="00456671"/>
    <w:pPr>
      <w:keepNext/>
      <w:keepLines/>
      <w:spacing w:before="120" w:after="240" w:line="260" w:lineRule="atLeast"/>
    </w:pPr>
    <w:rPr>
      <w:rFonts w:ascii="Univers (W1)" w:eastAsia="Times New Roman" w:hAnsi="Univers (W1)" w:cs="Times New Roman"/>
      <w:b/>
      <w:szCs w:val="20"/>
    </w:rPr>
  </w:style>
  <w:style w:type="paragraph" w:styleId="BodyTextIndent">
    <w:name w:val="Body Text Indent"/>
    <w:basedOn w:val="Normal"/>
    <w:link w:val="BodyTextIndentChar"/>
    <w:rsid w:val="00456671"/>
    <w:pPr>
      <w:keepLines/>
      <w:widowControl w:val="0"/>
      <w:tabs>
        <w:tab w:val="left" w:pos="0"/>
        <w:tab w:val="left" w:pos="720"/>
      </w:tabs>
      <w:suppressAutoHyphens/>
      <w:spacing w:after="0" w:line="240" w:lineRule="auto"/>
      <w:ind w:left="360" w:hanging="360"/>
      <w:jc w:val="both"/>
    </w:pPr>
    <w:rPr>
      <w:rFonts w:ascii="Arial" w:eastAsia="Times New Roman" w:hAnsi="Arial" w:cs="Times New Roman"/>
      <w:snapToGrid w:val="0"/>
      <w:spacing w:val="-2"/>
      <w:sz w:val="20"/>
      <w:szCs w:val="20"/>
    </w:rPr>
  </w:style>
  <w:style w:type="character" w:customStyle="1" w:styleId="BodyTextIndentChar">
    <w:name w:val="Body Text Indent Char"/>
    <w:basedOn w:val="DefaultParagraphFont"/>
    <w:link w:val="BodyTextIndent"/>
    <w:rsid w:val="00456671"/>
    <w:rPr>
      <w:rFonts w:ascii="Arial" w:eastAsia="Times New Roman" w:hAnsi="Arial" w:cs="Times New Roman"/>
      <w:snapToGrid w:val="0"/>
      <w:spacing w:val="-2"/>
      <w:sz w:val="20"/>
      <w:szCs w:val="20"/>
    </w:rPr>
  </w:style>
  <w:style w:type="paragraph" w:styleId="BodyTextIndent2">
    <w:name w:val="Body Text Indent 2"/>
    <w:basedOn w:val="Normal"/>
    <w:link w:val="BodyTextIndent2Char"/>
    <w:rsid w:val="00456671"/>
    <w:pPr>
      <w:tabs>
        <w:tab w:val="left" w:pos="0"/>
        <w:tab w:val="left" w:pos="720"/>
      </w:tabs>
      <w:suppressAutoHyphens/>
      <w:spacing w:after="0" w:line="240" w:lineRule="auto"/>
      <w:ind w:left="1212" w:hanging="1212"/>
      <w:jc w:val="both"/>
    </w:pPr>
    <w:rPr>
      <w:rFonts w:ascii="Arial" w:eastAsia="Times New Roman" w:hAnsi="Arial" w:cs="Times New Roman"/>
      <w:spacing w:val="-2"/>
      <w:szCs w:val="24"/>
    </w:rPr>
  </w:style>
  <w:style w:type="character" w:customStyle="1" w:styleId="BodyTextIndent2Char">
    <w:name w:val="Body Text Indent 2 Char"/>
    <w:basedOn w:val="DefaultParagraphFont"/>
    <w:link w:val="BodyTextIndent2"/>
    <w:rsid w:val="00456671"/>
    <w:rPr>
      <w:rFonts w:ascii="Arial" w:eastAsia="Times New Roman" w:hAnsi="Arial" w:cs="Times New Roman"/>
      <w:spacing w:val="-2"/>
      <w:szCs w:val="24"/>
    </w:rPr>
  </w:style>
  <w:style w:type="character" w:styleId="PageNumber">
    <w:name w:val="page number"/>
    <w:basedOn w:val="DefaultParagraphFont"/>
    <w:rsid w:val="00456671"/>
  </w:style>
  <w:style w:type="paragraph" w:styleId="BodyText3">
    <w:name w:val="Body Text 3"/>
    <w:basedOn w:val="Normal"/>
    <w:link w:val="BodyText3Char"/>
    <w:rsid w:val="00456671"/>
    <w:pPr>
      <w:spacing w:after="0" w:line="240" w:lineRule="auto"/>
    </w:pPr>
    <w:rPr>
      <w:rFonts w:ascii="Arial" w:eastAsia="Times New Roman" w:hAnsi="Arial" w:cs="Times New Roman"/>
      <w:color w:val="FF0000"/>
      <w:szCs w:val="24"/>
    </w:rPr>
  </w:style>
  <w:style w:type="character" w:customStyle="1" w:styleId="BodyText3Char">
    <w:name w:val="Body Text 3 Char"/>
    <w:basedOn w:val="DefaultParagraphFont"/>
    <w:link w:val="BodyText3"/>
    <w:rsid w:val="00456671"/>
    <w:rPr>
      <w:rFonts w:ascii="Arial" w:eastAsia="Times New Roman" w:hAnsi="Arial" w:cs="Times New Roman"/>
      <w:color w:val="FF0000"/>
      <w:szCs w:val="24"/>
    </w:rPr>
  </w:style>
  <w:style w:type="paragraph" w:styleId="BodyTextIndent3">
    <w:name w:val="Body Text Indent 3"/>
    <w:basedOn w:val="Normal"/>
    <w:link w:val="BodyTextIndent3Char"/>
    <w:rsid w:val="00456671"/>
    <w:pPr>
      <w:spacing w:after="0" w:line="240" w:lineRule="auto"/>
      <w:ind w:left="360"/>
    </w:pPr>
    <w:rPr>
      <w:rFonts w:ascii="Arial" w:eastAsia="Times New Roman" w:hAnsi="Arial" w:cs="Times New Roman"/>
      <w:szCs w:val="24"/>
    </w:rPr>
  </w:style>
  <w:style w:type="character" w:customStyle="1" w:styleId="BodyTextIndent3Char">
    <w:name w:val="Body Text Indent 3 Char"/>
    <w:basedOn w:val="DefaultParagraphFont"/>
    <w:link w:val="BodyTextIndent3"/>
    <w:rsid w:val="00456671"/>
    <w:rPr>
      <w:rFonts w:ascii="Arial" w:eastAsia="Times New Roman" w:hAnsi="Arial" w:cs="Times New Roman"/>
      <w:szCs w:val="24"/>
    </w:rPr>
  </w:style>
  <w:style w:type="paragraph" w:styleId="Index1">
    <w:name w:val="index 1"/>
    <w:basedOn w:val="Normal"/>
    <w:next w:val="Normal"/>
    <w:autoRedefine/>
    <w:semiHidden/>
    <w:rsid w:val="00456671"/>
    <w:pPr>
      <w:spacing w:after="0" w:line="240" w:lineRule="auto"/>
      <w:ind w:left="240" w:hanging="240"/>
    </w:pPr>
    <w:rPr>
      <w:rFonts w:ascii="Arial" w:eastAsia="Times New Roman" w:hAnsi="Arial" w:cs="Times New Roman"/>
      <w:szCs w:val="24"/>
    </w:rPr>
  </w:style>
  <w:style w:type="paragraph" w:styleId="Index2">
    <w:name w:val="index 2"/>
    <w:basedOn w:val="Normal"/>
    <w:next w:val="Normal"/>
    <w:autoRedefine/>
    <w:semiHidden/>
    <w:rsid w:val="00456671"/>
    <w:pPr>
      <w:spacing w:after="0" w:line="240" w:lineRule="auto"/>
      <w:ind w:left="480" w:hanging="240"/>
    </w:pPr>
    <w:rPr>
      <w:rFonts w:ascii="Arial" w:eastAsia="Times New Roman" w:hAnsi="Arial" w:cs="Times New Roman"/>
      <w:szCs w:val="24"/>
    </w:rPr>
  </w:style>
  <w:style w:type="paragraph" w:styleId="Index3">
    <w:name w:val="index 3"/>
    <w:basedOn w:val="Normal"/>
    <w:next w:val="Normal"/>
    <w:autoRedefine/>
    <w:semiHidden/>
    <w:rsid w:val="00456671"/>
    <w:pPr>
      <w:spacing w:after="0" w:line="240" w:lineRule="auto"/>
      <w:ind w:left="720" w:hanging="240"/>
    </w:pPr>
    <w:rPr>
      <w:rFonts w:ascii="Arial" w:eastAsia="Times New Roman" w:hAnsi="Arial" w:cs="Times New Roman"/>
      <w:szCs w:val="24"/>
    </w:rPr>
  </w:style>
  <w:style w:type="paragraph" w:styleId="Index4">
    <w:name w:val="index 4"/>
    <w:basedOn w:val="Normal"/>
    <w:next w:val="Normal"/>
    <w:autoRedefine/>
    <w:semiHidden/>
    <w:rsid w:val="00456671"/>
    <w:pPr>
      <w:spacing w:after="0" w:line="240" w:lineRule="auto"/>
      <w:ind w:left="960" w:hanging="240"/>
    </w:pPr>
    <w:rPr>
      <w:rFonts w:ascii="Arial" w:eastAsia="Times New Roman" w:hAnsi="Arial" w:cs="Times New Roman"/>
      <w:szCs w:val="24"/>
    </w:rPr>
  </w:style>
  <w:style w:type="paragraph" w:styleId="Index5">
    <w:name w:val="index 5"/>
    <w:basedOn w:val="Normal"/>
    <w:next w:val="Normal"/>
    <w:autoRedefine/>
    <w:semiHidden/>
    <w:rsid w:val="00456671"/>
    <w:pPr>
      <w:spacing w:after="0" w:line="240" w:lineRule="auto"/>
      <w:ind w:left="1200" w:hanging="240"/>
    </w:pPr>
    <w:rPr>
      <w:rFonts w:ascii="Arial" w:eastAsia="Times New Roman" w:hAnsi="Arial" w:cs="Times New Roman"/>
      <w:szCs w:val="24"/>
    </w:rPr>
  </w:style>
  <w:style w:type="paragraph" w:styleId="Index6">
    <w:name w:val="index 6"/>
    <w:basedOn w:val="Normal"/>
    <w:next w:val="Normal"/>
    <w:autoRedefine/>
    <w:semiHidden/>
    <w:rsid w:val="00456671"/>
    <w:pPr>
      <w:spacing w:after="0" w:line="240" w:lineRule="auto"/>
      <w:ind w:left="1440" w:hanging="240"/>
    </w:pPr>
    <w:rPr>
      <w:rFonts w:ascii="Arial" w:eastAsia="Times New Roman" w:hAnsi="Arial" w:cs="Times New Roman"/>
      <w:szCs w:val="24"/>
    </w:rPr>
  </w:style>
  <w:style w:type="paragraph" w:styleId="Index7">
    <w:name w:val="index 7"/>
    <w:basedOn w:val="Normal"/>
    <w:next w:val="Normal"/>
    <w:autoRedefine/>
    <w:semiHidden/>
    <w:rsid w:val="00456671"/>
    <w:pPr>
      <w:spacing w:after="0" w:line="240" w:lineRule="auto"/>
      <w:ind w:left="1680" w:hanging="240"/>
    </w:pPr>
    <w:rPr>
      <w:rFonts w:ascii="Arial" w:eastAsia="Times New Roman" w:hAnsi="Arial" w:cs="Times New Roman"/>
      <w:szCs w:val="24"/>
    </w:rPr>
  </w:style>
  <w:style w:type="paragraph" w:styleId="Index8">
    <w:name w:val="index 8"/>
    <w:basedOn w:val="Normal"/>
    <w:next w:val="Normal"/>
    <w:autoRedefine/>
    <w:semiHidden/>
    <w:rsid w:val="00456671"/>
    <w:pPr>
      <w:spacing w:after="0" w:line="240" w:lineRule="auto"/>
      <w:ind w:left="1920" w:hanging="240"/>
    </w:pPr>
    <w:rPr>
      <w:rFonts w:ascii="Arial" w:eastAsia="Times New Roman" w:hAnsi="Arial" w:cs="Times New Roman"/>
      <w:szCs w:val="24"/>
    </w:rPr>
  </w:style>
  <w:style w:type="paragraph" w:styleId="Index9">
    <w:name w:val="index 9"/>
    <w:basedOn w:val="Normal"/>
    <w:next w:val="Normal"/>
    <w:autoRedefine/>
    <w:semiHidden/>
    <w:rsid w:val="00456671"/>
    <w:pPr>
      <w:spacing w:after="0" w:line="240" w:lineRule="auto"/>
      <w:ind w:left="2160" w:hanging="240"/>
    </w:pPr>
    <w:rPr>
      <w:rFonts w:ascii="Arial" w:eastAsia="Times New Roman" w:hAnsi="Arial" w:cs="Times New Roman"/>
      <w:szCs w:val="24"/>
    </w:rPr>
  </w:style>
  <w:style w:type="paragraph" w:styleId="IndexHeading">
    <w:name w:val="index heading"/>
    <w:basedOn w:val="Normal"/>
    <w:next w:val="Index1"/>
    <w:semiHidden/>
    <w:rsid w:val="00456671"/>
    <w:pPr>
      <w:spacing w:after="0" w:line="240" w:lineRule="auto"/>
    </w:pPr>
    <w:rPr>
      <w:rFonts w:ascii="Arial" w:eastAsia="Times New Roman" w:hAnsi="Arial" w:cs="Times New Roman"/>
      <w:szCs w:val="24"/>
    </w:rPr>
  </w:style>
  <w:style w:type="paragraph" w:styleId="EndnoteText">
    <w:name w:val="endnote text"/>
    <w:basedOn w:val="Normal"/>
    <w:link w:val="EndnoteTextChar"/>
    <w:semiHidden/>
    <w:rsid w:val="00456671"/>
    <w:pPr>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customStyle="1" w:styleId="EndnoteTextChar">
    <w:name w:val="Endnote Text Char"/>
    <w:basedOn w:val="DefaultParagraphFont"/>
    <w:link w:val="EndnoteText"/>
    <w:semiHidden/>
    <w:rsid w:val="00456671"/>
    <w:rPr>
      <w:rFonts w:ascii="CG Times (W1)" w:eastAsia="Times New Roman" w:hAnsi="CG Times (W1)" w:cs="Times New Roman"/>
      <w:sz w:val="20"/>
      <w:szCs w:val="20"/>
    </w:rPr>
  </w:style>
  <w:style w:type="table" w:styleId="TableGrid">
    <w:name w:val="Table Grid"/>
    <w:basedOn w:val="TableNormal"/>
    <w:rsid w:val="004566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56671"/>
    <w:rPr>
      <w:b/>
      <w:bCs/>
    </w:rPr>
  </w:style>
  <w:style w:type="paragraph" w:styleId="FootnoteText">
    <w:name w:val="footnote text"/>
    <w:basedOn w:val="Normal"/>
    <w:link w:val="FootnoteTextChar"/>
    <w:semiHidden/>
    <w:rsid w:val="0045667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56671"/>
    <w:rPr>
      <w:rFonts w:ascii="Arial" w:eastAsia="Times New Roman" w:hAnsi="Arial" w:cs="Times New Roman"/>
      <w:sz w:val="20"/>
      <w:szCs w:val="20"/>
    </w:rPr>
  </w:style>
  <w:style w:type="character" w:styleId="FootnoteReference">
    <w:name w:val="footnote reference"/>
    <w:basedOn w:val="DefaultParagraphFont"/>
    <w:semiHidden/>
    <w:rsid w:val="00456671"/>
    <w:rPr>
      <w:vertAlign w:val="superscript"/>
    </w:rPr>
  </w:style>
  <w:style w:type="character" w:styleId="CommentReference">
    <w:name w:val="annotation reference"/>
    <w:basedOn w:val="DefaultParagraphFont"/>
    <w:semiHidden/>
    <w:rsid w:val="00456671"/>
    <w:rPr>
      <w:sz w:val="16"/>
      <w:szCs w:val="16"/>
    </w:rPr>
  </w:style>
  <w:style w:type="paragraph" w:styleId="CommentText">
    <w:name w:val="annotation text"/>
    <w:basedOn w:val="Normal"/>
    <w:link w:val="CommentTextChar"/>
    <w:semiHidden/>
    <w:rsid w:val="004566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56671"/>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456671"/>
    <w:rPr>
      <w:b/>
      <w:bCs/>
    </w:rPr>
  </w:style>
  <w:style w:type="character" w:customStyle="1" w:styleId="CommentSubjectChar">
    <w:name w:val="Comment Subject Char"/>
    <w:basedOn w:val="CommentTextChar"/>
    <w:link w:val="CommentSubject"/>
    <w:semiHidden/>
    <w:rsid w:val="00456671"/>
    <w:rPr>
      <w:rFonts w:ascii="Arial" w:eastAsia="Times New Roman" w:hAnsi="Arial" w:cs="Times New Roman"/>
      <w:b/>
      <w:bCs/>
      <w:sz w:val="20"/>
      <w:szCs w:val="20"/>
    </w:rPr>
  </w:style>
  <w:style w:type="paragraph" w:customStyle="1" w:styleId="xl63">
    <w:name w:val="xl63"/>
    <w:basedOn w:val="Normal"/>
    <w:rsid w:val="00456671"/>
    <w:pPr>
      <w:spacing w:before="100" w:beforeAutospacing="1" w:after="100" w:afterAutospacing="1" w:line="240" w:lineRule="auto"/>
    </w:pPr>
    <w:rPr>
      <w:rFonts w:ascii="Arial" w:eastAsia="Times New Roman" w:hAnsi="Arial" w:cs="Times New Roman"/>
      <w:szCs w:val="24"/>
    </w:rPr>
  </w:style>
  <w:style w:type="paragraph" w:customStyle="1" w:styleId="xl64">
    <w:name w:val="xl64"/>
    <w:basedOn w:val="Normal"/>
    <w:rsid w:val="0045667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Arial" w:eastAsia="Times New Roman" w:hAnsi="Arial" w:cs="Times New Roman"/>
      <w:szCs w:val="24"/>
    </w:rPr>
  </w:style>
  <w:style w:type="paragraph" w:customStyle="1" w:styleId="xl65">
    <w:name w:val="xl65"/>
    <w:basedOn w:val="Normal"/>
    <w:rsid w:val="00456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Cs w:val="24"/>
    </w:rPr>
  </w:style>
  <w:style w:type="paragraph" w:styleId="Revision">
    <w:name w:val="Revision"/>
    <w:hidden/>
    <w:uiPriority w:val="99"/>
    <w:semiHidden/>
    <w:rsid w:val="00456671"/>
    <w:pPr>
      <w:spacing w:after="0" w:line="240" w:lineRule="auto"/>
    </w:pPr>
    <w:rPr>
      <w:rFonts w:ascii="Arial" w:eastAsia="Times New Roman" w:hAnsi="Arial" w:cs="Times New Roman"/>
      <w:szCs w:val="24"/>
    </w:rPr>
  </w:style>
  <w:style w:type="paragraph" w:styleId="NoSpacing">
    <w:name w:val="No Spacing"/>
    <w:uiPriority w:val="1"/>
    <w:qFormat/>
    <w:rsid w:val="00171DA8"/>
    <w:pPr>
      <w:spacing w:after="0" w:line="240" w:lineRule="auto"/>
    </w:pPr>
    <w:rPr>
      <w:rFonts w:eastAsiaTheme="minorEastAsia"/>
    </w:rPr>
  </w:style>
  <w:style w:type="paragraph" w:styleId="TOCHeading">
    <w:name w:val="TOC Heading"/>
    <w:basedOn w:val="Heading1"/>
    <w:next w:val="Normal"/>
    <w:uiPriority w:val="39"/>
    <w:semiHidden/>
    <w:unhideWhenUsed/>
    <w:qFormat/>
    <w:rsid w:val="00370F5D"/>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6671"/>
    <w:pPr>
      <w:keepNext/>
      <w:spacing w:after="0" w:line="240" w:lineRule="auto"/>
      <w:outlineLvl w:val="0"/>
    </w:pPr>
    <w:rPr>
      <w:rFonts w:ascii="Arial" w:eastAsia="Times New Roman" w:hAnsi="Arial" w:cs="Times New Roman"/>
      <w:b/>
      <w:bCs/>
      <w:sz w:val="20"/>
      <w:szCs w:val="20"/>
    </w:rPr>
  </w:style>
  <w:style w:type="paragraph" w:styleId="Heading2">
    <w:name w:val="heading 2"/>
    <w:basedOn w:val="Normal"/>
    <w:next w:val="Normal"/>
    <w:link w:val="Heading2Char"/>
    <w:qFormat/>
    <w:rsid w:val="00456671"/>
    <w:pPr>
      <w:keepNext/>
      <w:spacing w:after="0" w:line="240" w:lineRule="auto"/>
      <w:outlineLvl w:val="1"/>
    </w:pPr>
    <w:rPr>
      <w:rFonts w:ascii="Arial" w:eastAsia="Times New Roman" w:hAnsi="Arial" w:cs="Times New Roman"/>
      <w:i/>
      <w:iCs/>
      <w:szCs w:val="20"/>
    </w:rPr>
  </w:style>
  <w:style w:type="paragraph" w:styleId="Heading3">
    <w:name w:val="heading 3"/>
    <w:basedOn w:val="Normal"/>
    <w:next w:val="Normal"/>
    <w:link w:val="Heading3Char"/>
    <w:qFormat/>
    <w:rsid w:val="00456671"/>
    <w:pPr>
      <w:keepNext/>
      <w:spacing w:after="0" w:line="240" w:lineRule="auto"/>
      <w:outlineLvl w:val="2"/>
    </w:pPr>
    <w:rPr>
      <w:rFonts w:ascii="Arial" w:eastAsia="Times New Roman" w:hAnsi="Arial" w:cs="Times New Roman"/>
      <w:b/>
      <w:szCs w:val="20"/>
    </w:rPr>
  </w:style>
  <w:style w:type="paragraph" w:styleId="Heading4">
    <w:name w:val="heading 4"/>
    <w:basedOn w:val="Normal"/>
    <w:next w:val="Normal"/>
    <w:link w:val="Heading4Char"/>
    <w:qFormat/>
    <w:rsid w:val="00456671"/>
    <w:pPr>
      <w:keepNext/>
      <w:spacing w:after="0" w:line="240" w:lineRule="auto"/>
      <w:outlineLvl w:val="3"/>
    </w:pPr>
    <w:rPr>
      <w:rFonts w:ascii="Arial" w:eastAsia="Times New Roman" w:hAnsi="Arial" w:cs="Times New Roman"/>
      <w:b/>
      <w:szCs w:val="20"/>
      <w:u w:val="single"/>
    </w:rPr>
  </w:style>
  <w:style w:type="paragraph" w:styleId="Heading5">
    <w:name w:val="heading 5"/>
    <w:basedOn w:val="Normal"/>
    <w:next w:val="Normal"/>
    <w:link w:val="Heading5Char"/>
    <w:qFormat/>
    <w:rsid w:val="00456671"/>
    <w:pPr>
      <w:keepNext/>
      <w:spacing w:after="0" w:line="240" w:lineRule="auto"/>
      <w:outlineLvl w:val="4"/>
    </w:pPr>
    <w:rPr>
      <w:rFonts w:ascii="Arial" w:eastAsia="Times New Roman" w:hAnsi="Arial" w:cs="Times New Roman"/>
      <w:b/>
      <w:szCs w:val="24"/>
    </w:rPr>
  </w:style>
  <w:style w:type="paragraph" w:styleId="Heading6">
    <w:name w:val="heading 6"/>
    <w:basedOn w:val="Normal"/>
    <w:next w:val="Normal"/>
    <w:link w:val="Heading6Char"/>
    <w:qFormat/>
    <w:rsid w:val="00456671"/>
    <w:pPr>
      <w:keepNext/>
      <w:spacing w:after="0" w:line="240" w:lineRule="auto"/>
      <w:outlineLvl w:val="5"/>
    </w:pPr>
    <w:rPr>
      <w:rFonts w:ascii="Arial" w:eastAsia="Times New Roman" w:hAnsi="Arial" w:cs="Times New Roman"/>
      <w:bCs/>
      <w:i/>
      <w:iCs/>
      <w:szCs w:val="20"/>
    </w:rPr>
  </w:style>
  <w:style w:type="paragraph" w:styleId="Heading7">
    <w:name w:val="heading 7"/>
    <w:basedOn w:val="Normal"/>
    <w:next w:val="Normal"/>
    <w:link w:val="Heading7Char"/>
    <w:qFormat/>
    <w:rsid w:val="00456671"/>
    <w:pPr>
      <w:keepNext/>
      <w:spacing w:after="0" w:line="240" w:lineRule="auto"/>
      <w:jc w:val="center"/>
      <w:outlineLvl w:val="6"/>
    </w:pPr>
    <w:rPr>
      <w:rFonts w:ascii="Arial" w:eastAsia="Times New Roman" w:hAnsi="Arial" w:cs="Times New Roman"/>
      <w:b/>
      <w:bCs/>
      <w:szCs w:val="24"/>
    </w:rPr>
  </w:style>
  <w:style w:type="paragraph" w:styleId="Heading8">
    <w:name w:val="heading 8"/>
    <w:basedOn w:val="Normal"/>
    <w:next w:val="Normal"/>
    <w:link w:val="Heading8Char"/>
    <w:qFormat/>
    <w:rsid w:val="00456671"/>
    <w:pPr>
      <w:keepNext/>
      <w:spacing w:after="0" w:line="240" w:lineRule="auto"/>
      <w:jc w:val="center"/>
      <w:outlineLvl w:val="7"/>
    </w:pPr>
    <w:rPr>
      <w:rFonts w:ascii="Arial" w:eastAsia="Times New Roman" w:hAnsi="Arial" w:cs="Times New Roman"/>
      <w:b/>
      <w:bCs/>
      <w:sz w:val="20"/>
      <w:szCs w:val="24"/>
    </w:rPr>
  </w:style>
  <w:style w:type="paragraph" w:styleId="Heading9">
    <w:name w:val="heading 9"/>
    <w:basedOn w:val="Normal"/>
    <w:next w:val="Normal"/>
    <w:link w:val="Heading9Char"/>
    <w:qFormat/>
    <w:rsid w:val="00456671"/>
    <w:pPr>
      <w:keepNext/>
      <w:spacing w:after="0" w:line="240" w:lineRule="auto"/>
      <w:outlineLvl w:val="8"/>
    </w:pPr>
    <w:rPr>
      <w:rFonts w:ascii="Arial" w:eastAsia="Times New Roman" w:hAnsi="Arial" w:cs="Times New Roman"/>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9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02"/>
    <w:rPr>
      <w:rFonts w:ascii="Tahoma" w:hAnsi="Tahoma" w:cs="Tahoma"/>
      <w:sz w:val="16"/>
      <w:szCs w:val="16"/>
    </w:rPr>
  </w:style>
  <w:style w:type="paragraph" w:styleId="Header">
    <w:name w:val="header"/>
    <w:basedOn w:val="Normal"/>
    <w:link w:val="HeaderChar"/>
    <w:unhideWhenUsed/>
    <w:rsid w:val="00C9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502"/>
  </w:style>
  <w:style w:type="paragraph" w:styleId="Footer">
    <w:name w:val="footer"/>
    <w:basedOn w:val="Normal"/>
    <w:link w:val="FooterChar"/>
    <w:unhideWhenUsed/>
    <w:rsid w:val="00C94502"/>
    <w:pPr>
      <w:tabs>
        <w:tab w:val="center" w:pos="4680"/>
        <w:tab w:val="right" w:pos="9360"/>
      </w:tabs>
      <w:spacing w:after="0" w:line="240" w:lineRule="auto"/>
    </w:pPr>
  </w:style>
  <w:style w:type="character" w:customStyle="1" w:styleId="FooterChar">
    <w:name w:val="Footer Char"/>
    <w:basedOn w:val="DefaultParagraphFont"/>
    <w:link w:val="Footer"/>
    <w:rsid w:val="00C94502"/>
  </w:style>
  <w:style w:type="paragraph" w:styleId="ListParagraph">
    <w:name w:val="List Paragraph"/>
    <w:basedOn w:val="Normal"/>
    <w:uiPriority w:val="34"/>
    <w:qFormat/>
    <w:rsid w:val="0094220B"/>
    <w:pPr>
      <w:ind w:left="720"/>
      <w:contextualSpacing/>
    </w:pPr>
  </w:style>
  <w:style w:type="paragraph" w:styleId="NormalWeb">
    <w:name w:val="Normal (Web)"/>
    <w:basedOn w:val="Normal"/>
    <w:uiPriority w:val="99"/>
    <w:unhideWhenUsed/>
    <w:rsid w:val="00456671"/>
    <w:rPr>
      <w:rFonts w:ascii="Times New Roman" w:hAnsi="Times New Roman" w:cs="Times New Roman"/>
      <w:sz w:val="24"/>
      <w:szCs w:val="24"/>
    </w:rPr>
  </w:style>
  <w:style w:type="character" w:customStyle="1" w:styleId="Heading1Char">
    <w:name w:val="Heading 1 Char"/>
    <w:basedOn w:val="DefaultParagraphFont"/>
    <w:link w:val="Heading1"/>
    <w:rsid w:val="00456671"/>
    <w:rPr>
      <w:rFonts w:ascii="Arial" w:eastAsia="Times New Roman" w:hAnsi="Arial" w:cs="Times New Roman"/>
      <w:b/>
      <w:bCs/>
      <w:sz w:val="20"/>
      <w:szCs w:val="20"/>
    </w:rPr>
  </w:style>
  <w:style w:type="character" w:customStyle="1" w:styleId="Heading2Char">
    <w:name w:val="Heading 2 Char"/>
    <w:basedOn w:val="DefaultParagraphFont"/>
    <w:link w:val="Heading2"/>
    <w:rsid w:val="00456671"/>
    <w:rPr>
      <w:rFonts w:ascii="Arial" w:eastAsia="Times New Roman" w:hAnsi="Arial" w:cs="Times New Roman"/>
      <w:i/>
      <w:iCs/>
      <w:szCs w:val="20"/>
    </w:rPr>
  </w:style>
  <w:style w:type="character" w:customStyle="1" w:styleId="Heading3Char">
    <w:name w:val="Heading 3 Char"/>
    <w:basedOn w:val="DefaultParagraphFont"/>
    <w:link w:val="Heading3"/>
    <w:rsid w:val="00456671"/>
    <w:rPr>
      <w:rFonts w:ascii="Arial" w:eastAsia="Times New Roman" w:hAnsi="Arial" w:cs="Times New Roman"/>
      <w:b/>
      <w:szCs w:val="20"/>
    </w:rPr>
  </w:style>
  <w:style w:type="character" w:customStyle="1" w:styleId="Heading4Char">
    <w:name w:val="Heading 4 Char"/>
    <w:basedOn w:val="DefaultParagraphFont"/>
    <w:link w:val="Heading4"/>
    <w:rsid w:val="00456671"/>
    <w:rPr>
      <w:rFonts w:ascii="Arial" w:eastAsia="Times New Roman" w:hAnsi="Arial" w:cs="Times New Roman"/>
      <w:b/>
      <w:szCs w:val="20"/>
      <w:u w:val="single"/>
    </w:rPr>
  </w:style>
  <w:style w:type="character" w:customStyle="1" w:styleId="Heading5Char">
    <w:name w:val="Heading 5 Char"/>
    <w:basedOn w:val="DefaultParagraphFont"/>
    <w:link w:val="Heading5"/>
    <w:rsid w:val="00456671"/>
    <w:rPr>
      <w:rFonts w:ascii="Arial" w:eastAsia="Times New Roman" w:hAnsi="Arial" w:cs="Times New Roman"/>
      <w:b/>
      <w:szCs w:val="24"/>
    </w:rPr>
  </w:style>
  <w:style w:type="character" w:customStyle="1" w:styleId="Heading6Char">
    <w:name w:val="Heading 6 Char"/>
    <w:basedOn w:val="DefaultParagraphFont"/>
    <w:link w:val="Heading6"/>
    <w:rsid w:val="00456671"/>
    <w:rPr>
      <w:rFonts w:ascii="Arial" w:eastAsia="Times New Roman" w:hAnsi="Arial" w:cs="Times New Roman"/>
      <w:bCs/>
      <w:i/>
      <w:iCs/>
      <w:szCs w:val="20"/>
    </w:rPr>
  </w:style>
  <w:style w:type="character" w:customStyle="1" w:styleId="Heading7Char">
    <w:name w:val="Heading 7 Char"/>
    <w:basedOn w:val="DefaultParagraphFont"/>
    <w:link w:val="Heading7"/>
    <w:rsid w:val="00456671"/>
    <w:rPr>
      <w:rFonts w:ascii="Arial" w:eastAsia="Times New Roman" w:hAnsi="Arial" w:cs="Times New Roman"/>
      <w:b/>
      <w:bCs/>
      <w:szCs w:val="24"/>
    </w:rPr>
  </w:style>
  <w:style w:type="character" w:customStyle="1" w:styleId="Heading8Char">
    <w:name w:val="Heading 8 Char"/>
    <w:basedOn w:val="DefaultParagraphFont"/>
    <w:link w:val="Heading8"/>
    <w:rsid w:val="00456671"/>
    <w:rPr>
      <w:rFonts w:ascii="Arial" w:eastAsia="Times New Roman" w:hAnsi="Arial" w:cs="Times New Roman"/>
      <w:b/>
      <w:bCs/>
      <w:sz w:val="20"/>
      <w:szCs w:val="24"/>
    </w:rPr>
  </w:style>
  <w:style w:type="character" w:customStyle="1" w:styleId="Heading9Char">
    <w:name w:val="Heading 9 Char"/>
    <w:basedOn w:val="DefaultParagraphFont"/>
    <w:link w:val="Heading9"/>
    <w:rsid w:val="00456671"/>
    <w:rPr>
      <w:rFonts w:ascii="Arial" w:eastAsia="Times New Roman" w:hAnsi="Arial" w:cs="Times New Roman"/>
      <w:b/>
      <w:i/>
      <w:iCs/>
      <w:szCs w:val="24"/>
    </w:rPr>
  </w:style>
  <w:style w:type="numbering" w:customStyle="1" w:styleId="NoList1">
    <w:name w:val="No List1"/>
    <w:next w:val="NoList"/>
    <w:uiPriority w:val="99"/>
    <w:semiHidden/>
    <w:rsid w:val="00456671"/>
  </w:style>
  <w:style w:type="paragraph" w:styleId="BlockText">
    <w:name w:val="Block Text"/>
    <w:basedOn w:val="Normal"/>
    <w:rsid w:val="00456671"/>
    <w:p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left="504" w:right="-504"/>
      <w:jc w:val="both"/>
    </w:pPr>
    <w:rPr>
      <w:rFonts w:ascii="Arial" w:eastAsia="Times New Roman" w:hAnsi="Arial" w:cs="Times New Roman"/>
      <w:szCs w:val="24"/>
    </w:rPr>
  </w:style>
  <w:style w:type="paragraph" w:styleId="BodyText">
    <w:name w:val="Body Text"/>
    <w:basedOn w:val="Normal"/>
    <w:link w:val="BodyTextChar"/>
    <w:rsid w:val="00456671"/>
    <w:pPr>
      <w:tabs>
        <w:tab w:val="left" w:pos="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after="0" w:line="240" w:lineRule="auto"/>
      <w:ind w:right="-504"/>
      <w:jc w:val="both"/>
    </w:pPr>
    <w:rPr>
      <w:rFonts w:ascii="Arial" w:eastAsia="Times New Roman" w:hAnsi="Arial" w:cs="Times New Roman"/>
      <w:szCs w:val="24"/>
    </w:rPr>
  </w:style>
  <w:style w:type="character" w:customStyle="1" w:styleId="BodyTextChar">
    <w:name w:val="Body Text Char"/>
    <w:basedOn w:val="DefaultParagraphFont"/>
    <w:link w:val="BodyText"/>
    <w:rsid w:val="00456671"/>
    <w:rPr>
      <w:rFonts w:ascii="Arial" w:eastAsia="Times New Roman" w:hAnsi="Arial" w:cs="Times New Roman"/>
      <w:szCs w:val="24"/>
    </w:rPr>
  </w:style>
  <w:style w:type="character" w:styleId="Hyperlink">
    <w:name w:val="Hyperlink"/>
    <w:basedOn w:val="DefaultParagraphFont"/>
    <w:uiPriority w:val="99"/>
    <w:rsid w:val="00456671"/>
    <w:rPr>
      <w:color w:val="0000FF"/>
      <w:u w:val="single"/>
    </w:rPr>
  </w:style>
  <w:style w:type="paragraph" w:styleId="BodyText2">
    <w:name w:val="Body Text 2"/>
    <w:basedOn w:val="Normal"/>
    <w:link w:val="BodyText2Char"/>
    <w:rsid w:val="00456671"/>
    <w:pPr>
      <w:spacing w:after="0" w:line="240" w:lineRule="auto"/>
    </w:pPr>
    <w:rPr>
      <w:rFonts w:ascii="Arial" w:eastAsia="Times New Roman" w:hAnsi="Arial" w:cs="Times New Roman"/>
      <w:szCs w:val="24"/>
    </w:rPr>
  </w:style>
  <w:style w:type="character" w:customStyle="1" w:styleId="BodyText2Char">
    <w:name w:val="Body Text 2 Char"/>
    <w:basedOn w:val="DefaultParagraphFont"/>
    <w:link w:val="BodyText2"/>
    <w:rsid w:val="00456671"/>
    <w:rPr>
      <w:rFonts w:ascii="Arial" w:eastAsia="Times New Roman" w:hAnsi="Arial" w:cs="Times New Roman"/>
      <w:szCs w:val="24"/>
    </w:rPr>
  </w:style>
  <w:style w:type="paragraph" w:styleId="TOC1">
    <w:name w:val="toc 1"/>
    <w:basedOn w:val="Normal"/>
    <w:next w:val="Normal"/>
    <w:autoRedefine/>
    <w:uiPriority w:val="39"/>
    <w:qFormat/>
    <w:rsid w:val="00456671"/>
    <w:pPr>
      <w:spacing w:before="120" w:after="120" w:line="240" w:lineRule="auto"/>
    </w:pPr>
    <w:rPr>
      <w:rFonts w:ascii="Arial" w:eastAsia="Times New Roman" w:hAnsi="Arial" w:cs="Times New Roman"/>
      <w:b/>
      <w:bCs/>
      <w:caps/>
      <w:sz w:val="16"/>
      <w:szCs w:val="16"/>
    </w:rPr>
  </w:style>
  <w:style w:type="paragraph" w:styleId="TOC2">
    <w:name w:val="toc 2"/>
    <w:basedOn w:val="Normal"/>
    <w:next w:val="Normal"/>
    <w:autoRedefine/>
    <w:uiPriority w:val="39"/>
    <w:qFormat/>
    <w:rsid w:val="00456671"/>
    <w:pPr>
      <w:spacing w:after="0" w:line="240" w:lineRule="auto"/>
      <w:ind w:left="240"/>
    </w:pPr>
    <w:rPr>
      <w:rFonts w:ascii="Arial" w:eastAsia="Times New Roman" w:hAnsi="Arial" w:cs="Times New Roman"/>
      <w:smallCaps/>
      <w:sz w:val="20"/>
      <w:szCs w:val="20"/>
    </w:rPr>
  </w:style>
  <w:style w:type="paragraph" w:styleId="TOC3">
    <w:name w:val="toc 3"/>
    <w:basedOn w:val="Normal"/>
    <w:next w:val="Normal"/>
    <w:autoRedefine/>
    <w:uiPriority w:val="39"/>
    <w:qFormat/>
    <w:rsid w:val="00456671"/>
    <w:pPr>
      <w:spacing w:after="0" w:line="240" w:lineRule="auto"/>
      <w:ind w:left="480"/>
    </w:pPr>
    <w:rPr>
      <w:rFonts w:ascii="Arial" w:eastAsia="Times New Roman" w:hAnsi="Arial" w:cs="Times New Roman"/>
      <w:i/>
      <w:iCs/>
      <w:sz w:val="20"/>
      <w:szCs w:val="20"/>
    </w:rPr>
  </w:style>
  <w:style w:type="paragraph" w:styleId="TOC4">
    <w:name w:val="toc 4"/>
    <w:basedOn w:val="Normal"/>
    <w:next w:val="Normal"/>
    <w:autoRedefine/>
    <w:uiPriority w:val="39"/>
    <w:rsid w:val="00456671"/>
    <w:pPr>
      <w:spacing w:after="0" w:line="240" w:lineRule="auto"/>
      <w:ind w:left="720"/>
    </w:pPr>
    <w:rPr>
      <w:rFonts w:ascii="Arial" w:eastAsia="Times New Roman" w:hAnsi="Arial" w:cs="Times New Roman"/>
      <w:sz w:val="18"/>
      <w:szCs w:val="18"/>
    </w:rPr>
  </w:style>
  <w:style w:type="paragraph" w:styleId="TOC5">
    <w:name w:val="toc 5"/>
    <w:basedOn w:val="Normal"/>
    <w:next w:val="Normal"/>
    <w:autoRedefine/>
    <w:uiPriority w:val="39"/>
    <w:rsid w:val="00456671"/>
    <w:pPr>
      <w:spacing w:after="0" w:line="240" w:lineRule="auto"/>
      <w:ind w:left="960"/>
    </w:pPr>
    <w:rPr>
      <w:rFonts w:ascii="Arial" w:eastAsia="Times New Roman" w:hAnsi="Arial" w:cs="Times New Roman"/>
      <w:sz w:val="18"/>
      <w:szCs w:val="18"/>
    </w:rPr>
  </w:style>
  <w:style w:type="paragraph" w:styleId="TOC6">
    <w:name w:val="toc 6"/>
    <w:basedOn w:val="Normal"/>
    <w:next w:val="Normal"/>
    <w:autoRedefine/>
    <w:uiPriority w:val="39"/>
    <w:rsid w:val="00456671"/>
    <w:pPr>
      <w:spacing w:after="0" w:line="240" w:lineRule="auto"/>
      <w:ind w:left="1200"/>
    </w:pPr>
    <w:rPr>
      <w:rFonts w:ascii="Arial" w:eastAsia="Times New Roman" w:hAnsi="Arial" w:cs="Times New Roman"/>
      <w:sz w:val="18"/>
      <w:szCs w:val="18"/>
    </w:rPr>
  </w:style>
  <w:style w:type="paragraph" w:styleId="TOC7">
    <w:name w:val="toc 7"/>
    <w:basedOn w:val="Normal"/>
    <w:next w:val="Normal"/>
    <w:autoRedefine/>
    <w:uiPriority w:val="39"/>
    <w:rsid w:val="00456671"/>
    <w:pPr>
      <w:spacing w:after="0" w:line="240" w:lineRule="auto"/>
      <w:ind w:left="1440"/>
    </w:pPr>
    <w:rPr>
      <w:rFonts w:ascii="Arial" w:eastAsia="Times New Roman" w:hAnsi="Arial" w:cs="Times New Roman"/>
      <w:sz w:val="18"/>
      <w:szCs w:val="18"/>
    </w:rPr>
  </w:style>
  <w:style w:type="paragraph" w:styleId="TOC8">
    <w:name w:val="toc 8"/>
    <w:basedOn w:val="Normal"/>
    <w:next w:val="Normal"/>
    <w:autoRedefine/>
    <w:uiPriority w:val="39"/>
    <w:rsid w:val="00456671"/>
    <w:pPr>
      <w:spacing w:after="0" w:line="240" w:lineRule="auto"/>
      <w:ind w:left="1680"/>
    </w:pPr>
    <w:rPr>
      <w:rFonts w:ascii="Arial" w:eastAsia="Times New Roman" w:hAnsi="Arial" w:cs="Times New Roman"/>
      <w:sz w:val="18"/>
      <w:szCs w:val="18"/>
    </w:rPr>
  </w:style>
  <w:style w:type="paragraph" w:styleId="TOC9">
    <w:name w:val="toc 9"/>
    <w:basedOn w:val="Normal"/>
    <w:next w:val="Normal"/>
    <w:autoRedefine/>
    <w:uiPriority w:val="39"/>
    <w:rsid w:val="00456671"/>
    <w:pPr>
      <w:spacing w:after="0" w:line="240" w:lineRule="auto"/>
      <w:ind w:left="1920"/>
    </w:pPr>
    <w:rPr>
      <w:rFonts w:ascii="Arial" w:eastAsia="Times New Roman" w:hAnsi="Arial" w:cs="Times New Roman"/>
      <w:sz w:val="18"/>
      <w:szCs w:val="18"/>
    </w:rPr>
  </w:style>
  <w:style w:type="character" w:styleId="FollowedHyperlink">
    <w:name w:val="FollowedHyperlink"/>
    <w:basedOn w:val="DefaultParagraphFont"/>
    <w:uiPriority w:val="99"/>
    <w:rsid w:val="00456671"/>
    <w:rPr>
      <w:color w:val="800080"/>
      <w:u w:val="single"/>
    </w:rPr>
  </w:style>
  <w:style w:type="paragraph" w:styleId="Title">
    <w:name w:val="Title"/>
    <w:basedOn w:val="Normal"/>
    <w:link w:val="TitleChar"/>
    <w:qFormat/>
    <w:rsid w:val="00456671"/>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456671"/>
    <w:rPr>
      <w:rFonts w:ascii="Arial" w:eastAsia="Times New Roman" w:hAnsi="Arial" w:cs="Times New Roman"/>
      <w:b/>
      <w:szCs w:val="20"/>
    </w:rPr>
  </w:style>
  <w:style w:type="paragraph" w:styleId="NormalIndent">
    <w:name w:val="Normal Indent"/>
    <w:basedOn w:val="Normal"/>
    <w:rsid w:val="00456671"/>
    <w:pPr>
      <w:spacing w:after="0" w:line="240" w:lineRule="auto"/>
      <w:ind w:left="720"/>
    </w:pPr>
    <w:rPr>
      <w:rFonts w:ascii="CG Times (W1)" w:eastAsia="Times New Roman" w:hAnsi="CG Times (W1)" w:cs="Times New Roman"/>
      <w:sz w:val="20"/>
      <w:szCs w:val="20"/>
    </w:rPr>
  </w:style>
  <w:style w:type="paragraph" w:customStyle="1" w:styleId="body">
    <w:name w:val="body"/>
    <w:rsid w:val="00456671"/>
    <w:pPr>
      <w:spacing w:after="120" w:line="260" w:lineRule="atLeast"/>
      <w:ind w:left="1440"/>
    </w:pPr>
    <w:rPr>
      <w:rFonts w:ascii="Times" w:eastAsia="Times New Roman" w:hAnsi="Times" w:cs="Times New Roman"/>
      <w:sz w:val="24"/>
      <w:szCs w:val="20"/>
    </w:rPr>
  </w:style>
  <w:style w:type="paragraph" w:customStyle="1" w:styleId="bulletbody">
    <w:name w:val="bullet body"/>
    <w:basedOn w:val="body"/>
    <w:rsid w:val="00456671"/>
    <w:pPr>
      <w:tabs>
        <w:tab w:val="left" w:pos="1800"/>
      </w:tabs>
      <w:spacing w:after="0"/>
      <w:ind w:left="2160" w:hanging="360"/>
    </w:pPr>
  </w:style>
  <w:style w:type="paragraph" w:customStyle="1" w:styleId="Bheadsquished">
    <w:name w:val="B head squished"/>
    <w:basedOn w:val="Normal"/>
    <w:rsid w:val="00456671"/>
    <w:pPr>
      <w:keepNext/>
      <w:keepLines/>
      <w:spacing w:before="120" w:after="240" w:line="260" w:lineRule="atLeast"/>
    </w:pPr>
    <w:rPr>
      <w:rFonts w:ascii="Univers (W1)" w:eastAsia="Times New Roman" w:hAnsi="Univers (W1)" w:cs="Times New Roman"/>
      <w:b/>
      <w:szCs w:val="20"/>
    </w:rPr>
  </w:style>
  <w:style w:type="paragraph" w:styleId="BodyTextIndent">
    <w:name w:val="Body Text Indent"/>
    <w:basedOn w:val="Normal"/>
    <w:link w:val="BodyTextIndentChar"/>
    <w:rsid w:val="00456671"/>
    <w:pPr>
      <w:keepLines/>
      <w:widowControl w:val="0"/>
      <w:tabs>
        <w:tab w:val="left" w:pos="0"/>
        <w:tab w:val="left" w:pos="720"/>
      </w:tabs>
      <w:suppressAutoHyphens/>
      <w:spacing w:after="0" w:line="240" w:lineRule="auto"/>
      <w:ind w:left="360" w:hanging="360"/>
      <w:jc w:val="both"/>
    </w:pPr>
    <w:rPr>
      <w:rFonts w:ascii="Arial" w:eastAsia="Times New Roman" w:hAnsi="Arial" w:cs="Times New Roman"/>
      <w:snapToGrid w:val="0"/>
      <w:spacing w:val="-2"/>
      <w:sz w:val="20"/>
      <w:szCs w:val="20"/>
    </w:rPr>
  </w:style>
  <w:style w:type="character" w:customStyle="1" w:styleId="BodyTextIndentChar">
    <w:name w:val="Body Text Indent Char"/>
    <w:basedOn w:val="DefaultParagraphFont"/>
    <w:link w:val="BodyTextIndent"/>
    <w:rsid w:val="00456671"/>
    <w:rPr>
      <w:rFonts w:ascii="Arial" w:eastAsia="Times New Roman" w:hAnsi="Arial" w:cs="Times New Roman"/>
      <w:snapToGrid w:val="0"/>
      <w:spacing w:val="-2"/>
      <w:sz w:val="20"/>
      <w:szCs w:val="20"/>
    </w:rPr>
  </w:style>
  <w:style w:type="paragraph" w:styleId="BodyTextIndent2">
    <w:name w:val="Body Text Indent 2"/>
    <w:basedOn w:val="Normal"/>
    <w:link w:val="BodyTextIndent2Char"/>
    <w:rsid w:val="00456671"/>
    <w:pPr>
      <w:tabs>
        <w:tab w:val="left" w:pos="0"/>
        <w:tab w:val="left" w:pos="720"/>
      </w:tabs>
      <w:suppressAutoHyphens/>
      <w:spacing w:after="0" w:line="240" w:lineRule="auto"/>
      <w:ind w:left="1212" w:hanging="1212"/>
      <w:jc w:val="both"/>
    </w:pPr>
    <w:rPr>
      <w:rFonts w:ascii="Arial" w:eastAsia="Times New Roman" w:hAnsi="Arial" w:cs="Times New Roman"/>
      <w:spacing w:val="-2"/>
      <w:szCs w:val="24"/>
    </w:rPr>
  </w:style>
  <w:style w:type="character" w:customStyle="1" w:styleId="BodyTextIndent2Char">
    <w:name w:val="Body Text Indent 2 Char"/>
    <w:basedOn w:val="DefaultParagraphFont"/>
    <w:link w:val="BodyTextIndent2"/>
    <w:rsid w:val="00456671"/>
    <w:rPr>
      <w:rFonts w:ascii="Arial" w:eastAsia="Times New Roman" w:hAnsi="Arial" w:cs="Times New Roman"/>
      <w:spacing w:val="-2"/>
      <w:szCs w:val="24"/>
    </w:rPr>
  </w:style>
  <w:style w:type="character" w:styleId="PageNumber">
    <w:name w:val="page number"/>
    <w:basedOn w:val="DefaultParagraphFont"/>
    <w:rsid w:val="00456671"/>
  </w:style>
  <w:style w:type="paragraph" w:styleId="BodyText3">
    <w:name w:val="Body Text 3"/>
    <w:basedOn w:val="Normal"/>
    <w:link w:val="BodyText3Char"/>
    <w:rsid w:val="00456671"/>
    <w:pPr>
      <w:spacing w:after="0" w:line="240" w:lineRule="auto"/>
    </w:pPr>
    <w:rPr>
      <w:rFonts w:ascii="Arial" w:eastAsia="Times New Roman" w:hAnsi="Arial" w:cs="Times New Roman"/>
      <w:color w:val="FF0000"/>
      <w:szCs w:val="24"/>
    </w:rPr>
  </w:style>
  <w:style w:type="character" w:customStyle="1" w:styleId="BodyText3Char">
    <w:name w:val="Body Text 3 Char"/>
    <w:basedOn w:val="DefaultParagraphFont"/>
    <w:link w:val="BodyText3"/>
    <w:rsid w:val="00456671"/>
    <w:rPr>
      <w:rFonts w:ascii="Arial" w:eastAsia="Times New Roman" w:hAnsi="Arial" w:cs="Times New Roman"/>
      <w:color w:val="FF0000"/>
      <w:szCs w:val="24"/>
    </w:rPr>
  </w:style>
  <w:style w:type="paragraph" w:styleId="BodyTextIndent3">
    <w:name w:val="Body Text Indent 3"/>
    <w:basedOn w:val="Normal"/>
    <w:link w:val="BodyTextIndent3Char"/>
    <w:rsid w:val="00456671"/>
    <w:pPr>
      <w:spacing w:after="0" w:line="240" w:lineRule="auto"/>
      <w:ind w:left="360"/>
    </w:pPr>
    <w:rPr>
      <w:rFonts w:ascii="Arial" w:eastAsia="Times New Roman" w:hAnsi="Arial" w:cs="Times New Roman"/>
      <w:szCs w:val="24"/>
    </w:rPr>
  </w:style>
  <w:style w:type="character" w:customStyle="1" w:styleId="BodyTextIndent3Char">
    <w:name w:val="Body Text Indent 3 Char"/>
    <w:basedOn w:val="DefaultParagraphFont"/>
    <w:link w:val="BodyTextIndent3"/>
    <w:rsid w:val="00456671"/>
    <w:rPr>
      <w:rFonts w:ascii="Arial" w:eastAsia="Times New Roman" w:hAnsi="Arial" w:cs="Times New Roman"/>
      <w:szCs w:val="24"/>
    </w:rPr>
  </w:style>
  <w:style w:type="paragraph" w:styleId="Index1">
    <w:name w:val="index 1"/>
    <w:basedOn w:val="Normal"/>
    <w:next w:val="Normal"/>
    <w:autoRedefine/>
    <w:semiHidden/>
    <w:rsid w:val="00456671"/>
    <w:pPr>
      <w:spacing w:after="0" w:line="240" w:lineRule="auto"/>
      <w:ind w:left="240" w:hanging="240"/>
    </w:pPr>
    <w:rPr>
      <w:rFonts w:ascii="Arial" w:eastAsia="Times New Roman" w:hAnsi="Arial" w:cs="Times New Roman"/>
      <w:szCs w:val="24"/>
    </w:rPr>
  </w:style>
  <w:style w:type="paragraph" w:styleId="Index2">
    <w:name w:val="index 2"/>
    <w:basedOn w:val="Normal"/>
    <w:next w:val="Normal"/>
    <w:autoRedefine/>
    <w:semiHidden/>
    <w:rsid w:val="00456671"/>
    <w:pPr>
      <w:spacing w:after="0" w:line="240" w:lineRule="auto"/>
      <w:ind w:left="480" w:hanging="240"/>
    </w:pPr>
    <w:rPr>
      <w:rFonts w:ascii="Arial" w:eastAsia="Times New Roman" w:hAnsi="Arial" w:cs="Times New Roman"/>
      <w:szCs w:val="24"/>
    </w:rPr>
  </w:style>
  <w:style w:type="paragraph" w:styleId="Index3">
    <w:name w:val="index 3"/>
    <w:basedOn w:val="Normal"/>
    <w:next w:val="Normal"/>
    <w:autoRedefine/>
    <w:semiHidden/>
    <w:rsid w:val="00456671"/>
    <w:pPr>
      <w:spacing w:after="0" w:line="240" w:lineRule="auto"/>
      <w:ind w:left="720" w:hanging="240"/>
    </w:pPr>
    <w:rPr>
      <w:rFonts w:ascii="Arial" w:eastAsia="Times New Roman" w:hAnsi="Arial" w:cs="Times New Roman"/>
      <w:szCs w:val="24"/>
    </w:rPr>
  </w:style>
  <w:style w:type="paragraph" w:styleId="Index4">
    <w:name w:val="index 4"/>
    <w:basedOn w:val="Normal"/>
    <w:next w:val="Normal"/>
    <w:autoRedefine/>
    <w:semiHidden/>
    <w:rsid w:val="00456671"/>
    <w:pPr>
      <w:spacing w:after="0" w:line="240" w:lineRule="auto"/>
      <w:ind w:left="960" w:hanging="240"/>
    </w:pPr>
    <w:rPr>
      <w:rFonts w:ascii="Arial" w:eastAsia="Times New Roman" w:hAnsi="Arial" w:cs="Times New Roman"/>
      <w:szCs w:val="24"/>
    </w:rPr>
  </w:style>
  <w:style w:type="paragraph" w:styleId="Index5">
    <w:name w:val="index 5"/>
    <w:basedOn w:val="Normal"/>
    <w:next w:val="Normal"/>
    <w:autoRedefine/>
    <w:semiHidden/>
    <w:rsid w:val="00456671"/>
    <w:pPr>
      <w:spacing w:after="0" w:line="240" w:lineRule="auto"/>
      <w:ind w:left="1200" w:hanging="240"/>
    </w:pPr>
    <w:rPr>
      <w:rFonts w:ascii="Arial" w:eastAsia="Times New Roman" w:hAnsi="Arial" w:cs="Times New Roman"/>
      <w:szCs w:val="24"/>
    </w:rPr>
  </w:style>
  <w:style w:type="paragraph" w:styleId="Index6">
    <w:name w:val="index 6"/>
    <w:basedOn w:val="Normal"/>
    <w:next w:val="Normal"/>
    <w:autoRedefine/>
    <w:semiHidden/>
    <w:rsid w:val="00456671"/>
    <w:pPr>
      <w:spacing w:after="0" w:line="240" w:lineRule="auto"/>
      <w:ind w:left="1440" w:hanging="240"/>
    </w:pPr>
    <w:rPr>
      <w:rFonts w:ascii="Arial" w:eastAsia="Times New Roman" w:hAnsi="Arial" w:cs="Times New Roman"/>
      <w:szCs w:val="24"/>
    </w:rPr>
  </w:style>
  <w:style w:type="paragraph" w:styleId="Index7">
    <w:name w:val="index 7"/>
    <w:basedOn w:val="Normal"/>
    <w:next w:val="Normal"/>
    <w:autoRedefine/>
    <w:semiHidden/>
    <w:rsid w:val="00456671"/>
    <w:pPr>
      <w:spacing w:after="0" w:line="240" w:lineRule="auto"/>
      <w:ind w:left="1680" w:hanging="240"/>
    </w:pPr>
    <w:rPr>
      <w:rFonts w:ascii="Arial" w:eastAsia="Times New Roman" w:hAnsi="Arial" w:cs="Times New Roman"/>
      <w:szCs w:val="24"/>
    </w:rPr>
  </w:style>
  <w:style w:type="paragraph" w:styleId="Index8">
    <w:name w:val="index 8"/>
    <w:basedOn w:val="Normal"/>
    <w:next w:val="Normal"/>
    <w:autoRedefine/>
    <w:semiHidden/>
    <w:rsid w:val="00456671"/>
    <w:pPr>
      <w:spacing w:after="0" w:line="240" w:lineRule="auto"/>
      <w:ind w:left="1920" w:hanging="240"/>
    </w:pPr>
    <w:rPr>
      <w:rFonts w:ascii="Arial" w:eastAsia="Times New Roman" w:hAnsi="Arial" w:cs="Times New Roman"/>
      <w:szCs w:val="24"/>
    </w:rPr>
  </w:style>
  <w:style w:type="paragraph" w:styleId="Index9">
    <w:name w:val="index 9"/>
    <w:basedOn w:val="Normal"/>
    <w:next w:val="Normal"/>
    <w:autoRedefine/>
    <w:semiHidden/>
    <w:rsid w:val="00456671"/>
    <w:pPr>
      <w:spacing w:after="0" w:line="240" w:lineRule="auto"/>
      <w:ind w:left="2160" w:hanging="240"/>
    </w:pPr>
    <w:rPr>
      <w:rFonts w:ascii="Arial" w:eastAsia="Times New Roman" w:hAnsi="Arial" w:cs="Times New Roman"/>
      <w:szCs w:val="24"/>
    </w:rPr>
  </w:style>
  <w:style w:type="paragraph" w:styleId="IndexHeading">
    <w:name w:val="index heading"/>
    <w:basedOn w:val="Normal"/>
    <w:next w:val="Index1"/>
    <w:semiHidden/>
    <w:rsid w:val="00456671"/>
    <w:pPr>
      <w:spacing w:after="0" w:line="240" w:lineRule="auto"/>
    </w:pPr>
    <w:rPr>
      <w:rFonts w:ascii="Arial" w:eastAsia="Times New Roman" w:hAnsi="Arial" w:cs="Times New Roman"/>
      <w:szCs w:val="24"/>
    </w:rPr>
  </w:style>
  <w:style w:type="paragraph" w:styleId="EndnoteText">
    <w:name w:val="endnote text"/>
    <w:basedOn w:val="Normal"/>
    <w:link w:val="EndnoteTextChar"/>
    <w:semiHidden/>
    <w:rsid w:val="00456671"/>
    <w:pPr>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customStyle="1" w:styleId="EndnoteTextChar">
    <w:name w:val="Endnote Text Char"/>
    <w:basedOn w:val="DefaultParagraphFont"/>
    <w:link w:val="EndnoteText"/>
    <w:semiHidden/>
    <w:rsid w:val="00456671"/>
    <w:rPr>
      <w:rFonts w:ascii="CG Times (W1)" w:eastAsia="Times New Roman" w:hAnsi="CG Times (W1)" w:cs="Times New Roman"/>
      <w:sz w:val="20"/>
      <w:szCs w:val="20"/>
    </w:rPr>
  </w:style>
  <w:style w:type="table" w:styleId="TableGrid">
    <w:name w:val="Table Grid"/>
    <w:basedOn w:val="TableNormal"/>
    <w:rsid w:val="004566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56671"/>
    <w:rPr>
      <w:b/>
      <w:bCs/>
    </w:rPr>
  </w:style>
  <w:style w:type="paragraph" w:styleId="FootnoteText">
    <w:name w:val="footnote text"/>
    <w:basedOn w:val="Normal"/>
    <w:link w:val="FootnoteTextChar"/>
    <w:semiHidden/>
    <w:rsid w:val="0045667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56671"/>
    <w:rPr>
      <w:rFonts w:ascii="Arial" w:eastAsia="Times New Roman" w:hAnsi="Arial" w:cs="Times New Roman"/>
      <w:sz w:val="20"/>
      <w:szCs w:val="20"/>
    </w:rPr>
  </w:style>
  <w:style w:type="character" w:styleId="FootnoteReference">
    <w:name w:val="footnote reference"/>
    <w:basedOn w:val="DefaultParagraphFont"/>
    <w:semiHidden/>
    <w:rsid w:val="00456671"/>
    <w:rPr>
      <w:vertAlign w:val="superscript"/>
    </w:rPr>
  </w:style>
  <w:style w:type="character" w:styleId="CommentReference">
    <w:name w:val="annotation reference"/>
    <w:basedOn w:val="DefaultParagraphFont"/>
    <w:semiHidden/>
    <w:rsid w:val="00456671"/>
    <w:rPr>
      <w:sz w:val="16"/>
      <w:szCs w:val="16"/>
    </w:rPr>
  </w:style>
  <w:style w:type="paragraph" w:styleId="CommentText">
    <w:name w:val="annotation text"/>
    <w:basedOn w:val="Normal"/>
    <w:link w:val="CommentTextChar"/>
    <w:semiHidden/>
    <w:rsid w:val="004566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56671"/>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456671"/>
    <w:rPr>
      <w:b/>
      <w:bCs/>
    </w:rPr>
  </w:style>
  <w:style w:type="character" w:customStyle="1" w:styleId="CommentSubjectChar">
    <w:name w:val="Comment Subject Char"/>
    <w:basedOn w:val="CommentTextChar"/>
    <w:link w:val="CommentSubject"/>
    <w:semiHidden/>
    <w:rsid w:val="00456671"/>
    <w:rPr>
      <w:rFonts w:ascii="Arial" w:eastAsia="Times New Roman" w:hAnsi="Arial" w:cs="Times New Roman"/>
      <w:b/>
      <w:bCs/>
      <w:sz w:val="20"/>
      <w:szCs w:val="20"/>
    </w:rPr>
  </w:style>
  <w:style w:type="paragraph" w:customStyle="1" w:styleId="xl63">
    <w:name w:val="xl63"/>
    <w:basedOn w:val="Normal"/>
    <w:rsid w:val="00456671"/>
    <w:pPr>
      <w:spacing w:before="100" w:beforeAutospacing="1" w:after="100" w:afterAutospacing="1" w:line="240" w:lineRule="auto"/>
    </w:pPr>
    <w:rPr>
      <w:rFonts w:ascii="Arial" w:eastAsia="Times New Roman" w:hAnsi="Arial" w:cs="Times New Roman"/>
      <w:szCs w:val="24"/>
    </w:rPr>
  </w:style>
  <w:style w:type="paragraph" w:customStyle="1" w:styleId="xl64">
    <w:name w:val="xl64"/>
    <w:basedOn w:val="Normal"/>
    <w:rsid w:val="0045667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Arial" w:eastAsia="Times New Roman" w:hAnsi="Arial" w:cs="Times New Roman"/>
      <w:szCs w:val="24"/>
    </w:rPr>
  </w:style>
  <w:style w:type="paragraph" w:customStyle="1" w:styleId="xl65">
    <w:name w:val="xl65"/>
    <w:basedOn w:val="Normal"/>
    <w:rsid w:val="00456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Cs w:val="24"/>
    </w:rPr>
  </w:style>
  <w:style w:type="paragraph" w:styleId="Revision">
    <w:name w:val="Revision"/>
    <w:hidden/>
    <w:uiPriority w:val="99"/>
    <w:semiHidden/>
    <w:rsid w:val="00456671"/>
    <w:pPr>
      <w:spacing w:after="0" w:line="240" w:lineRule="auto"/>
    </w:pPr>
    <w:rPr>
      <w:rFonts w:ascii="Arial" w:eastAsia="Times New Roman" w:hAnsi="Arial" w:cs="Times New Roman"/>
      <w:szCs w:val="24"/>
    </w:rPr>
  </w:style>
  <w:style w:type="paragraph" w:styleId="NoSpacing">
    <w:name w:val="No Spacing"/>
    <w:uiPriority w:val="1"/>
    <w:qFormat/>
    <w:rsid w:val="00171DA8"/>
    <w:pPr>
      <w:spacing w:after="0" w:line="240" w:lineRule="auto"/>
    </w:pPr>
    <w:rPr>
      <w:rFonts w:eastAsiaTheme="minorEastAsia"/>
    </w:rPr>
  </w:style>
  <w:style w:type="paragraph" w:styleId="TOCHeading">
    <w:name w:val="TOC Heading"/>
    <w:basedOn w:val="Heading1"/>
    <w:next w:val="Normal"/>
    <w:uiPriority w:val="39"/>
    <w:semiHidden/>
    <w:unhideWhenUsed/>
    <w:qFormat/>
    <w:rsid w:val="00370F5D"/>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0726">
      <w:bodyDiv w:val="1"/>
      <w:marLeft w:val="0"/>
      <w:marRight w:val="0"/>
      <w:marTop w:val="0"/>
      <w:marBottom w:val="0"/>
      <w:divBdr>
        <w:top w:val="none" w:sz="0" w:space="0" w:color="auto"/>
        <w:left w:val="none" w:sz="0" w:space="0" w:color="auto"/>
        <w:bottom w:val="none" w:sz="0" w:space="0" w:color="auto"/>
        <w:right w:val="none" w:sz="0" w:space="0" w:color="auto"/>
      </w:divBdr>
    </w:div>
    <w:div w:id="312952543">
      <w:bodyDiv w:val="1"/>
      <w:marLeft w:val="0"/>
      <w:marRight w:val="0"/>
      <w:marTop w:val="0"/>
      <w:marBottom w:val="0"/>
      <w:divBdr>
        <w:top w:val="none" w:sz="0" w:space="0" w:color="auto"/>
        <w:left w:val="none" w:sz="0" w:space="0" w:color="auto"/>
        <w:bottom w:val="none" w:sz="0" w:space="0" w:color="auto"/>
        <w:right w:val="none" w:sz="0" w:space="0" w:color="auto"/>
      </w:divBdr>
    </w:div>
    <w:div w:id="1109467463">
      <w:bodyDiv w:val="1"/>
      <w:marLeft w:val="0"/>
      <w:marRight w:val="0"/>
      <w:marTop w:val="0"/>
      <w:marBottom w:val="0"/>
      <w:divBdr>
        <w:top w:val="none" w:sz="0" w:space="0" w:color="auto"/>
        <w:left w:val="none" w:sz="0" w:space="0" w:color="auto"/>
        <w:bottom w:val="none" w:sz="0" w:space="0" w:color="auto"/>
        <w:right w:val="none" w:sz="0" w:space="0" w:color="auto"/>
      </w:divBdr>
    </w:div>
    <w:div w:id="20203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whitehouse.gov/OMB/circulars/index.html" TargetMode="External"/><Relationship Id="rId3" Type="http://schemas.openxmlformats.org/officeDocument/2006/relationships/styles" Target="styles.xml"/><Relationship Id="rId21" Type="http://schemas.openxmlformats.org/officeDocument/2006/relationships/hyperlink" Target="http://busfin.colostate.edu/prp.aspx"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busfin.colostate.edu/prp.aspx" TargetMode="External"/><Relationship Id="rId2" Type="http://schemas.openxmlformats.org/officeDocument/2006/relationships/numbering" Target="numbering.xml"/><Relationship Id="rId16" Type="http://schemas.openxmlformats.org/officeDocument/2006/relationships/hyperlink" Target="http://busfin.colostate.edu/prp.aspx" TargetMode="External"/><Relationship Id="rId20" Type="http://schemas.openxmlformats.org/officeDocument/2006/relationships/hyperlink" Target="http://busfin.colostate.edu/forms/fmNewAcctRequestForm.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usfin.colostate.edu/prp.aspx"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www.facilities.colostate.edu/files/forms/fac_needs_request.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usfin.colostate.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7EBA-97F1-4171-94CA-E2A401B9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17AB7B01</Template>
  <TotalTime>1</TotalTime>
  <Pages>2</Pages>
  <Words>20837</Words>
  <Characters>118772</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139331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Zimmerer,Suzanne</dc:creator>
  <cp:lastModifiedBy>Zimmerer,Suzanne</cp:lastModifiedBy>
  <cp:revision>2</cp:revision>
  <cp:lastPrinted>2012-09-24T22:13:00Z</cp:lastPrinted>
  <dcterms:created xsi:type="dcterms:W3CDTF">2013-04-29T22:10:00Z</dcterms:created>
  <dcterms:modified xsi:type="dcterms:W3CDTF">2013-04-29T22:10:00Z</dcterms:modified>
</cp:coreProperties>
</file>